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625"/>
        <w:tblW w:w="9426" w:type="dxa"/>
        <w:tblLayout w:type="fixed"/>
        <w:tblCellMar>
          <w:left w:w="70" w:type="dxa"/>
          <w:right w:w="70" w:type="dxa"/>
        </w:tblCellMar>
        <w:tblLook w:val="0000" w:firstRow="0" w:lastRow="0" w:firstColumn="0" w:lastColumn="0" w:noHBand="0" w:noVBand="0"/>
      </w:tblPr>
      <w:tblGrid>
        <w:gridCol w:w="5882"/>
        <w:gridCol w:w="3544"/>
      </w:tblGrid>
      <w:tr w:rsidR="00DE7354" w:rsidRPr="000676E7" w14:paraId="2A7E7B0D" w14:textId="77777777" w:rsidTr="00EA77A5">
        <w:trPr>
          <w:trHeight w:hRule="exact" w:val="1021"/>
        </w:trPr>
        <w:tc>
          <w:tcPr>
            <w:tcW w:w="9426" w:type="dxa"/>
            <w:gridSpan w:val="2"/>
            <w:tcBorders>
              <w:top w:val="nil"/>
              <w:left w:val="nil"/>
              <w:bottom w:val="nil"/>
              <w:right w:val="nil"/>
            </w:tcBorders>
            <w:vAlign w:val="center"/>
          </w:tcPr>
          <w:p w14:paraId="02F6A285" w14:textId="77777777" w:rsidR="00DE7354" w:rsidRPr="00A462DF" w:rsidRDefault="00DE7354" w:rsidP="005B6C0C">
            <w:pPr>
              <w:jc w:val="center"/>
            </w:pPr>
            <w:r>
              <w:rPr>
                <w:noProof/>
                <w:lang w:eastAsia="de-DE"/>
              </w:rPr>
              <w:drawing>
                <wp:inline distT="0" distB="0" distL="0" distR="0" wp14:anchorId="5D14DDA1" wp14:editId="1A10A9FA">
                  <wp:extent cx="509270" cy="594995"/>
                  <wp:effectExtent l="0" t="0" r="5080" b="0"/>
                  <wp:docPr id="2" name="Grafik 2" descr="Beschreibung: Wappen Saa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Beschreibung: Wappen Saarl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270" cy="594995"/>
                          </a:xfrm>
                          <a:prstGeom prst="rect">
                            <a:avLst/>
                          </a:prstGeom>
                          <a:noFill/>
                          <a:ln>
                            <a:noFill/>
                          </a:ln>
                        </pic:spPr>
                      </pic:pic>
                    </a:graphicData>
                  </a:graphic>
                </wp:inline>
              </w:drawing>
            </w:r>
          </w:p>
          <w:p w14:paraId="4AC58588" w14:textId="77777777" w:rsidR="00DE7354" w:rsidRPr="003C3C7B" w:rsidRDefault="00DE7354" w:rsidP="005B6C0C">
            <w:pPr>
              <w:jc w:val="center"/>
            </w:pPr>
          </w:p>
          <w:p w14:paraId="16A09B9C" w14:textId="77777777" w:rsidR="00DE7354" w:rsidRPr="000676E7" w:rsidRDefault="00DE7354" w:rsidP="005B6C0C">
            <w:pPr>
              <w:ind w:right="-211"/>
              <w:jc w:val="center"/>
            </w:pPr>
          </w:p>
        </w:tc>
      </w:tr>
      <w:tr w:rsidR="00DE7354" w:rsidRPr="000676E7" w14:paraId="7593E96E" w14:textId="77777777" w:rsidTr="00EA77A5">
        <w:trPr>
          <w:trHeight w:hRule="exact" w:val="794"/>
        </w:trPr>
        <w:tc>
          <w:tcPr>
            <w:tcW w:w="9426" w:type="dxa"/>
            <w:gridSpan w:val="2"/>
            <w:tcBorders>
              <w:top w:val="nil"/>
              <w:left w:val="nil"/>
              <w:bottom w:val="nil"/>
              <w:right w:val="nil"/>
            </w:tcBorders>
            <w:vAlign w:val="center"/>
          </w:tcPr>
          <w:p w14:paraId="51437139" w14:textId="77777777" w:rsidR="002525C2" w:rsidRDefault="00B03F65" w:rsidP="002525C2">
            <w:pPr>
              <w:pStyle w:val="Formatvorlage13ptFettZentriertRechts-037cm"/>
            </w:pPr>
            <w:r>
              <w:t>GENERAL</w:t>
            </w:r>
            <w:r w:rsidR="002525C2">
              <w:t xml:space="preserve">STAATSANWALTSCHAFT SAARBRÜCKEN </w:t>
            </w:r>
          </w:p>
          <w:p w14:paraId="235B66D5" w14:textId="77777777" w:rsidR="002525C2" w:rsidRPr="00B86B85" w:rsidRDefault="00FB53EC" w:rsidP="002525C2">
            <w:pPr>
              <w:pStyle w:val="Formatvorlage13ptFettZentriertRechts-037cm"/>
            </w:pPr>
            <w:r>
              <w:t>DER GENERALSTAATSANWA</w:t>
            </w:r>
            <w:r w:rsidR="00D32E80">
              <w:t>LT</w:t>
            </w:r>
          </w:p>
          <w:p w14:paraId="0484CC07" w14:textId="77777777" w:rsidR="00DE7354" w:rsidRPr="000676E7" w:rsidRDefault="00DE7354" w:rsidP="005B6C0C">
            <w:pPr>
              <w:pStyle w:val="Formatvorlage13ptFettZentriertRechts-037cm"/>
              <w:rPr>
                <w:lang w:val="it-IT"/>
              </w:rPr>
            </w:pPr>
          </w:p>
        </w:tc>
      </w:tr>
      <w:tr w:rsidR="00DE7354" w:rsidRPr="000676E7" w14:paraId="087263DE" w14:textId="77777777" w:rsidTr="00EA77A5">
        <w:trPr>
          <w:trHeight w:hRule="exact" w:val="340"/>
        </w:trPr>
        <w:tc>
          <w:tcPr>
            <w:tcW w:w="5882" w:type="dxa"/>
            <w:tcBorders>
              <w:top w:val="nil"/>
              <w:left w:val="nil"/>
              <w:bottom w:val="nil"/>
              <w:right w:val="nil"/>
            </w:tcBorders>
            <w:vAlign w:val="bottom"/>
          </w:tcPr>
          <w:p w14:paraId="466F0657" w14:textId="77777777" w:rsidR="00DE7354" w:rsidRPr="00E85ED9" w:rsidRDefault="00DE7354" w:rsidP="005B6C0C">
            <w:pPr>
              <w:rPr>
                <w:color w:val="0000FF"/>
                <w:szCs w:val="24"/>
                <w:lang w:val="it-IT"/>
              </w:rPr>
            </w:pPr>
          </w:p>
        </w:tc>
        <w:tc>
          <w:tcPr>
            <w:tcW w:w="3544" w:type="dxa"/>
            <w:tcBorders>
              <w:left w:val="nil"/>
              <w:right w:val="nil"/>
            </w:tcBorders>
            <w:shd w:val="clear" w:color="auto" w:fill="auto"/>
          </w:tcPr>
          <w:p w14:paraId="2C53084E" w14:textId="77777777" w:rsidR="00DE7354" w:rsidRPr="000676E7" w:rsidRDefault="00DE7354" w:rsidP="005B6C0C">
            <w:pPr>
              <w:rPr>
                <w:b/>
                <w:lang w:val="it-IT"/>
              </w:rPr>
            </w:pPr>
          </w:p>
        </w:tc>
      </w:tr>
      <w:tr w:rsidR="00DE7354" w:rsidRPr="000676E7" w14:paraId="3E72C989" w14:textId="77777777" w:rsidTr="00EA77A5">
        <w:trPr>
          <w:trHeight w:hRule="exact" w:val="397"/>
        </w:trPr>
        <w:tc>
          <w:tcPr>
            <w:tcW w:w="5882" w:type="dxa"/>
            <w:tcBorders>
              <w:top w:val="nil"/>
              <w:left w:val="nil"/>
              <w:bottom w:val="nil"/>
              <w:right w:val="nil"/>
            </w:tcBorders>
          </w:tcPr>
          <w:p w14:paraId="276DF2B9" w14:textId="77777777" w:rsidR="00DE7354" w:rsidRPr="003B5C69" w:rsidRDefault="00912DF7" w:rsidP="005B6C0C">
            <w:pPr>
              <w:rPr>
                <w:b/>
                <w:sz w:val="12"/>
                <w:szCs w:val="12"/>
                <w:u w:val="single"/>
              </w:rPr>
            </w:pPr>
            <w:r>
              <w:rPr>
                <w:b/>
                <w:sz w:val="12"/>
                <w:szCs w:val="12"/>
                <w:u w:val="single"/>
              </w:rPr>
              <w:t>Gen</w:t>
            </w:r>
            <w:r w:rsidR="003C5947">
              <w:rPr>
                <w:b/>
                <w:sz w:val="12"/>
                <w:szCs w:val="12"/>
                <w:u w:val="single"/>
              </w:rPr>
              <w:t>erals</w:t>
            </w:r>
            <w:r w:rsidR="000A58BB">
              <w:rPr>
                <w:b/>
                <w:sz w:val="12"/>
                <w:szCs w:val="12"/>
                <w:u w:val="single"/>
              </w:rPr>
              <w:t>taatsanwaltschaft Saarbrücken</w:t>
            </w:r>
            <w:r w:rsidR="00DE7354" w:rsidRPr="003B5C69">
              <w:rPr>
                <w:b/>
                <w:sz w:val="12"/>
                <w:szCs w:val="12"/>
                <w:u w:val="single"/>
              </w:rPr>
              <w:t xml:space="preserve">, Postfach 10 15 52, 66015 Saarbrücken </w:t>
            </w:r>
          </w:p>
          <w:p w14:paraId="40056A17" w14:textId="77777777" w:rsidR="00DE7354" w:rsidRPr="000676E7" w:rsidRDefault="00DE7354" w:rsidP="005B6C0C">
            <w:pPr>
              <w:rPr>
                <w:b/>
                <w:lang w:val="it-IT"/>
              </w:rPr>
            </w:pPr>
          </w:p>
        </w:tc>
        <w:tc>
          <w:tcPr>
            <w:tcW w:w="3544" w:type="dxa"/>
            <w:tcBorders>
              <w:left w:val="nil"/>
              <w:right w:val="nil"/>
            </w:tcBorders>
            <w:shd w:val="clear" w:color="auto" w:fill="auto"/>
          </w:tcPr>
          <w:p w14:paraId="2AC3C7C1" w14:textId="77777777" w:rsidR="00DE7354" w:rsidRPr="00340214" w:rsidRDefault="00DE7354" w:rsidP="005B6C0C">
            <w:pPr>
              <w:spacing w:line="276" w:lineRule="auto"/>
              <w:rPr>
                <w:rFonts w:cs="Arial"/>
                <w:sz w:val="16"/>
                <w:szCs w:val="16"/>
              </w:rPr>
            </w:pPr>
            <w:r w:rsidRPr="00340214">
              <w:rPr>
                <w:rFonts w:cs="Arial"/>
                <w:sz w:val="16"/>
                <w:szCs w:val="16"/>
              </w:rPr>
              <w:t>Bitte bei allen Schreiben angeben:</w:t>
            </w:r>
          </w:p>
          <w:p w14:paraId="33D2F0F6" w14:textId="77777777" w:rsidR="00DE7354" w:rsidRPr="000676E7" w:rsidRDefault="00DE7354" w:rsidP="005821C2">
            <w:pPr>
              <w:spacing w:line="240" w:lineRule="auto"/>
              <w:rPr>
                <w:b/>
                <w:sz w:val="16"/>
                <w:lang w:val="it-IT"/>
              </w:rPr>
            </w:pPr>
            <w:r w:rsidRPr="00340214">
              <w:rPr>
                <w:rFonts w:cs="Arial"/>
                <w:b/>
                <w:sz w:val="16"/>
                <w:szCs w:val="16"/>
                <w:u w:val="single"/>
              </w:rPr>
              <w:t>Geschäfts-Nr</w:t>
            </w:r>
            <w:r w:rsidRPr="00340214">
              <w:rPr>
                <w:rFonts w:cs="Arial"/>
                <w:sz w:val="16"/>
                <w:szCs w:val="16"/>
              </w:rPr>
              <w:t>.</w:t>
            </w:r>
            <w:r w:rsidRPr="00555200">
              <w:rPr>
                <w:rFonts w:cs="Arial"/>
                <w:b/>
                <w:sz w:val="16"/>
                <w:szCs w:val="16"/>
              </w:rPr>
              <w:t>:</w:t>
            </w:r>
            <w:r w:rsidR="005821C2" w:rsidRPr="00555200">
              <w:rPr>
                <w:rFonts w:cs="Arial"/>
                <w:sz w:val="16"/>
                <w:szCs w:val="16"/>
              </w:rPr>
              <w:t xml:space="preserve"> </w:t>
            </w:r>
            <w:proofErr w:type="spellStart"/>
            <w:r w:rsidR="00BD0127">
              <w:rPr>
                <w:rFonts w:cs="Arial"/>
                <w:sz w:val="16"/>
                <w:szCs w:val="16"/>
              </w:rPr>
              <w:t>Sta</w:t>
            </w:r>
            <w:proofErr w:type="spellEnd"/>
            <w:r w:rsidR="00BD0127">
              <w:rPr>
                <w:rFonts w:cs="Arial"/>
                <w:sz w:val="16"/>
                <w:szCs w:val="16"/>
              </w:rPr>
              <w:t xml:space="preserve"> 300-0-G#146</w:t>
            </w:r>
          </w:p>
        </w:tc>
      </w:tr>
      <w:tr w:rsidR="00DE7354" w:rsidRPr="000676E7" w14:paraId="166ADEBE" w14:textId="77777777" w:rsidTr="00EA77A5">
        <w:trPr>
          <w:trHeight w:val="2691"/>
        </w:trPr>
        <w:tc>
          <w:tcPr>
            <w:tcW w:w="5882" w:type="dxa"/>
            <w:tcBorders>
              <w:top w:val="nil"/>
              <w:left w:val="nil"/>
              <w:bottom w:val="nil"/>
            </w:tcBorders>
          </w:tcPr>
          <w:p w14:paraId="54AA6123" w14:textId="77777777" w:rsidR="00E84FA8" w:rsidRPr="00E84FA8" w:rsidRDefault="00E84FA8" w:rsidP="00E84FA8">
            <w:pPr>
              <w:pStyle w:val="Kopfzeile"/>
              <w:rPr>
                <w:sz w:val="12"/>
                <w:szCs w:val="12"/>
              </w:rPr>
            </w:pPr>
          </w:p>
          <w:p w14:paraId="275D69C9" w14:textId="77777777" w:rsidR="00E84FA8" w:rsidRDefault="00BD0127" w:rsidP="00E84FA8">
            <w:pPr>
              <w:pStyle w:val="Kopfzeile"/>
            </w:pPr>
            <w:r>
              <w:t>Frau</w:t>
            </w:r>
          </w:p>
          <w:p w14:paraId="45B01757" w14:textId="77777777" w:rsidR="00E84FA8" w:rsidRDefault="002E480F" w:rsidP="00E84FA8">
            <w:pPr>
              <w:pStyle w:val="Kopfzeile"/>
            </w:pPr>
            <w:r>
              <w:t>Maren Rixecker</w:t>
            </w:r>
          </w:p>
          <w:p w14:paraId="0F7C3DD9" w14:textId="77777777" w:rsidR="00BE4995" w:rsidRDefault="00BE4995" w:rsidP="00DE7354">
            <w:pPr>
              <w:rPr>
                <w:szCs w:val="21"/>
              </w:rPr>
            </w:pPr>
          </w:p>
          <w:p w14:paraId="2C5D6E1F" w14:textId="77777777" w:rsidR="002E480F" w:rsidRDefault="002E480F" w:rsidP="00DE7354">
            <w:pPr>
              <w:rPr>
                <w:szCs w:val="21"/>
              </w:rPr>
            </w:pPr>
            <w:r>
              <w:rPr>
                <w:szCs w:val="21"/>
              </w:rPr>
              <w:t>Per E-Mail:</w:t>
            </w:r>
          </w:p>
          <w:p w14:paraId="17566F42" w14:textId="77777777" w:rsidR="002E480F" w:rsidRDefault="00000000" w:rsidP="00DE7354">
            <w:pPr>
              <w:rPr>
                <w:szCs w:val="21"/>
              </w:rPr>
            </w:pPr>
            <w:hyperlink r:id="rId9" w:history="1">
              <w:r w:rsidR="002E480F" w:rsidRPr="00184FBC">
                <w:rPr>
                  <w:rStyle w:val="Hyperlink"/>
                  <w:szCs w:val="21"/>
                </w:rPr>
                <w:t>rixeckma@hu-berlin.de</w:t>
              </w:r>
            </w:hyperlink>
            <w:r w:rsidR="002E480F">
              <w:rPr>
                <w:szCs w:val="21"/>
              </w:rPr>
              <w:t xml:space="preserve"> </w:t>
            </w:r>
          </w:p>
          <w:p w14:paraId="69F70234" w14:textId="77777777" w:rsidR="00BE4995" w:rsidRDefault="00BE4995" w:rsidP="00BE4995">
            <w:pPr>
              <w:rPr>
                <w:szCs w:val="21"/>
              </w:rPr>
            </w:pPr>
          </w:p>
          <w:p w14:paraId="441C6CD1" w14:textId="77777777" w:rsidR="00DE7354" w:rsidRDefault="00DE7354" w:rsidP="00BE4995">
            <w:pPr>
              <w:rPr>
                <w:szCs w:val="21"/>
              </w:rPr>
            </w:pPr>
          </w:p>
          <w:p w14:paraId="1187654C" w14:textId="77777777" w:rsidR="00BE4995" w:rsidRDefault="00BE4995" w:rsidP="00BE4995">
            <w:pPr>
              <w:rPr>
                <w:szCs w:val="21"/>
              </w:rPr>
            </w:pPr>
          </w:p>
          <w:p w14:paraId="1245C025" w14:textId="77777777" w:rsidR="00EA77A5" w:rsidRPr="00BE4995" w:rsidRDefault="00EA77A5" w:rsidP="00BE4995">
            <w:pPr>
              <w:rPr>
                <w:szCs w:val="21"/>
              </w:rPr>
            </w:pPr>
          </w:p>
        </w:tc>
        <w:tc>
          <w:tcPr>
            <w:tcW w:w="3544" w:type="dxa"/>
            <w:tcBorders>
              <w:top w:val="nil"/>
              <w:left w:val="nil"/>
              <w:bottom w:val="nil"/>
            </w:tcBorders>
          </w:tcPr>
          <w:p w14:paraId="18E91360" w14:textId="77777777" w:rsidR="00DE7354" w:rsidRPr="000676E7" w:rsidRDefault="00DE7354" w:rsidP="005B6C0C">
            <w:pPr>
              <w:spacing w:line="240" w:lineRule="auto"/>
              <w:rPr>
                <w:sz w:val="6"/>
                <w:szCs w:val="6"/>
              </w:rPr>
            </w:pPr>
          </w:p>
          <w:p w14:paraId="40990BBD" w14:textId="77777777" w:rsidR="00DE7354" w:rsidRPr="000676E7" w:rsidRDefault="00DE7354" w:rsidP="005B6C0C">
            <w:pPr>
              <w:spacing w:line="240" w:lineRule="auto"/>
              <w:rPr>
                <w:sz w:val="4"/>
                <w:szCs w:val="4"/>
              </w:rPr>
            </w:pPr>
          </w:p>
          <w:p w14:paraId="4A641E89" w14:textId="77777777" w:rsidR="00DE7354" w:rsidRPr="00340214" w:rsidRDefault="00EE7C0D" w:rsidP="005B6C0C">
            <w:pPr>
              <w:spacing w:line="276" w:lineRule="auto"/>
              <w:rPr>
                <w:sz w:val="16"/>
                <w:szCs w:val="16"/>
              </w:rPr>
            </w:pPr>
            <w:r>
              <w:rPr>
                <w:sz w:val="16"/>
                <w:szCs w:val="16"/>
              </w:rPr>
              <w:t>Zähringerstraße 12</w:t>
            </w:r>
          </w:p>
          <w:p w14:paraId="7DF4558B" w14:textId="77777777" w:rsidR="00DE7354" w:rsidRPr="00340214" w:rsidRDefault="00DE7354" w:rsidP="005B6C0C">
            <w:pPr>
              <w:spacing w:line="276" w:lineRule="auto"/>
              <w:rPr>
                <w:sz w:val="16"/>
                <w:szCs w:val="16"/>
              </w:rPr>
            </w:pPr>
            <w:r w:rsidRPr="00340214">
              <w:rPr>
                <w:sz w:val="16"/>
                <w:szCs w:val="16"/>
              </w:rPr>
              <w:t>66119 Saarbrücken</w:t>
            </w:r>
          </w:p>
          <w:p w14:paraId="2182A54B" w14:textId="77777777" w:rsidR="00DE7354" w:rsidRPr="00340214" w:rsidRDefault="00DE7354" w:rsidP="005B6C0C">
            <w:pPr>
              <w:spacing w:line="276" w:lineRule="auto"/>
              <w:rPr>
                <w:sz w:val="16"/>
                <w:szCs w:val="16"/>
              </w:rPr>
            </w:pPr>
            <w:r w:rsidRPr="00340214">
              <w:rPr>
                <w:b/>
                <w:sz w:val="16"/>
                <w:szCs w:val="16"/>
              </w:rPr>
              <w:t>Telefon:</w:t>
            </w:r>
            <w:r w:rsidRPr="00340214">
              <w:rPr>
                <w:sz w:val="16"/>
                <w:szCs w:val="16"/>
              </w:rPr>
              <w:t xml:space="preserve"> (0681) 501- 05</w:t>
            </w:r>
          </w:p>
          <w:p w14:paraId="2C0BE206" w14:textId="77777777" w:rsidR="00DE7354" w:rsidRPr="00340214" w:rsidRDefault="00DE7354" w:rsidP="005B6C0C">
            <w:pPr>
              <w:spacing w:line="276" w:lineRule="auto"/>
              <w:rPr>
                <w:sz w:val="16"/>
                <w:szCs w:val="16"/>
              </w:rPr>
            </w:pPr>
            <w:r w:rsidRPr="00340214">
              <w:rPr>
                <w:b/>
                <w:sz w:val="16"/>
                <w:szCs w:val="16"/>
              </w:rPr>
              <w:t xml:space="preserve">Bei Durchwahl: </w:t>
            </w:r>
            <w:r w:rsidR="00482AFE">
              <w:rPr>
                <w:sz w:val="16"/>
                <w:szCs w:val="16"/>
              </w:rPr>
              <w:t>501-</w:t>
            </w:r>
            <w:r w:rsidR="00BD0127">
              <w:rPr>
                <w:sz w:val="16"/>
                <w:szCs w:val="16"/>
              </w:rPr>
              <w:t>6990</w:t>
            </w:r>
            <w:r w:rsidR="00482AFE">
              <w:rPr>
                <w:sz w:val="16"/>
                <w:szCs w:val="16"/>
              </w:rPr>
              <w:t xml:space="preserve"> </w:t>
            </w:r>
          </w:p>
          <w:p w14:paraId="5EEAC75C" w14:textId="77777777" w:rsidR="00DE7354" w:rsidRPr="00340214" w:rsidRDefault="00482AFE" w:rsidP="005B6C0C">
            <w:pPr>
              <w:spacing w:line="276" w:lineRule="auto"/>
              <w:rPr>
                <w:sz w:val="16"/>
                <w:szCs w:val="16"/>
              </w:rPr>
            </w:pPr>
            <w:r>
              <w:rPr>
                <w:sz w:val="16"/>
                <w:szCs w:val="16"/>
              </w:rPr>
              <w:t xml:space="preserve">Telefax: (0681) 501- </w:t>
            </w:r>
            <w:r w:rsidR="00BD0127">
              <w:rPr>
                <w:sz w:val="16"/>
                <w:szCs w:val="16"/>
              </w:rPr>
              <w:t>5537</w:t>
            </w:r>
          </w:p>
          <w:p w14:paraId="6FEF03B0" w14:textId="77777777" w:rsidR="00DE7354" w:rsidRPr="00340214" w:rsidRDefault="00DE7354" w:rsidP="005B6C0C">
            <w:pPr>
              <w:spacing w:line="276" w:lineRule="auto"/>
              <w:rPr>
                <w:sz w:val="16"/>
                <w:szCs w:val="16"/>
              </w:rPr>
            </w:pPr>
            <w:r>
              <w:rPr>
                <w:sz w:val="16"/>
                <w:szCs w:val="16"/>
              </w:rPr>
              <w:t>E-</w:t>
            </w:r>
            <w:r w:rsidRPr="00340214">
              <w:rPr>
                <w:sz w:val="16"/>
                <w:szCs w:val="16"/>
              </w:rPr>
              <w:t>Mail:</w:t>
            </w:r>
            <w:r>
              <w:rPr>
                <w:sz w:val="16"/>
                <w:szCs w:val="16"/>
              </w:rPr>
              <w:t xml:space="preserve"> </w:t>
            </w:r>
            <w:hyperlink r:id="rId10" w:history="1">
              <w:r w:rsidR="000A58BB" w:rsidRPr="000528D3">
                <w:rPr>
                  <w:rStyle w:val="Hyperlink"/>
                  <w:sz w:val="16"/>
                  <w:szCs w:val="16"/>
                </w:rPr>
                <w:t>poststelle@gsta.justiz.saarland.de</w:t>
              </w:r>
            </w:hyperlink>
            <w:r>
              <w:rPr>
                <w:sz w:val="16"/>
                <w:szCs w:val="16"/>
              </w:rPr>
              <w:t xml:space="preserve"> </w:t>
            </w:r>
          </w:p>
          <w:p w14:paraId="3F6D6D06" w14:textId="77777777" w:rsidR="00DE7354" w:rsidRPr="00340214" w:rsidRDefault="00DE7354" w:rsidP="005B6C0C">
            <w:pPr>
              <w:spacing w:line="276" w:lineRule="auto"/>
              <w:rPr>
                <w:sz w:val="6"/>
                <w:szCs w:val="6"/>
              </w:rPr>
            </w:pPr>
          </w:p>
          <w:p w14:paraId="63FC6335" w14:textId="77777777" w:rsidR="00DE7354" w:rsidRPr="00340214" w:rsidRDefault="00DE7354" w:rsidP="005B6C0C">
            <w:pPr>
              <w:spacing w:line="276" w:lineRule="auto"/>
              <w:rPr>
                <w:sz w:val="16"/>
                <w:szCs w:val="16"/>
              </w:rPr>
            </w:pPr>
            <w:r w:rsidRPr="00340214">
              <w:rPr>
                <w:sz w:val="16"/>
                <w:szCs w:val="16"/>
              </w:rPr>
              <w:t>Ansprechpartner:</w:t>
            </w:r>
            <w:r w:rsidR="00BC35A9" w:rsidRPr="00737560">
              <w:rPr>
                <w:b/>
                <w:sz w:val="16"/>
                <w:szCs w:val="16"/>
              </w:rPr>
              <w:t xml:space="preserve"> </w:t>
            </w:r>
            <w:r w:rsidR="00BD0127">
              <w:rPr>
                <w:b/>
                <w:sz w:val="16"/>
                <w:szCs w:val="16"/>
              </w:rPr>
              <w:t>Thomas</w:t>
            </w:r>
            <w:r w:rsidR="00BC35A9" w:rsidRPr="00737560">
              <w:rPr>
                <w:b/>
                <w:sz w:val="16"/>
                <w:szCs w:val="16"/>
              </w:rPr>
              <w:t xml:space="preserve"> </w:t>
            </w:r>
            <w:r w:rsidR="00BD0127">
              <w:rPr>
                <w:b/>
                <w:sz w:val="16"/>
                <w:szCs w:val="16"/>
              </w:rPr>
              <w:t>Schardt</w:t>
            </w:r>
            <w:r w:rsidR="005821C2" w:rsidRPr="00737560">
              <w:rPr>
                <w:b/>
                <w:bCs/>
                <w:sz w:val="16"/>
                <w:szCs w:val="16"/>
              </w:rPr>
              <w:t xml:space="preserve"> </w:t>
            </w:r>
          </w:p>
          <w:p w14:paraId="6476D4E6" w14:textId="77777777" w:rsidR="00DE7354" w:rsidRPr="00340214" w:rsidRDefault="00BC35A9" w:rsidP="005B6C0C">
            <w:pPr>
              <w:spacing w:line="276" w:lineRule="auto"/>
              <w:rPr>
                <w:sz w:val="16"/>
                <w:szCs w:val="16"/>
              </w:rPr>
            </w:pPr>
            <w:r>
              <w:rPr>
                <w:sz w:val="16"/>
                <w:szCs w:val="16"/>
              </w:rPr>
              <w:t xml:space="preserve">E-Mail: </w:t>
            </w:r>
            <w:r w:rsidR="00BD0127">
              <w:rPr>
                <w:sz w:val="16"/>
                <w:szCs w:val="16"/>
              </w:rPr>
              <w:t>t.schardt@sta.justiz.saarland.de</w:t>
            </w:r>
          </w:p>
          <w:p w14:paraId="3DD263EE" w14:textId="77777777" w:rsidR="00DE7354" w:rsidRPr="00340214" w:rsidRDefault="00DE7354" w:rsidP="005B6C0C">
            <w:pPr>
              <w:spacing w:line="276" w:lineRule="auto"/>
              <w:rPr>
                <w:sz w:val="6"/>
                <w:szCs w:val="6"/>
              </w:rPr>
            </w:pPr>
          </w:p>
          <w:p w14:paraId="4B507C46" w14:textId="77777777" w:rsidR="00DE7354" w:rsidRDefault="00482AFE" w:rsidP="00482AFE">
            <w:pPr>
              <w:spacing w:line="240" w:lineRule="auto"/>
              <w:rPr>
                <w:b/>
                <w:sz w:val="16"/>
                <w:szCs w:val="16"/>
              </w:rPr>
            </w:pPr>
            <w:r>
              <w:rPr>
                <w:b/>
                <w:sz w:val="16"/>
                <w:szCs w:val="16"/>
              </w:rPr>
              <w:t xml:space="preserve">Datum: </w:t>
            </w:r>
            <w:r w:rsidR="00BD0127">
              <w:rPr>
                <w:b/>
                <w:sz w:val="16"/>
                <w:szCs w:val="16"/>
              </w:rPr>
              <w:t>13.06.2023</w:t>
            </w:r>
          </w:p>
          <w:p w14:paraId="69BC68F6" w14:textId="77777777" w:rsidR="005821C2" w:rsidRDefault="005821C2" w:rsidP="00482AFE">
            <w:pPr>
              <w:spacing w:line="240" w:lineRule="auto"/>
              <w:rPr>
                <w:b/>
                <w:sz w:val="16"/>
                <w:szCs w:val="16"/>
              </w:rPr>
            </w:pPr>
          </w:p>
          <w:p w14:paraId="7C1395E8" w14:textId="77777777" w:rsidR="005821C2" w:rsidRPr="000676E7" w:rsidRDefault="005821C2" w:rsidP="00482AFE">
            <w:pPr>
              <w:spacing w:line="240" w:lineRule="auto"/>
              <w:rPr>
                <w:b/>
                <w:sz w:val="16"/>
                <w:szCs w:val="16"/>
              </w:rPr>
            </w:pPr>
          </w:p>
        </w:tc>
      </w:tr>
      <w:tr w:rsidR="00DE7354" w:rsidRPr="000676E7" w14:paraId="39F4ECF2" w14:textId="77777777" w:rsidTr="00EA77A5">
        <w:trPr>
          <w:trHeight w:val="74"/>
        </w:trPr>
        <w:tc>
          <w:tcPr>
            <w:tcW w:w="9426" w:type="dxa"/>
            <w:gridSpan w:val="2"/>
            <w:tcBorders>
              <w:top w:val="nil"/>
              <w:left w:val="nil"/>
              <w:bottom w:val="nil"/>
              <w:right w:val="nil"/>
            </w:tcBorders>
          </w:tcPr>
          <w:p w14:paraId="1CEFE36F" w14:textId="77777777" w:rsidR="00DE7354" w:rsidRPr="002E480F" w:rsidRDefault="002E480F" w:rsidP="002E480F">
            <w:pPr>
              <w:autoSpaceDE w:val="0"/>
              <w:autoSpaceDN w:val="0"/>
              <w:adjustRightInd w:val="0"/>
              <w:spacing w:line="240" w:lineRule="auto"/>
              <w:jc w:val="left"/>
              <w:rPr>
                <w:b/>
                <w:bCs/>
                <w:szCs w:val="21"/>
              </w:rPr>
            </w:pPr>
            <w:r w:rsidRPr="002E480F">
              <w:rPr>
                <w:b/>
                <w:bCs/>
                <w:szCs w:val="21"/>
              </w:rPr>
              <w:t>Ihre Anfrage vom 08.06.2023 zum Thema „Opferstaatsanwalt“</w:t>
            </w:r>
          </w:p>
        </w:tc>
      </w:tr>
    </w:tbl>
    <w:p w14:paraId="0432CEAB" w14:textId="77777777" w:rsidR="00E85ED9" w:rsidRPr="002E480F" w:rsidRDefault="00E85ED9" w:rsidP="00995437">
      <w:pPr>
        <w:pStyle w:val="berschrift1"/>
        <w:rPr>
          <w:b w:val="0"/>
        </w:rPr>
      </w:pPr>
    </w:p>
    <w:p w14:paraId="2C2F25ED" w14:textId="77777777" w:rsidR="00E85ED9" w:rsidRDefault="00E85ED9" w:rsidP="00835703"/>
    <w:p w14:paraId="27CECA98" w14:textId="77777777" w:rsidR="00482AFE" w:rsidRDefault="002E480F" w:rsidP="00835703">
      <w:r>
        <w:t>Sehr geehrte Frau Rixecker,</w:t>
      </w:r>
    </w:p>
    <w:p w14:paraId="433EE65C" w14:textId="77777777" w:rsidR="002E480F" w:rsidRDefault="002E480F" w:rsidP="00835703"/>
    <w:p w14:paraId="5F1839A7" w14:textId="77777777" w:rsidR="002E480F" w:rsidRDefault="002E480F" w:rsidP="002E480F">
      <w:r>
        <w:t>ich komme zurück auf Ihre o.g. Anfrage anlässlich Ihrer Dissertation zur organisationsrechtlichen Zuordnung der Aufgaben des Opferschutzes im Ermittlungs- und Strafverfahren.</w:t>
      </w:r>
    </w:p>
    <w:p w14:paraId="3F689A87" w14:textId="77777777" w:rsidR="002E480F" w:rsidRDefault="002E480F" w:rsidP="002E480F"/>
    <w:p w14:paraId="2AFD053C" w14:textId="77777777" w:rsidR="002E480F" w:rsidRDefault="002E480F" w:rsidP="002E480F">
      <w:r>
        <w:t>Hierzu kann ich Ihnen Folgendes mitteilen:</w:t>
      </w:r>
    </w:p>
    <w:p w14:paraId="47BEA09E" w14:textId="77777777" w:rsidR="002E480F" w:rsidRDefault="002E480F" w:rsidP="002E480F"/>
    <w:p w14:paraId="7724B4B9" w14:textId="77777777" w:rsidR="002E480F" w:rsidRDefault="002E480F" w:rsidP="002E480F">
      <w:r>
        <w:t xml:space="preserve">Eine besondere interne Zuständigkeit für die Belange der Opfer von Straftaten im Sinne eines sog. Opferstaatsanwalts besteht bei den saarländischen Staatsanwaltschaften nicht, eine Einrichtung ist derzeit auch nicht geplant. </w:t>
      </w:r>
    </w:p>
    <w:p w14:paraId="5636098D" w14:textId="77777777" w:rsidR="002E480F" w:rsidRDefault="002E480F" w:rsidP="002E480F"/>
    <w:p w14:paraId="72195916" w14:textId="77777777" w:rsidR="008D6106" w:rsidRDefault="00B44511" w:rsidP="002E480F">
      <w:r>
        <w:t xml:space="preserve">Maßgebliche Gründe, von der Einrichtung abzusehen, waren, dass zum einen im Saarland bereits – angegliedert an das Ministerium der Justiz – eine </w:t>
      </w:r>
      <w:r w:rsidRPr="00B44511">
        <w:t>Beauftragte für kindgerechte Justiz und für Opferschutz</w:t>
      </w:r>
      <w:r>
        <w:t xml:space="preserve"> bestellt ist, die einerseits eine Ansprechpartnerfunktion für Opfer von Straftaten wahrnehmen und andererseits auch am Aus- und Fortbildungsangebot in Belangen des justiziellen Opferschutzes m</w:t>
      </w:r>
      <w:r w:rsidR="008D6106">
        <w:t>itwirken soll. Andererseits war bei der – insbesondere aus Nordrhein-Westfalen bekannten – möglichen Ausgestaltung der Stellung und Zuständigkeiten eines „Opferstaatsanwalts“ in einigen Bereichen eine Überschneidung mit den originären Aufgaben sowohl der sachbearbeitenden („ordentlichen“) Dezernenten als auch zum Teil mit Aufgaben des Bereitschaftsdienstes zu konstatieren, die regelmäßig sachgerecht von diesen vorgenommen werden. Zuletzt wurde hier angesichts der überschaubaren Größe der hiesigen Strukturen mit einer Generalstaatsanwaltschaft und nur einer Staatsanwaltschaft und – im Hinblick auf die erwähnten möglichen Einsatzbereiche bei Anschlägen oder anderen Großschadensereignissen – erwartbar geringen Zahl von Fällen, in denen eine Bündelung von Aufgaben des Opferschutzes im Verfahren echten Mehrwert verspricht, ein akuter Bedarf nicht gesehen.</w:t>
      </w:r>
      <w:r w:rsidR="00A21336">
        <w:t xml:space="preserve"> Sollte ein geeigneter Einzelfall </w:t>
      </w:r>
      <w:r w:rsidR="00A21336">
        <w:lastRenderedPageBreak/>
        <w:t>eintreten, könnte im Übrigen ein Dezernent als zentraler Ansprechpartner für Belange der etwaigen Opfer im Einzelfall kurzfristig bestellt werden.</w:t>
      </w:r>
    </w:p>
    <w:p w14:paraId="517B8C4A" w14:textId="77777777" w:rsidR="008D6106" w:rsidRDefault="008D6106" w:rsidP="002E480F"/>
    <w:p w14:paraId="0BC1D0EC" w14:textId="77777777" w:rsidR="008D6106" w:rsidRDefault="00EE0A30" w:rsidP="002E480F">
      <w:r>
        <w:t>Ich hoffe, Ihnen für Ihr Dissertationsvorhaben, für das ich Ihnen gutes Gelingen wünsche, weitergeholfen zu haben und stehe f</w:t>
      </w:r>
      <w:r w:rsidR="008D6106">
        <w:t>ür Rückfragen zur Verfügung.</w:t>
      </w:r>
    </w:p>
    <w:p w14:paraId="25789FA3" w14:textId="77777777" w:rsidR="00EE0A30" w:rsidRDefault="00EE0A30" w:rsidP="002E480F"/>
    <w:p w14:paraId="1F910902" w14:textId="77777777" w:rsidR="00EE0A30" w:rsidRDefault="00EE0A30" w:rsidP="002E480F">
      <w:r>
        <w:t>Mit freundlichen Grüßen</w:t>
      </w:r>
    </w:p>
    <w:p w14:paraId="1A134E92" w14:textId="77777777" w:rsidR="00EE0A30" w:rsidRDefault="00EE0A30" w:rsidP="002E480F">
      <w:r>
        <w:t>Im Auftrag</w:t>
      </w:r>
    </w:p>
    <w:p w14:paraId="71B9FD65" w14:textId="77777777" w:rsidR="00EE0A30" w:rsidRDefault="00EE0A30" w:rsidP="002E480F"/>
    <w:p w14:paraId="073AFB0A" w14:textId="77777777" w:rsidR="00EE0A30" w:rsidRDefault="00EE0A30" w:rsidP="002E480F">
      <w:r>
        <w:t xml:space="preserve">   gez.</w:t>
      </w:r>
    </w:p>
    <w:p w14:paraId="7CBD5EF5" w14:textId="77777777" w:rsidR="00EE0A30" w:rsidRDefault="00EE0A30" w:rsidP="002E480F">
      <w:r>
        <w:t>(Schardt)</w:t>
      </w:r>
    </w:p>
    <w:p w14:paraId="07F0E347" w14:textId="77777777" w:rsidR="00EE0A30" w:rsidRDefault="00EE0A30" w:rsidP="002E480F">
      <w:r>
        <w:t>Richter am Amtsgericht</w:t>
      </w:r>
    </w:p>
    <w:p w14:paraId="3F4BE173" w14:textId="77777777" w:rsidR="00482AFE" w:rsidRDefault="00482AFE" w:rsidP="00835703"/>
    <w:sectPr w:rsidR="00482AFE" w:rsidSect="00D672D9">
      <w:headerReference w:type="default" r:id="rId11"/>
      <w:pgSz w:w="11906" w:h="16838"/>
      <w:pgMar w:top="1134" w:right="1418" w:bottom="851" w:left="1418"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48E09" w14:textId="77777777" w:rsidR="00942732" w:rsidRDefault="00942732" w:rsidP="00F15DA7">
      <w:pPr>
        <w:spacing w:line="240" w:lineRule="auto"/>
      </w:pPr>
      <w:r>
        <w:separator/>
      </w:r>
    </w:p>
  </w:endnote>
  <w:endnote w:type="continuationSeparator" w:id="0">
    <w:p w14:paraId="0EC1BB54" w14:textId="77777777" w:rsidR="00942732" w:rsidRDefault="00942732" w:rsidP="00F15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5DFB" w14:textId="77777777" w:rsidR="00942732" w:rsidRDefault="00942732" w:rsidP="00F15DA7">
      <w:pPr>
        <w:spacing w:line="240" w:lineRule="auto"/>
      </w:pPr>
      <w:r>
        <w:separator/>
      </w:r>
    </w:p>
  </w:footnote>
  <w:footnote w:type="continuationSeparator" w:id="0">
    <w:p w14:paraId="1E568C16" w14:textId="77777777" w:rsidR="00942732" w:rsidRDefault="00942732" w:rsidP="00F15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5C38B" w14:textId="77777777" w:rsidR="00F43F5F" w:rsidRPr="00F43F5F" w:rsidRDefault="00F43F5F" w:rsidP="0025132F">
    <w:pPr>
      <w:pStyle w:val="Kopfzeile"/>
      <w:numPr>
        <w:ilvl w:val="0"/>
        <w:numId w:val="10"/>
      </w:numPr>
      <w:tabs>
        <w:tab w:val="clear" w:pos="4536"/>
        <w:tab w:val="clear" w:pos="9072"/>
      </w:tabs>
      <w:ind w:left="142" w:hanging="142"/>
      <w:jc w:val="center"/>
    </w:pPr>
    <w:r>
      <w:fldChar w:fldCharType="begin"/>
    </w:r>
    <w:r>
      <w:instrText xml:space="preserve"> PAGE   \* MERGEFORMAT </w:instrText>
    </w:r>
    <w:r>
      <w:fldChar w:fldCharType="separate"/>
    </w:r>
    <w:r w:rsidR="00A21336">
      <w:rPr>
        <w:noProof/>
      </w:rPr>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22F"/>
    <w:multiLevelType w:val="hybridMultilevel"/>
    <w:tmpl w:val="7250D0E8"/>
    <w:lvl w:ilvl="0" w:tplc="BEFE9958">
      <w:start w:val="2"/>
      <w:numFmt w:val="bullet"/>
      <w:lvlText w:val="-"/>
      <w:lvlJc w:val="left"/>
      <w:pPr>
        <w:ind w:left="420" w:hanging="360"/>
      </w:pPr>
      <w:rPr>
        <w:rFonts w:ascii="Arial" w:eastAsia="Calibr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18505B2C"/>
    <w:multiLevelType w:val="hybridMultilevel"/>
    <w:tmpl w:val="7E8AD90A"/>
    <w:lvl w:ilvl="0" w:tplc="DC2E7E7A">
      <w:numFmt w:val="bullet"/>
      <w:lvlText w:val="-"/>
      <w:lvlJc w:val="left"/>
      <w:pPr>
        <w:ind w:left="1080" w:hanging="360"/>
      </w:pPr>
      <w:rPr>
        <w:rFonts w:ascii="Arial" w:eastAsia="Calibr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1655AE2"/>
    <w:multiLevelType w:val="hybridMultilevel"/>
    <w:tmpl w:val="E22C58A2"/>
    <w:lvl w:ilvl="0" w:tplc="AA865F48">
      <w:start w:val="2"/>
      <w:numFmt w:val="bullet"/>
      <w:lvlText w:val="-"/>
      <w:lvlJc w:val="left"/>
      <w:pPr>
        <w:ind w:left="420" w:hanging="360"/>
      </w:pPr>
      <w:rPr>
        <w:rFonts w:ascii="Arial" w:eastAsia="Calibr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3ABF71A8"/>
    <w:multiLevelType w:val="hybridMultilevel"/>
    <w:tmpl w:val="250A6A90"/>
    <w:lvl w:ilvl="0" w:tplc="025E532C">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720E5A"/>
    <w:multiLevelType w:val="hybridMultilevel"/>
    <w:tmpl w:val="E6C6E9D2"/>
    <w:lvl w:ilvl="0" w:tplc="EBBC1466">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FB4F02"/>
    <w:multiLevelType w:val="hybridMultilevel"/>
    <w:tmpl w:val="863A02C4"/>
    <w:lvl w:ilvl="0" w:tplc="020A94A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5A7CC0"/>
    <w:multiLevelType w:val="hybridMultilevel"/>
    <w:tmpl w:val="4606B8E0"/>
    <w:lvl w:ilvl="0" w:tplc="01289D12">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352594"/>
    <w:multiLevelType w:val="hybridMultilevel"/>
    <w:tmpl w:val="B2561852"/>
    <w:lvl w:ilvl="0" w:tplc="39B681EC">
      <w:numFmt w:val="bullet"/>
      <w:lvlText w:val="-"/>
      <w:lvlJc w:val="left"/>
      <w:pPr>
        <w:ind w:left="1080" w:hanging="360"/>
      </w:pPr>
      <w:rPr>
        <w:rFonts w:ascii="Arial" w:eastAsia="Calibr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C9D47CA"/>
    <w:multiLevelType w:val="hybridMultilevel"/>
    <w:tmpl w:val="F1700500"/>
    <w:lvl w:ilvl="0" w:tplc="43D0F142">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0C55DB"/>
    <w:multiLevelType w:val="hybridMultilevel"/>
    <w:tmpl w:val="ABDCB63C"/>
    <w:lvl w:ilvl="0" w:tplc="03EA7360">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6729850">
    <w:abstractNumId w:val="4"/>
  </w:num>
  <w:num w:numId="2" w16cid:durableId="915434736">
    <w:abstractNumId w:val="1"/>
  </w:num>
  <w:num w:numId="3" w16cid:durableId="830414888">
    <w:abstractNumId w:val="3"/>
  </w:num>
  <w:num w:numId="4" w16cid:durableId="353507336">
    <w:abstractNumId w:val="7"/>
  </w:num>
  <w:num w:numId="5" w16cid:durableId="1703902684">
    <w:abstractNumId w:val="5"/>
  </w:num>
  <w:num w:numId="6" w16cid:durableId="1046753742">
    <w:abstractNumId w:val="0"/>
  </w:num>
  <w:num w:numId="7" w16cid:durableId="433987965">
    <w:abstractNumId w:val="8"/>
  </w:num>
  <w:num w:numId="8" w16cid:durableId="240599632">
    <w:abstractNumId w:val="2"/>
  </w:num>
  <w:num w:numId="9" w16cid:durableId="417096216">
    <w:abstractNumId w:val="9"/>
  </w:num>
  <w:num w:numId="10" w16cid:durableId="120194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BRIEFKOPF_2010"/>
  </w:docVars>
  <w:rsids>
    <w:rsidRoot w:val="00155268"/>
    <w:rsid w:val="000A58BB"/>
    <w:rsid w:val="000D3FC3"/>
    <w:rsid w:val="000E3601"/>
    <w:rsid w:val="001466FA"/>
    <w:rsid w:val="00155268"/>
    <w:rsid w:val="00167D90"/>
    <w:rsid w:val="00176C12"/>
    <w:rsid w:val="00180104"/>
    <w:rsid w:val="0019335C"/>
    <w:rsid w:val="001A1FD2"/>
    <w:rsid w:val="001A40CB"/>
    <w:rsid w:val="001C5E0C"/>
    <w:rsid w:val="001E0E1C"/>
    <w:rsid w:val="00224692"/>
    <w:rsid w:val="0025132F"/>
    <w:rsid w:val="002525C2"/>
    <w:rsid w:val="00292961"/>
    <w:rsid w:val="002D4F2B"/>
    <w:rsid w:val="002E480F"/>
    <w:rsid w:val="0031454E"/>
    <w:rsid w:val="00340214"/>
    <w:rsid w:val="00345233"/>
    <w:rsid w:val="003610CB"/>
    <w:rsid w:val="003741AF"/>
    <w:rsid w:val="003C5947"/>
    <w:rsid w:val="0042093E"/>
    <w:rsid w:val="00431647"/>
    <w:rsid w:val="00453B6E"/>
    <w:rsid w:val="00482AFE"/>
    <w:rsid w:val="00492593"/>
    <w:rsid w:val="004C1E02"/>
    <w:rsid w:val="004D75A4"/>
    <w:rsid w:val="00520C78"/>
    <w:rsid w:val="005316D2"/>
    <w:rsid w:val="0053621B"/>
    <w:rsid w:val="00555200"/>
    <w:rsid w:val="005552ED"/>
    <w:rsid w:val="005726D8"/>
    <w:rsid w:val="005821C2"/>
    <w:rsid w:val="005942A4"/>
    <w:rsid w:val="005A2980"/>
    <w:rsid w:val="005A4ED1"/>
    <w:rsid w:val="005B5C37"/>
    <w:rsid w:val="005C5F39"/>
    <w:rsid w:val="005D59CF"/>
    <w:rsid w:val="005E694A"/>
    <w:rsid w:val="00666E58"/>
    <w:rsid w:val="00670701"/>
    <w:rsid w:val="00686AF1"/>
    <w:rsid w:val="006B769B"/>
    <w:rsid w:val="006C3533"/>
    <w:rsid w:val="006E4B2B"/>
    <w:rsid w:val="00737560"/>
    <w:rsid w:val="0078698F"/>
    <w:rsid w:val="007C4F9E"/>
    <w:rsid w:val="00832094"/>
    <w:rsid w:val="00835703"/>
    <w:rsid w:val="0088166B"/>
    <w:rsid w:val="00883442"/>
    <w:rsid w:val="008A7AA5"/>
    <w:rsid w:val="008D6106"/>
    <w:rsid w:val="00912DF7"/>
    <w:rsid w:val="00942732"/>
    <w:rsid w:val="00953E1F"/>
    <w:rsid w:val="00995437"/>
    <w:rsid w:val="00A06809"/>
    <w:rsid w:val="00A21336"/>
    <w:rsid w:val="00A4150F"/>
    <w:rsid w:val="00AF2706"/>
    <w:rsid w:val="00AF7CF3"/>
    <w:rsid w:val="00B03F65"/>
    <w:rsid w:val="00B44511"/>
    <w:rsid w:val="00B62218"/>
    <w:rsid w:val="00B876CE"/>
    <w:rsid w:val="00B96605"/>
    <w:rsid w:val="00BC11DF"/>
    <w:rsid w:val="00BC35A9"/>
    <w:rsid w:val="00BD005A"/>
    <w:rsid w:val="00BD0127"/>
    <w:rsid w:val="00BE4446"/>
    <w:rsid w:val="00BE4995"/>
    <w:rsid w:val="00C0604D"/>
    <w:rsid w:val="00C11AED"/>
    <w:rsid w:val="00C34737"/>
    <w:rsid w:val="00C66F1E"/>
    <w:rsid w:val="00C773F5"/>
    <w:rsid w:val="00CB7107"/>
    <w:rsid w:val="00CB7C7A"/>
    <w:rsid w:val="00CC3AA8"/>
    <w:rsid w:val="00D32E80"/>
    <w:rsid w:val="00D672D9"/>
    <w:rsid w:val="00D8374B"/>
    <w:rsid w:val="00DA2101"/>
    <w:rsid w:val="00DB3831"/>
    <w:rsid w:val="00DB4D90"/>
    <w:rsid w:val="00DE7354"/>
    <w:rsid w:val="00DF43C4"/>
    <w:rsid w:val="00DF73DF"/>
    <w:rsid w:val="00E12D09"/>
    <w:rsid w:val="00E13C7F"/>
    <w:rsid w:val="00E632F4"/>
    <w:rsid w:val="00E84FA8"/>
    <w:rsid w:val="00E85ED9"/>
    <w:rsid w:val="00EA3922"/>
    <w:rsid w:val="00EA77A5"/>
    <w:rsid w:val="00EB657D"/>
    <w:rsid w:val="00EB660C"/>
    <w:rsid w:val="00EE0A30"/>
    <w:rsid w:val="00EE7C0D"/>
    <w:rsid w:val="00F04AF2"/>
    <w:rsid w:val="00F1390F"/>
    <w:rsid w:val="00F15DA7"/>
    <w:rsid w:val="00F35C23"/>
    <w:rsid w:val="00F43F5F"/>
    <w:rsid w:val="00F85DD2"/>
    <w:rsid w:val="00FA4788"/>
    <w:rsid w:val="00FA4D0E"/>
    <w:rsid w:val="00FB53EC"/>
    <w:rsid w:val="00FC0C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FE2AB"/>
  <w15:docId w15:val="{DE97A2D6-8D63-4320-B685-C1BE7451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6809"/>
    <w:pPr>
      <w:spacing w:line="320" w:lineRule="atLeast"/>
      <w:jc w:val="both"/>
    </w:pPr>
    <w:rPr>
      <w:rFonts w:ascii="Arial" w:hAnsi="Arial"/>
      <w:sz w:val="24"/>
      <w:szCs w:val="22"/>
      <w:lang w:eastAsia="en-US"/>
    </w:rPr>
  </w:style>
  <w:style w:type="paragraph" w:styleId="berschrift1">
    <w:name w:val="heading 1"/>
    <w:basedOn w:val="Standard"/>
    <w:next w:val="Standard"/>
    <w:link w:val="berschrift1Zchn"/>
    <w:uiPriority w:val="9"/>
    <w:qFormat/>
    <w:rsid w:val="00995437"/>
    <w:pPr>
      <w:keepNext/>
      <w:keepLines/>
      <w:outlineLvl w:val="0"/>
    </w:pPr>
    <w:rPr>
      <w:rFonts w:eastAsia="Times New Roman"/>
      <w:b/>
      <w:bCs/>
      <w:szCs w:val="28"/>
    </w:rPr>
  </w:style>
  <w:style w:type="paragraph" w:styleId="berschrift2">
    <w:name w:val="heading 2"/>
    <w:basedOn w:val="Standard"/>
    <w:next w:val="Standard"/>
    <w:link w:val="berschrift2Zchn"/>
    <w:uiPriority w:val="9"/>
    <w:semiHidden/>
    <w:unhideWhenUsed/>
    <w:qFormat/>
    <w:rsid w:val="00B445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5DA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15DA7"/>
  </w:style>
  <w:style w:type="paragraph" w:styleId="Fuzeile">
    <w:name w:val="footer"/>
    <w:basedOn w:val="Standard"/>
    <w:link w:val="FuzeileZchn"/>
    <w:uiPriority w:val="99"/>
    <w:unhideWhenUsed/>
    <w:rsid w:val="00F15DA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15DA7"/>
  </w:style>
  <w:style w:type="paragraph" w:customStyle="1" w:styleId="Formatvorlage13ptFettZentriertRechts-037cm">
    <w:name w:val="Formatvorlage 13 pt Fett Zentriert Rechts:  -037 cm"/>
    <w:basedOn w:val="Standard"/>
    <w:rsid w:val="00F15DA7"/>
    <w:pPr>
      <w:overflowPunct w:val="0"/>
      <w:autoSpaceDE w:val="0"/>
      <w:autoSpaceDN w:val="0"/>
      <w:adjustRightInd w:val="0"/>
      <w:spacing w:line="240" w:lineRule="auto"/>
      <w:ind w:right="-211"/>
      <w:jc w:val="center"/>
      <w:textAlignment w:val="baseline"/>
    </w:pPr>
    <w:rPr>
      <w:rFonts w:eastAsia="Times New Roman"/>
      <w:b/>
      <w:bCs/>
      <w:sz w:val="26"/>
      <w:szCs w:val="20"/>
      <w:lang w:eastAsia="de-DE"/>
    </w:rPr>
  </w:style>
  <w:style w:type="paragraph" w:styleId="Sprechblasentext">
    <w:name w:val="Balloon Text"/>
    <w:basedOn w:val="Standard"/>
    <w:link w:val="SprechblasentextZchn"/>
    <w:uiPriority w:val="99"/>
    <w:semiHidden/>
    <w:unhideWhenUsed/>
    <w:rsid w:val="00F15DA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F15DA7"/>
    <w:rPr>
      <w:rFonts w:ascii="Tahoma" w:hAnsi="Tahoma" w:cs="Tahoma"/>
      <w:sz w:val="16"/>
      <w:szCs w:val="16"/>
    </w:rPr>
  </w:style>
  <w:style w:type="table" w:styleId="Tabellenraster">
    <w:name w:val="Table Grid"/>
    <w:basedOn w:val="NormaleTabelle"/>
    <w:uiPriority w:val="59"/>
    <w:rsid w:val="00F15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uiPriority w:val="99"/>
    <w:semiHidden/>
    <w:rsid w:val="00F43F5F"/>
    <w:rPr>
      <w:color w:val="808080"/>
    </w:rPr>
  </w:style>
  <w:style w:type="character" w:customStyle="1" w:styleId="berschrift1Zchn">
    <w:name w:val="Überschrift 1 Zchn"/>
    <w:link w:val="berschrift1"/>
    <w:uiPriority w:val="9"/>
    <w:rsid w:val="00995437"/>
    <w:rPr>
      <w:rFonts w:ascii="Arial" w:eastAsia="Times New Roman" w:hAnsi="Arial" w:cs="Times New Roman"/>
      <w:b/>
      <w:bCs/>
      <w:sz w:val="24"/>
      <w:szCs w:val="28"/>
    </w:rPr>
  </w:style>
  <w:style w:type="character" w:styleId="Hyperlink">
    <w:name w:val="Hyperlink"/>
    <w:uiPriority w:val="99"/>
    <w:unhideWhenUsed/>
    <w:rsid w:val="0019335C"/>
    <w:rPr>
      <w:color w:val="0000FF"/>
      <w:u w:val="single"/>
    </w:rPr>
  </w:style>
  <w:style w:type="character" w:customStyle="1" w:styleId="berschrift2Zchn">
    <w:name w:val="Überschrift 2 Zchn"/>
    <w:basedOn w:val="Absatz-Standardschriftart"/>
    <w:link w:val="berschrift2"/>
    <w:uiPriority w:val="9"/>
    <w:semiHidden/>
    <w:rsid w:val="00B44511"/>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1533">
      <w:bodyDiv w:val="1"/>
      <w:marLeft w:val="0"/>
      <w:marRight w:val="0"/>
      <w:marTop w:val="0"/>
      <w:marBottom w:val="0"/>
      <w:divBdr>
        <w:top w:val="none" w:sz="0" w:space="0" w:color="auto"/>
        <w:left w:val="none" w:sz="0" w:space="0" w:color="auto"/>
        <w:bottom w:val="none" w:sz="0" w:space="0" w:color="auto"/>
        <w:right w:val="none" w:sz="0" w:space="0" w:color="auto"/>
      </w:divBdr>
    </w:div>
    <w:div w:id="1098988122">
      <w:bodyDiv w:val="1"/>
      <w:marLeft w:val="0"/>
      <w:marRight w:val="0"/>
      <w:marTop w:val="0"/>
      <w:marBottom w:val="0"/>
      <w:divBdr>
        <w:top w:val="none" w:sz="0" w:space="0" w:color="auto"/>
        <w:left w:val="none" w:sz="0" w:space="0" w:color="auto"/>
        <w:bottom w:val="none" w:sz="0" w:space="0" w:color="auto"/>
        <w:right w:val="none" w:sz="0" w:space="0" w:color="auto"/>
      </w:divBdr>
    </w:div>
    <w:div w:id="1151100408">
      <w:bodyDiv w:val="1"/>
      <w:marLeft w:val="0"/>
      <w:marRight w:val="0"/>
      <w:marTop w:val="0"/>
      <w:marBottom w:val="0"/>
      <w:divBdr>
        <w:top w:val="none" w:sz="0" w:space="0" w:color="auto"/>
        <w:left w:val="none" w:sz="0" w:space="0" w:color="auto"/>
        <w:bottom w:val="none" w:sz="0" w:space="0" w:color="auto"/>
        <w:right w:val="none" w:sz="0" w:space="0" w:color="auto"/>
      </w:divBdr>
    </w:div>
    <w:div w:id="13522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oststelle@gsta.justiz.saarland.de" TargetMode="External"/><Relationship Id="rId4" Type="http://schemas.openxmlformats.org/officeDocument/2006/relationships/settings" Target="settings.xml"/><Relationship Id="rId9" Type="http://schemas.openxmlformats.org/officeDocument/2006/relationships/hyperlink" Target="mailto:rixeckma@hu-berli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8B9D89-AD48-4FC7-9D73-348CF4446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saar</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Born, Christian</dc:creator>
  <cp:lastModifiedBy> </cp:lastModifiedBy>
  <cp:revision>2</cp:revision>
  <cp:lastPrinted>2012-02-24T06:37:00Z</cp:lastPrinted>
  <dcterms:created xsi:type="dcterms:W3CDTF">2023-09-30T13:50:00Z</dcterms:created>
  <dcterms:modified xsi:type="dcterms:W3CDTF">2023-09-30T13:50:00Z</dcterms:modified>
</cp:coreProperties>
</file>