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1391" w14:textId="755377B0" w:rsidR="00714225" w:rsidRPr="00695FAD" w:rsidRDefault="00EB1D51" w:rsidP="00E24DAE">
      <w:pPr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</w:pPr>
      <w:r w:rsidRPr="00695FAD"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  <w:t>AD_T1_ACT</w:t>
      </w:r>
      <w:r w:rsidR="00E24DAE" w:rsidRPr="00695FAD"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  <w:t>2</w:t>
      </w:r>
      <w:r w:rsidR="00714225" w:rsidRPr="00695FAD"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  <w:t>:</w:t>
      </w:r>
      <w:r w:rsidR="00695FAD" w:rsidRPr="00695FAD"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  <w:t xml:space="preserve"> J</w:t>
      </w:r>
      <w:r w:rsidR="00695FAD"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  <w:t>AKARTA</w:t>
      </w:r>
      <w:r w:rsidR="00695FAD" w:rsidRPr="00695FAD"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  <w:t xml:space="preserve"> v</w:t>
      </w:r>
      <w:r w:rsidR="00695FAD">
        <w:rPr>
          <w:rFonts w:ascii="Bookman Old Style" w:hAnsi="Bookman Old Style" w:cs="Calibri"/>
          <w:b/>
          <w:color w:val="92D050"/>
          <w:sz w:val="32"/>
          <w:szCs w:val="32"/>
          <w:lang w:val="en-US"/>
        </w:rPr>
        <w:t>s JAVA</w:t>
      </w:r>
    </w:p>
    <w:p w14:paraId="16689378" w14:textId="6979A2A5" w:rsidR="00E12907" w:rsidRPr="00695FAD" w:rsidRDefault="00695FAD" w:rsidP="00E24DAE">
      <w:pPr>
        <w:pStyle w:val="Prrafodelista"/>
        <w:ind w:left="0"/>
        <w:rPr>
          <w:rFonts w:ascii="Bookman Old Style" w:hAnsi="Bookman Old Style" w:cs="Calibri"/>
          <w:sz w:val="24"/>
          <w:szCs w:val="24"/>
          <w:lang w:val="en-US"/>
        </w:rPr>
      </w:pPr>
      <w:r w:rsidRPr="00E24DAE">
        <w:rPr>
          <w:rFonts w:ascii="Bookman Old Style" w:hAnsi="Bookman Old Style" w:cs="Calibri"/>
          <w:b/>
          <w:noProof/>
          <w:color w:val="92D05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4599E48" wp14:editId="72EE5234">
            <wp:simplePos x="0" y="0"/>
            <wp:positionH relativeFrom="margin">
              <wp:posOffset>1453515</wp:posOffset>
            </wp:positionH>
            <wp:positionV relativeFrom="paragraph">
              <wp:posOffset>8255</wp:posOffset>
            </wp:positionV>
            <wp:extent cx="2057400" cy="4768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BB094" w14:textId="3B21F2E3" w:rsidR="00695FAD" w:rsidRPr="00695FAD" w:rsidRDefault="00695FAD" w:rsidP="00E24DAE">
      <w:pPr>
        <w:pStyle w:val="Prrafodelista"/>
        <w:ind w:left="0"/>
        <w:rPr>
          <w:rFonts w:ascii="Bookman Old Style" w:hAnsi="Bookman Old Style" w:cs="Calibri"/>
          <w:sz w:val="24"/>
          <w:szCs w:val="24"/>
          <w:lang w:val="en-US"/>
        </w:rPr>
      </w:pPr>
    </w:p>
    <w:p w14:paraId="206FAF21" w14:textId="77777777" w:rsidR="00695FAD" w:rsidRPr="00E07CE2" w:rsidRDefault="00695FAD" w:rsidP="00E07CE2">
      <w:pPr>
        <w:pStyle w:val="Prrafodelista"/>
        <w:spacing w:after="0" w:line="240" w:lineRule="auto"/>
        <w:ind w:left="436"/>
        <w:rPr>
          <w:rFonts w:ascii="Bookman Old Style" w:hAnsi="Bookman Old Style" w:cs="Calibri"/>
          <w:sz w:val="24"/>
          <w:szCs w:val="24"/>
        </w:rPr>
      </w:pPr>
    </w:p>
    <w:p w14:paraId="751D9D2C" w14:textId="0E001EDD" w:rsidR="00100821" w:rsidRPr="009908FF" w:rsidRDefault="00100821" w:rsidP="00E24DAE">
      <w:pPr>
        <w:pStyle w:val="Prrafodelista"/>
        <w:numPr>
          <w:ilvl w:val="0"/>
          <w:numId w:val="39"/>
        </w:numPr>
        <w:spacing w:after="0" w:line="240" w:lineRule="auto"/>
        <w:ind w:left="436"/>
        <w:rPr>
          <w:rFonts w:ascii="Bookman Old Style" w:hAnsi="Bookman Old Style" w:cs="Calibri"/>
          <w:b/>
          <w:bCs/>
          <w:sz w:val="24"/>
          <w:szCs w:val="24"/>
        </w:rPr>
      </w:pPr>
      <w:r w:rsidRPr="009908FF">
        <w:rPr>
          <w:rFonts w:ascii="Bookman Old Style" w:hAnsi="Bookman Old Style" w:cs="Calibri"/>
          <w:b/>
          <w:bCs/>
          <w:sz w:val="24"/>
          <w:szCs w:val="24"/>
        </w:rPr>
        <w:t xml:space="preserve">¿Qué es Java </w:t>
      </w:r>
      <w:r w:rsidR="004F4C1B" w:rsidRPr="009908FF">
        <w:rPr>
          <w:rFonts w:ascii="Bookman Old Style" w:hAnsi="Bookman Old Style" w:cs="Calibri"/>
          <w:b/>
          <w:bCs/>
          <w:sz w:val="24"/>
          <w:szCs w:val="24"/>
        </w:rPr>
        <w:t>EE? ¿</w:t>
      </w:r>
      <w:r w:rsidRPr="009908FF">
        <w:rPr>
          <w:rFonts w:ascii="Bookman Old Style" w:hAnsi="Bookman Old Style" w:cs="Calibri"/>
          <w:b/>
          <w:bCs/>
          <w:sz w:val="24"/>
          <w:szCs w:val="24"/>
        </w:rPr>
        <w:t>A quién pertenece?</w:t>
      </w:r>
    </w:p>
    <w:p w14:paraId="4E1636BB" w14:textId="57351E2F" w:rsidR="00100821" w:rsidRPr="00E07CE2" w:rsidRDefault="00E07CE2" w:rsidP="00E07CE2">
      <w:pPr>
        <w:spacing w:after="0" w:line="240" w:lineRule="auto"/>
        <w:ind w:left="76" w:firstLine="360"/>
        <w:rPr>
          <w:rFonts w:ascii="Bookman Old Style" w:hAnsi="Bookman Old Style" w:cs="Calibri"/>
        </w:rPr>
      </w:pPr>
      <w:r w:rsidRPr="00E07CE2">
        <w:rPr>
          <w:rFonts w:ascii="Bookman Old Style" w:hAnsi="Bookman Old Style" w:cs="Calibri"/>
        </w:rPr>
        <w:t>Java Enterprise Edition – Java EE – JEE. Java Enterprise Edtion o JAVA EE es una plataforma de programación para desarrollar y ejecutar aplicaciones en entorno Java, basada en arquitectura multicapa utilizando componentes modulares.</w:t>
      </w:r>
      <w:r>
        <w:rPr>
          <w:rFonts w:ascii="Bookman Old Style" w:hAnsi="Bookman Old Style" w:cs="Calibri"/>
        </w:rPr>
        <w:t xml:space="preserve"> Java EE </w:t>
      </w:r>
      <w:r w:rsidR="004C419B">
        <w:rPr>
          <w:rFonts w:ascii="Bookman Old Style" w:hAnsi="Bookman Old Style" w:cs="Calibri"/>
        </w:rPr>
        <w:t xml:space="preserve">fue diseñado por Sun Mycrosystems, empresa que se dedicaba a </w:t>
      </w:r>
      <w:r w:rsidR="004C419B" w:rsidRPr="004C419B">
        <w:rPr>
          <w:rFonts w:ascii="Bookman Old Style" w:hAnsi="Bookman Old Style" w:cs="Calibri"/>
        </w:rPr>
        <w:t>vender estaciones de trabajo, servidores, componentes informáticos, software (sistemas operativos) y servicios informáticos</w:t>
      </w:r>
      <w:r w:rsidR="004C419B">
        <w:rPr>
          <w:rFonts w:ascii="Bookman Old Style" w:hAnsi="Bookman Old Style" w:cs="Calibri"/>
        </w:rPr>
        <w:t>. A día de hoy pertenece a Oracle Corporation, la cual la compro en 2010.</w:t>
      </w:r>
    </w:p>
    <w:p w14:paraId="0E6B612D" w14:textId="77777777" w:rsidR="00E07CE2" w:rsidRPr="00E07CE2" w:rsidRDefault="00E07CE2" w:rsidP="00E07CE2">
      <w:pPr>
        <w:spacing w:after="0" w:line="240" w:lineRule="auto"/>
        <w:ind w:left="76"/>
        <w:rPr>
          <w:rFonts w:ascii="Bookman Old Style" w:hAnsi="Bookman Old Style" w:cs="Calibri"/>
          <w:sz w:val="24"/>
          <w:szCs w:val="24"/>
        </w:rPr>
      </w:pPr>
    </w:p>
    <w:p w14:paraId="56C1A7E8" w14:textId="1E55B197" w:rsidR="00D922A7" w:rsidRPr="009908FF" w:rsidRDefault="00252CE4" w:rsidP="00E24DAE">
      <w:pPr>
        <w:pStyle w:val="Prrafodelista"/>
        <w:numPr>
          <w:ilvl w:val="0"/>
          <w:numId w:val="39"/>
        </w:numPr>
        <w:spacing w:after="0" w:line="240" w:lineRule="auto"/>
        <w:ind w:left="436"/>
        <w:rPr>
          <w:rFonts w:ascii="Bookman Old Style" w:hAnsi="Bookman Old Style" w:cs="Calibri"/>
          <w:b/>
          <w:bCs/>
          <w:sz w:val="24"/>
          <w:szCs w:val="24"/>
        </w:rPr>
      </w:pPr>
      <w:r w:rsidRPr="009908FF">
        <w:rPr>
          <w:rFonts w:ascii="Bookman Old Style" w:hAnsi="Bookman Old Style" w:cs="Arial"/>
          <w:b/>
          <w:bCs/>
          <w:sz w:val="24"/>
          <w:szCs w:val="24"/>
        </w:rPr>
        <w:t>¿</w:t>
      </w:r>
      <w:r w:rsidR="00100821" w:rsidRPr="009908FF">
        <w:rPr>
          <w:rFonts w:ascii="Bookman Old Style" w:hAnsi="Bookman Old Style" w:cs="Calibri"/>
          <w:b/>
          <w:bCs/>
          <w:sz w:val="24"/>
          <w:szCs w:val="24"/>
        </w:rPr>
        <w:t>Qué es Jakarta EE</w:t>
      </w:r>
      <w:r w:rsidR="00D922A7" w:rsidRPr="009908FF">
        <w:rPr>
          <w:rFonts w:ascii="Bookman Old Style" w:hAnsi="Bookman Old Style" w:cs="Calibri"/>
          <w:b/>
          <w:bCs/>
          <w:sz w:val="24"/>
          <w:szCs w:val="24"/>
        </w:rPr>
        <w:t>?</w:t>
      </w:r>
      <w:r w:rsidR="00100821" w:rsidRPr="009908FF">
        <w:rPr>
          <w:rFonts w:ascii="Bookman Old Style" w:hAnsi="Bookman Old Style" w:cs="Calibri"/>
          <w:b/>
          <w:bCs/>
          <w:sz w:val="24"/>
          <w:szCs w:val="24"/>
        </w:rPr>
        <w:t xml:space="preserve"> ¿Por qué </w:t>
      </w:r>
      <w:r w:rsidR="004F4C1B" w:rsidRPr="009908FF">
        <w:rPr>
          <w:rFonts w:ascii="Bookman Old Style" w:hAnsi="Bookman Old Style" w:cs="Calibri"/>
          <w:b/>
          <w:bCs/>
          <w:sz w:val="24"/>
          <w:szCs w:val="24"/>
        </w:rPr>
        <w:t>surge? ¿</w:t>
      </w:r>
      <w:r w:rsidR="00100821" w:rsidRPr="009908FF">
        <w:rPr>
          <w:rFonts w:ascii="Bookman Old Style" w:hAnsi="Bookman Old Style" w:cs="Calibri"/>
          <w:b/>
          <w:bCs/>
          <w:sz w:val="24"/>
          <w:szCs w:val="24"/>
        </w:rPr>
        <w:t>A quién pertenece?</w:t>
      </w:r>
    </w:p>
    <w:p w14:paraId="4B171006" w14:textId="25F1669C" w:rsidR="00E07CE2" w:rsidRPr="00E07CE2" w:rsidRDefault="00E07CE2" w:rsidP="00126448">
      <w:pPr>
        <w:spacing w:after="0" w:line="240" w:lineRule="auto"/>
        <w:ind w:left="76"/>
        <w:rPr>
          <w:rFonts w:ascii="Bookman Old Style" w:hAnsi="Bookman Old Style" w:cs="Calibri"/>
        </w:rPr>
      </w:pPr>
      <w:r w:rsidRPr="00E07CE2">
        <w:rPr>
          <w:rFonts w:ascii="Bookman Old Style" w:hAnsi="Bookman Old Style" w:cs="Calibri"/>
        </w:rPr>
        <w:t>La plataforma Jakarta EE (Jakarta Enterprise Edition) es la sucesora de la plataforma Java EE (Java Enterprise Edition).</w:t>
      </w:r>
      <w:r>
        <w:rPr>
          <w:rFonts w:ascii="Bookman Old Style" w:hAnsi="Bookman Old Style" w:cs="Calibri"/>
        </w:rPr>
        <w:t xml:space="preserve"> </w:t>
      </w:r>
      <w:r w:rsidRPr="00E07CE2">
        <w:rPr>
          <w:rFonts w:ascii="Bookman Old Style" w:hAnsi="Bookman Old Style" w:cs="Calibri"/>
        </w:rPr>
        <w:t>La primera versión de esta plataforma es Jakarta EE 8</w:t>
      </w:r>
      <w:r>
        <w:rPr>
          <w:rFonts w:ascii="Bookman Old Style" w:hAnsi="Bookman Old Style" w:cs="Calibri"/>
        </w:rPr>
        <w:t xml:space="preserve"> la cual se</w:t>
      </w:r>
      <w:r w:rsidRPr="00E07CE2">
        <w:rPr>
          <w:rFonts w:ascii="Bookman Old Style" w:hAnsi="Bookman Old Style" w:cs="Calibri"/>
        </w:rPr>
        <w:t xml:space="preserve"> lanzó el 10 de septiembre de 2019</w:t>
      </w:r>
      <w:r w:rsidR="004C419B">
        <w:rPr>
          <w:rFonts w:ascii="Bookman Old Style" w:hAnsi="Bookman Old Style" w:cs="Calibri"/>
        </w:rPr>
        <w:t xml:space="preserve">. La idea de Oracle, </w:t>
      </w:r>
      <w:r w:rsidR="004F4C1B">
        <w:rPr>
          <w:rFonts w:ascii="Bookman Old Style" w:hAnsi="Bookman Old Style" w:cs="Calibri"/>
        </w:rPr>
        <w:t xml:space="preserve">empresa poseedora de Java EE, decidió dejar de desarrollar Java EE para que fuera más </w:t>
      </w:r>
      <w:r w:rsidR="004F4C1B" w:rsidRPr="004F4C1B">
        <w:rPr>
          <w:rFonts w:ascii="Bookman Old Style" w:hAnsi="Bookman Old Style" w:cs="Calibri"/>
        </w:rPr>
        <w:t>un proceso más abierto y flexible por la </w:t>
      </w:r>
      <w:hyperlink r:id="rId10" w:history="1">
        <w:r w:rsidR="004F4C1B" w:rsidRPr="004F4C1B">
          <w:rPr>
            <w:rFonts w:ascii="Bookman Old Style" w:hAnsi="Bookman Old Style" w:cs="Calibri"/>
          </w:rPr>
          <w:t>Eclipse Foundation</w:t>
        </w:r>
      </w:hyperlink>
      <w:r w:rsidR="004F4C1B" w:rsidRPr="004F4C1B">
        <w:rPr>
          <w:rFonts w:ascii="Bookman Old Style" w:hAnsi="Bookman Old Style" w:cs="Calibri"/>
        </w:rPr>
        <w:t>.</w:t>
      </w:r>
    </w:p>
    <w:p w14:paraId="45E3FF30" w14:textId="77777777" w:rsidR="00D922A7" w:rsidRPr="005571B2" w:rsidRDefault="00D922A7" w:rsidP="00E24DAE">
      <w:pPr>
        <w:pStyle w:val="Prrafodelista"/>
        <w:spacing w:after="0" w:line="240" w:lineRule="auto"/>
        <w:ind w:left="0"/>
        <w:rPr>
          <w:rFonts w:ascii="Bookman Old Style" w:hAnsi="Bookman Old Style" w:cs="Calibri"/>
          <w:sz w:val="24"/>
          <w:szCs w:val="24"/>
        </w:rPr>
      </w:pPr>
    </w:p>
    <w:p w14:paraId="5943645C" w14:textId="1F32FE55" w:rsidR="00100821" w:rsidRPr="009908FF" w:rsidRDefault="00100821" w:rsidP="00E24DAE">
      <w:pPr>
        <w:pStyle w:val="Prrafodelista"/>
        <w:numPr>
          <w:ilvl w:val="0"/>
          <w:numId w:val="39"/>
        </w:numPr>
        <w:spacing w:after="0" w:line="240" w:lineRule="auto"/>
        <w:ind w:left="436"/>
        <w:rPr>
          <w:rFonts w:ascii="Bookman Old Style" w:hAnsi="Bookman Old Style" w:cs="Calibri"/>
          <w:b/>
          <w:bCs/>
          <w:sz w:val="24"/>
          <w:szCs w:val="24"/>
        </w:rPr>
      </w:pPr>
      <w:r w:rsidRPr="009908FF">
        <w:rPr>
          <w:rFonts w:ascii="Bookman Old Style" w:hAnsi="Bookman Old Style" w:cs="Calibri"/>
          <w:b/>
          <w:bCs/>
          <w:sz w:val="24"/>
          <w:szCs w:val="24"/>
        </w:rPr>
        <w:t>¿Sigue existiendo Java EE? ¿Quién da soporte a dichas implementaciones?</w:t>
      </w:r>
    </w:p>
    <w:p w14:paraId="096E04D4" w14:textId="792E47C6" w:rsidR="00100821" w:rsidRPr="00126448" w:rsidRDefault="00126448" w:rsidP="00126448">
      <w:pPr>
        <w:spacing w:after="0" w:line="240" w:lineRule="auto"/>
        <w:ind w:left="76"/>
        <w:rPr>
          <w:rFonts w:ascii="Bookman Old Style" w:hAnsi="Bookman Old Style" w:cs="Calibri"/>
          <w:sz w:val="24"/>
          <w:szCs w:val="24"/>
        </w:rPr>
      </w:pPr>
      <w:r w:rsidRPr="00126448">
        <w:rPr>
          <w:rFonts w:ascii="Bookman Old Style" w:hAnsi="Bookman Old Style" w:cs="Calibri"/>
          <w:sz w:val="24"/>
          <w:szCs w:val="24"/>
        </w:rPr>
        <w:t>En teoría si que sigue existiendo, debido a que a día de hoy Java EE seria Jakarta EE, y este sigue en funcionamiento con soporte de Eclipse Foundation.</w:t>
      </w:r>
    </w:p>
    <w:p w14:paraId="49E63B4E" w14:textId="77777777" w:rsidR="00E07CE2" w:rsidRPr="005571B2" w:rsidRDefault="00E07CE2" w:rsidP="00E24DAE">
      <w:pPr>
        <w:pStyle w:val="Prrafodelista"/>
        <w:spacing w:after="0" w:line="240" w:lineRule="auto"/>
        <w:ind w:left="436"/>
        <w:rPr>
          <w:rFonts w:ascii="Bookman Old Style" w:hAnsi="Bookman Old Style" w:cs="Calibri"/>
          <w:sz w:val="24"/>
          <w:szCs w:val="24"/>
        </w:rPr>
      </w:pPr>
    </w:p>
    <w:p w14:paraId="2C470062" w14:textId="7F84643F" w:rsidR="00C5563C" w:rsidRPr="009908FF" w:rsidRDefault="00E12907" w:rsidP="00E24DAE">
      <w:pPr>
        <w:pStyle w:val="Prrafodelista"/>
        <w:numPr>
          <w:ilvl w:val="0"/>
          <w:numId w:val="39"/>
        </w:numPr>
        <w:spacing w:after="0" w:line="240" w:lineRule="auto"/>
        <w:ind w:left="436"/>
        <w:rPr>
          <w:rFonts w:ascii="Bookman Old Style" w:hAnsi="Bookman Old Style" w:cs="Calibri"/>
          <w:b/>
          <w:bCs/>
          <w:sz w:val="24"/>
          <w:szCs w:val="24"/>
        </w:rPr>
      </w:pPr>
      <w:r w:rsidRPr="009908FF">
        <w:rPr>
          <w:rFonts w:ascii="Bookman Old Style" w:hAnsi="Bookman Old Style" w:cs="Calibri"/>
          <w:b/>
          <w:bCs/>
          <w:sz w:val="24"/>
          <w:szCs w:val="24"/>
        </w:rPr>
        <w:t>¿</w:t>
      </w:r>
      <w:r w:rsidR="00100821" w:rsidRPr="009908FF">
        <w:rPr>
          <w:rFonts w:ascii="Bookman Old Style" w:hAnsi="Bookman Old Style" w:cs="Calibri"/>
          <w:b/>
          <w:bCs/>
          <w:sz w:val="24"/>
          <w:szCs w:val="24"/>
        </w:rPr>
        <w:t>Qué cambios de nombre tiene el nuevo proyecto</w:t>
      </w:r>
      <w:r w:rsidRPr="009908FF">
        <w:rPr>
          <w:rFonts w:ascii="Bookman Old Style" w:hAnsi="Bookman Old Style" w:cs="Calibri"/>
          <w:b/>
          <w:bCs/>
          <w:sz w:val="24"/>
          <w:szCs w:val="24"/>
        </w:rPr>
        <w:t>?</w:t>
      </w:r>
      <w:r w:rsidR="00ED66C6" w:rsidRPr="009908FF">
        <w:rPr>
          <w:rFonts w:ascii="Bookman Old Style" w:hAnsi="Bookman Old Style" w:cs="Calibri"/>
          <w:b/>
          <w:bCs/>
          <w:sz w:val="24"/>
          <w:szCs w:val="24"/>
        </w:rPr>
        <w:t xml:space="preserve"> </w:t>
      </w:r>
    </w:p>
    <w:p w14:paraId="1506C5B1" w14:textId="071F8E0F" w:rsidR="00126448" w:rsidRPr="00126448" w:rsidRDefault="00126448" w:rsidP="00126448">
      <w:pPr>
        <w:spacing w:after="0" w:line="240" w:lineRule="auto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Java EE tubo un cambio de nombre en 2019 a Jakarta EE.</w:t>
      </w:r>
    </w:p>
    <w:p w14:paraId="517FEA4B" w14:textId="77777777" w:rsidR="00C5563C" w:rsidRPr="005571B2" w:rsidRDefault="00C5563C" w:rsidP="00E24DAE">
      <w:pPr>
        <w:pStyle w:val="Prrafodelista"/>
        <w:spacing w:after="0" w:line="240" w:lineRule="auto"/>
        <w:ind w:left="0"/>
        <w:rPr>
          <w:rFonts w:ascii="Bookman Old Style" w:hAnsi="Bookman Old Style" w:cs="Calibri"/>
          <w:sz w:val="24"/>
          <w:szCs w:val="24"/>
        </w:rPr>
      </w:pPr>
    </w:p>
    <w:p w14:paraId="0C4FBE6C" w14:textId="0253B6CF" w:rsidR="00100821" w:rsidRPr="009908FF" w:rsidRDefault="00ED66C6" w:rsidP="00E24DAE">
      <w:pPr>
        <w:pStyle w:val="Prrafodelista"/>
        <w:numPr>
          <w:ilvl w:val="0"/>
          <w:numId w:val="39"/>
        </w:numPr>
        <w:spacing w:after="0" w:line="240" w:lineRule="auto"/>
        <w:ind w:left="436"/>
        <w:rPr>
          <w:rFonts w:ascii="Bookman Old Style" w:hAnsi="Bookman Old Style" w:cs="Calibri"/>
          <w:b/>
          <w:bCs/>
          <w:sz w:val="24"/>
          <w:szCs w:val="24"/>
        </w:rPr>
      </w:pPr>
      <w:r w:rsidRPr="009908FF">
        <w:rPr>
          <w:rFonts w:ascii="Bookman Old Style" w:hAnsi="Bookman Old Style" w:cs="Calibri"/>
          <w:b/>
          <w:bCs/>
          <w:sz w:val="24"/>
          <w:szCs w:val="24"/>
        </w:rPr>
        <w:t>¿</w:t>
      </w:r>
      <w:r w:rsidR="00100821" w:rsidRPr="009908FF">
        <w:rPr>
          <w:rFonts w:ascii="Bookman Old Style" w:hAnsi="Bookman Old Style" w:cs="Calibri"/>
          <w:b/>
          <w:bCs/>
          <w:sz w:val="24"/>
          <w:szCs w:val="24"/>
        </w:rPr>
        <w:t>Cómo se hace la migración de proyectos JEE a Jakarta EE?</w:t>
      </w:r>
    </w:p>
    <w:p w14:paraId="7943BCB9" w14:textId="6E50BA1F" w:rsidR="00100821" w:rsidRDefault="00126448" w:rsidP="00126448">
      <w:pPr>
        <w:pStyle w:val="Prrafodelista"/>
        <w:numPr>
          <w:ilvl w:val="0"/>
          <w:numId w:val="40"/>
        </w:numPr>
        <w:spacing w:after="0" w:line="240" w:lineRule="auto"/>
        <w:rPr>
          <w:rFonts w:ascii="Bookman Old Style" w:hAnsi="Bookman Old Style" w:cs="Calibri"/>
          <w:sz w:val="24"/>
          <w:szCs w:val="24"/>
        </w:rPr>
      </w:pPr>
      <w:r w:rsidRPr="00126448">
        <w:rPr>
          <w:rFonts w:ascii="Bookman Old Style" w:hAnsi="Bookman Old Style" w:cs="Calibri"/>
          <w:sz w:val="24"/>
          <w:szCs w:val="24"/>
        </w:rPr>
        <w:t>Primero se tiene que evalúa</w:t>
      </w:r>
      <w:r>
        <w:rPr>
          <w:rFonts w:ascii="Bookman Old Style" w:hAnsi="Bookman Old Style" w:cs="Calibri"/>
          <w:sz w:val="24"/>
          <w:szCs w:val="24"/>
        </w:rPr>
        <w:t xml:space="preserve"> la tecnología que tienes, e</w:t>
      </w:r>
      <w:r w:rsidRPr="00126448">
        <w:rPr>
          <w:rFonts w:ascii="Bookman Old Style" w:hAnsi="Bookman Old Style" w:cs="Calibri"/>
          <w:sz w:val="24"/>
          <w:szCs w:val="24"/>
        </w:rPr>
        <w:t>sto incluye la identificación de las bases de datos y sistemas de almacenamiento de datos utilizados, así como las interacciones de la aplicación con estos recursos</w:t>
      </w:r>
    </w:p>
    <w:p w14:paraId="2A012495" w14:textId="253F5EBA" w:rsidR="00126448" w:rsidRDefault="00126448" w:rsidP="00126448">
      <w:pPr>
        <w:pStyle w:val="Prrafodelista"/>
        <w:numPr>
          <w:ilvl w:val="0"/>
          <w:numId w:val="40"/>
        </w:numPr>
        <w:spacing w:after="0" w:line="240" w:lineRule="auto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Actualiza las dependencias y bibliotecas, debido a que Jakarta EE utiliza bibliotecas distintas a las de Java EE.</w:t>
      </w:r>
    </w:p>
    <w:p w14:paraId="0B21C21E" w14:textId="56DFF767" w:rsidR="00126448" w:rsidRDefault="009908FF" w:rsidP="00126448">
      <w:pPr>
        <w:pStyle w:val="Prrafodelista"/>
        <w:numPr>
          <w:ilvl w:val="0"/>
          <w:numId w:val="40"/>
        </w:numPr>
        <w:spacing w:after="0" w:line="240" w:lineRule="auto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Revisar y ajustar el acceso a datos, para que tenga compatibilidad con Jakarta EE.</w:t>
      </w:r>
    </w:p>
    <w:p w14:paraId="6923054E" w14:textId="247A2DFD" w:rsidR="009908FF" w:rsidRPr="009908FF" w:rsidRDefault="009908FF" w:rsidP="00126448">
      <w:pPr>
        <w:pStyle w:val="Prrafodelista"/>
        <w:numPr>
          <w:ilvl w:val="0"/>
          <w:numId w:val="40"/>
        </w:numPr>
        <w:spacing w:after="0" w:line="240" w:lineRule="auto"/>
        <w:rPr>
          <w:rFonts w:ascii="Bookman Old Style" w:hAnsi="Bookman Old Style" w:cs="Calibri"/>
          <w:sz w:val="24"/>
          <w:szCs w:val="24"/>
        </w:rPr>
      </w:pPr>
      <w:r w:rsidRPr="009908FF">
        <w:rPr>
          <w:rFonts w:ascii="Bookman Old Style" w:hAnsi="Bookman Old Style" w:cs="Calibri"/>
          <w:sz w:val="24"/>
          <w:szCs w:val="24"/>
        </w:rPr>
        <w:t>Realiza pruebas exhaustivas</w:t>
      </w:r>
      <w:r>
        <w:rPr>
          <w:rFonts w:ascii="Bookman Old Style" w:hAnsi="Bookman Old Style" w:cs="Calibri"/>
          <w:sz w:val="24"/>
          <w:szCs w:val="24"/>
        </w:rPr>
        <w:t xml:space="preserve"> </w:t>
      </w:r>
      <w:r w:rsidRPr="009908FF">
        <w:rPr>
          <w:rFonts w:ascii="Bookman Old Style" w:hAnsi="Bookman Old Style" w:cs="Calibri"/>
          <w:sz w:val="24"/>
          <w:szCs w:val="24"/>
        </w:rPr>
        <w:t xml:space="preserve">para asegurarte de que la migración de datos y la aplicación en sí funcionen </w:t>
      </w:r>
      <w:r w:rsidRPr="009908FF">
        <w:rPr>
          <w:rFonts w:ascii="Bookman Old Style" w:hAnsi="Bookman Old Style" w:cs="Calibri"/>
          <w:sz w:val="24"/>
          <w:szCs w:val="24"/>
        </w:rPr>
        <w:t>correctamente.</w:t>
      </w:r>
    </w:p>
    <w:p w14:paraId="5AA6C651" w14:textId="3AB5EE16" w:rsidR="009908FF" w:rsidRPr="009908FF" w:rsidRDefault="009908FF" w:rsidP="00126448">
      <w:pPr>
        <w:pStyle w:val="Prrafodelista"/>
        <w:numPr>
          <w:ilvl w:val="0"/>
          <w:numId w:val="40"/>
        </w:numPr>
        <w:spacing w:after="0" w:line="240" w:lineRule="auto"/>
        <w:rPr>
          <w:rFonts w:ascii="Bookman Old Style" w:hAnsi="Bookman Old Style" w:cs="Calibri"/>
          <w:sz w:val="24"/>
          <w:szCs w:val="24"/>
        </w:rPr>
      </w:pPr>
      <w:r w:rsidRPr="009908FF">
        <w:rPr>
          <w:rFonts w:ascii="Bookman Old Style" w:hAnsi="Bookman Old Style" w:cs="Calibri"/>
          <w:sz w:val="24"/>
          <w:szCs w:val="24"/>
        </w:rPr>
        <w:t>Refactoriza y ajusta el código</w:t>
      </w:r>
      <w:r>
        <w:rPr>
          <w:rFonts w:ascii="Bookman Old Style" w:hAnsi="Bookman Old Style" w:cs="Calibri"/>
          <w:sz w:val="24"/>
          <w:szCs w:val="24"/>
        </w:rPr>
        <w:t xml:space="preserve"> </w:t>
      </w:r>
      <w:r w:rsidRPr="009908FF">
        <w:rPr>
          <w:rFonts w:ascii="Bookman Old Style" w:hAnsi="Bookman Old Style" w:cs="Calibri"/>
          <w:sz w:val="24"/>
          <w:szCs w:val="24"/>
        </w:rPr>
        <w:t>para que se ajusten a las nuevas especificaciones y mejores prácticas de Jakarta EE.</w:t>
      </w:r>
    </w:p>
    <w:p w14:paraId="71C66927" w14:textId="7E430DD6" w:rsidR="009908FF" w:rsidRPr="009908FF" w:rsidRDefault="009908FF" w:rsidP="00126448">
      <w:pPr>
        <w:pStyle w:val="Prrafodelista"/>
        <w:numPr>
          <w:ilvl w:val="0"/>
          <w:numId w:val="40"/>
        </w:numPr>
        <w:spacing w:after="0" w:line="240" w:lineRule="auto"/>
        <w:rPr>
          <w:rFonts w:ascii="Bookman Old Style" w:hAnsi="Bookman Old Style" w:cs="Calibri"/>
          <w:sz w:val="24"/>
          <w:szCs w:val="24"/>
        </w:rPr>
      </w:pPr>
      <w:r w:rsidRPr="009908FF">
        <w:rPr>
          <w:rFonts w:ascii="Bookman Old Style" w:hAnsi="Bookman Old Style" w:cs="Calibri"/>
          <w:sz w:val="24"/>
          <w:szCs w:val="24"/>
        </w:rPr>
        <w:t>Migra los datos</w:t>
      </w:r>
      <w:r>
        <w:rPr>
          <w:rFonts w:ascii="Bookman Old Style" w:hAnsi="Bookman Old Style" w:cs="Calibri"/>
          <w:sz w:val="24"/>
          <w:szCs w:val="24"/>
        </w:rPr>
        <w:t xml:space="preserve"> </w:t>
      </w:r>
      <w:r w:rsidRPr="009908FF">
        <w:rPr>
          <w:rFonts w:ascii="Bookman Old Style" w:hAnsi="Bookman Old Style" w:cs="Calibri"/>
          <w:sz w:val="24"/>
          <w:szCs w:val="24"/>
        </w:rPr>
        <w:t>de tu aplicación Java EE a la nueva aplicación Jakarta EE.</w:t>
      </w:r>
    </w:p>
    <w:p w14:paraId="310B330A" w14:textId="3B428B60" w:rsidR="009908FF" w:rsidRPr="009908FF" w:rsidRDefault="009908FF" w:rsidP="00126448">
      <w:pPr>
        <w:pStyle w:val="Prrafodelista"/>
        <w:numPr>
          <w:ilvl w:val="0"/>
          <w:numId w:val="40"/>
        </w:numPr>
        <w:spacing w:after="0" w:line="240" w:lineRule="auto"/>
        <w:rPr>
          <w:rFonts w:ascii="Bookman Old Style" w:hAnsi="Bookman Old Style" w:cs="Calibri"/>
          <w:sz w:val="24"/>
          <w:szCs w:val="24"/>
        </w:rPr>
      </w:pPr>
      <w:r w:rsidRPr="009908FF">
        <w:rPr>
          <w:rFonts w:ascii="Bookman Old Style" w:hAnsi="Bookman Old Style" w:cs="Calibri"/>
          <w:sz w:val="24"/>
          <w:szCs w:val="24"/>
        </w:rPr>
        <w:lastRenderedPageBreak/>
        <w:t>Realiza pruebas de rendimiento y monitoreo</w:t>
      </w:r>
      <w:r w:rsidRPr="009908FF">
        <w:rPr>
          <w:rFonts w:ascii="Bookman Old Style" w:hAnsi="Bookman Old Style" w:cs="Calibri"/>
          <w:sz w:val="24"/>
          <w:szCs w:val="24"/>
        </w:rPr>
        <w:t xml:space="preserve"> </w:t>
      </w:r>
      <w:r w:rsidRPr="009908FF">
        <w:rPr>
          <w:rFonts w:ascii="Bookman Old Style" w:hAnsi="Bookman Old Style" w:cs="Calibri"/>
          <w:sz w:val="24"/>
          <w:szCs w:val="24"/>
        </w:rPr>
        <w:t>para asegurarte de que la aplicación cumple con los requisitos de rendimiento.</w:t>
      </w:r>
      <w:r>
        <w:rPr>
          <w:rFonts w:ascii="Bookman Old Style" w:hAnsi="Bookman Old Style" w:cs="Calibri"/>
          <w:sz w:val="24"/>
          <w:szCs w:val="24"/>
        </w:rPr>
        <w:t xml:space="preserve"> Y ya estaría.</w:t>
      </w:r>
    </w:p>
    <w:p w14:paraId="7EFD20D1" w14:textId="739B6D4F" w:rsidR="009908FF" w:rsidRPr="009908FF" w:rsidRDefault="009908FF" w:rsidP="009908FF">
      <w:pPr>
        <w:spacing w:after="0" w:line="240" w:lineRule="auto"/>
        <w:rPr>
          <w:rFonts w:ascii="Bookman Old Style" w:hAnsi="Bookman Old Style" w:cs="Calibri"/>
          <w:sz w:val="24"/>
          <w:szCs w:val="24"/>
        </w:rPr>
      </w:pPr>
    </w:p>
    <w:p w14:paraId="61FB1AE5" w14:textId="77777777" w:rsidR="00100821" w:rsidRPr="00100821" w:rsidRDefault="00100821" w:rsidP="00100821">
      <w:pPr>
        <w:pStyle w:val="Prrafodelista"/>
        <w:spacing w:line="240" w:lineRule="auto"/>
        <w:ind w:left="284"/>
        <w:jc w:val="both"/>
        <w:rPr>
          <w:rFonts w:ascii="Calibri" w:hAnsi="Calibri" w:cs="Calibri"/>
          <w:sz w:val="24"/>
          <w:szCs w:val="24"/>
        </w:rPr>
      </w:pPr>
    </w:p>
    <w:p w14:paraId="3F9F8E44" w14:textId="77777777" w:rsidR="00100821" w:rsidRPr="00100821" w:rsidRDefault="00100821" w:rsidP="00100821">
      <w:pPr>
        <w:pStyle w:val="Prrafodelista"/>
        <w:rPr>
          <w:rFonts w:ascii="Calibri" w:hAnsi="Calibri" w:cs="Calibri"/>
          <w:sz w:val="24"/>
          <w:szCs w:val="24"/>
        </w:rPr>
      </w:pPr>
    </w:p>
    <w:p w14:paraId="71F76F4D" w14:textId="73FB5744" w:rsidR="00774048" w:rsidRPr="00774048" w:rsidRDefault="00774048" w:rsidP="00100821">
      <w:pPr>
        <w:pStyle w:val="Prrafodelista"/>
        <w:spacing w:line="240" w:lineRule="auto"/>
        <w:ind w:left="284"/>
        <w:jc w:val="both"/>
        <w:rPr>
          <w:rFonts w:ascii="Calibri" w:hAnsi="Calibri" w:cs="Calibri"/>
          <w:sz w:val="24"/>
          <w:szCs w:val="24"/>
        </w:rPr>
      </w:pPr>
    </w:p>
    <w:p w14:paraId="08EE46D7" w14:textId="77777777" w:rsidR="00E12907" w:rsidRPr="00252CE4" w:rsidRDefault="00E12907" w:rsidP="00E12907">
      <w:pPr>
        <w:pStyle w:val="Prrafodelista"/>
        <w:ind w:left="284"/>
        <w:jc w:val="both"/>
        <w:rPr>
          <w:rFonts w:ascii="Calibri" w:hAnsi="Calibri" w:cs="Calibri"/>
          <w:sz w:val="24"/>
          <w:szCs w:val="24"/>
        </w:rPr>
      </w:pPr>
    </w:p>
    <w:p w14:paraId="430F0B56" w14:textId="77777777" w:rsidR="00252CE4" w:rsidRPr="00252CE4" w:rsidRDefault="00252CE4" w:rsidP="00252CE4">
      <w:pPr>
        <w:jc w:val="both"/>
        <w:rPr>
          <w:rFonts w:ascii="Calibri" w:hAnsi="Calibri" w:cs="Calibri"/>
          <w:sz w:val="24"/>
          <w:szCs w:val="24"/>
        </w:rPr>
      </w:pPr>
    </w:p>
    <w:p w14:paraId="3332C06E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D0CFBCD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624B806" w14:textId="77777777" w:rsidR="00252CE4" w:rsidRPr="00252CE4" w:rsidRDefault="00252CE4" w:rsidP="00252CE4">
      <w:pPr>
        <w:rPr>
          <w:rFonts w:ascii="Calibri" w:hAnsi="Calibri" w:cs="Calibri"/>
        </w:rPr>
      </w:pPr>
    </w:p>
    <w:p w14:paraId="39B47BC5" w14:textId="77777777" w:rsidR="00252CE4" w:rsidRDefault="00252CE4" w:rsidP="00252CE4"/>
    <w:p w14:paraId="5BFD1A3E" w14:textId="77777777" w:rsidR="00252CE4" w:rsidRDefault="00252CE4" w:rsidP="00252CE4"/>
    <w:p w14:paraId="17E4A906" w14:textId="77777777" w:rsidR="003A2414" w:rsidRPr="00714225" w:rsidRDefault="003A2414" w:rsidP="00714225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A34FF41" w14:textId="77777777" w:rsidR="00FA26FA" w:rsidRPr="00714225" w:rsidRDefault="00FA26FA" w:rsidP="00132E5A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E3143AC" w14:textId="77777777" w:rsidR="00ED7997" w:rsidRPr="00714225" w:rsidRDefault="00ED7997">
      <w:pPr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</w:pPr>
    </w:p>
    <w:sectPr w:rsidR="00ED7997" w:rsidRPr="00714225" w:rsidSect="00733C6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D3A5" w14:textId="77777777" w:rsidR="00504018" w:rsidRDefault="00504018" w:rsidP="00F34B08">
      <w:pPr>
        <w:spacing w:after="0" w:line="240" w:lineRule="auto"/>
      </w:pPr>
      <w:r>
        <w:separator/>
      </w:r>
    </w:p>
  </w:endnote>
  <w:endnote w:type="continuationSeparator" w:id="0">
    <w:p w14:paraId="2916810F" w14:textId="77777777" w:rsidR="00504018" w:rsidRDefault="00504018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5BE60473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224595F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62978EB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03C8A39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4338596E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52A9" w14:textId="77777777" w:rsidR="00504018" w:rsidRDefault="00504018" w:rsidP="00F34B08">
      <w:pPr>
        <w:spacing w:after="0" w:line="240" w:lineRule="auto"/>
      </w:pPr>
      <w:r>
        <w:separator/>
      </w:r>
    </w:p>
  </w:footnote>
  <w:footnote w:type="continuationSeparator" w:id="0">
    <w:p w14:paraId="2189C689" w14:textId="77777777" w:rsidR="00504018" w:rsidRDefault="00504018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FDCC" w14:textId="77777777" w:rsidR="003F63E9" w:rsidRDefault="00504018">
    <w:pPr>
      <w:pStyle w:val="Encabezado"/>
    </w:pPr>
    <w:r>
      <w:rPr>
        <w:noProof/>
        <w:lang w:eastAsia="es-ES"/>
      </w:rPr>
      <w:pict w14:anchorId="11A8B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2F3351F4" w14:textId="77777777" w:rsidTr="00463D7E">
      <w:trPr>
        <w:trHeight w:val="794"/>
      </w:trPr>
      <w:tc>
        <w:tcPr>
          <w:tcW w:w="2023" w:type="dxa"/>
        </w:tcPr>
        <w:p w14:paraId="6B647423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103CF658" wp14:editId="0DC34F03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07C85FEC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D14A84B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0C890AA2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0069A3F9" w14:textId="77777777" w:rsidR="00463D7E" w:rsidRPr="00843B86" w:rsidRDefault="005505B6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2ºDAM – Acceso a Datos</w:t>
              </w:r>
            </w:p>
          </w:sdtContent>
        </w:sdt>
        <w:p w14:paraId="6FC446FE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57E47FAD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7402EC62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EDBDC46" w14:textId="77777777" w:rsidR="003F63E9" w:rsidRDefault="00504018" w:rsidP="009B7FC3">
    <w:pPr>
      <w:pStyle w:val="Encabezado"/>
    </w:pPr>
    <w:r>
      <w:rPr>
        <w:noProof/>
        <w:lang w:eastAsia="es-ES"/>
      </w:rPr>
      <w:pict w14:anchorId="18BAC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514AF797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5569CE10" w14:textId="77777777" w:rsidTr="00B31277">
      <w:trPr>
        <w:trHeight w:val="996"/>
      </w:trPr>
      <w:tc>
        <w:tcPr>
          <w:tcW w:w="1985" w:type="dxa"/>
        </w:tcPr>
        <w:p w14:paraId="4A760D24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4094787" wp14:editId="3309E08F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DE30AA7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A1C63B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E2A1C0E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082FDF5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C5574AC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7132503" w14:textId="77777777" w:rsidR="003F63E9" w:rsidRDefault="00504018">
    <w:pPr>
      <w:pStyle w:val="Encabezado"/>
    </w:pPr>
    <w:r>
      <w:rPr>
        <w:noProof/>
        <w:lang w:eastAsia="es-ES"/>
      </w:rPr>
      <w:pict w14:anchorId="1CF89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6F6E857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33D92"/>
    <w:multiLevelType w:val="hybridMultilevel"/>
    <w:tmpl w:val="9DEAB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521CB"/>
    <w:multiLevelType w:val="hybridMultilevel"/>
    <w:tmpl w:val="43BE4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57256"/>
    <w:multiLevelType w:val="hybridMultilevel"/>
    <w:tmpl w:val="822C42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473D2"/>
    <w:multiLevelType w:val="hybridMultilevel"/>
    <w:tmpl w:val="A2E83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28"/>
  </w:num>
  <w:num w:numId="4">
    <w:abstractNumId w:val="36"/>
  </w:num>
  <w:num w:numId="5">
    <w:abstractNumId w:val="0"/>
  </w:num>
  <w:num w:numId="6">
    <w:abstractNumId w:val="22"/>
  </w:num>
  <w:num w:numId="7">
    <w:abstractNumId w:val="31"/>
  </w:num>
  <w:num w:numId="8">
    <w:abstractNumId w:val="23"/>
  </w:num>
  <w:num w:numId="9">
    <w:abstractNumId w:val="17"/>
  </w:num>
  <w:num w:numId="10">
    <w:abstractNumId w:val="29"/>
  </w:num>
  <w:num w:numId="11">
    <w:abstractNumId w:val="32"/>
  </w:num>
  <w:num w:numId="12">
    <w:abstractNumId w:val="25"/>
  </w:num>
  <w:num w:numId="1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0"/>
  </w:num>
  <w:num w:numId="16">
    <w:abstractNumId w:val="5"/>
  </w:num>
  <w:num w:numId="17">
    <w:abstractNumId w:val="37"/>
  </w:num>
  <w:num w:numId="18">
    <w:abstractNumId w:val="16"/>
  </w:num>
  <w:num w:numId="19">
    <w:abstractNumId w:val="3"/>
  </w:num>
  <w:num w:numId="20">
    <w:abstractNumId w:val="26"/>
  </w:num>
  <w:num w:numId="21">
    <w:abstractNumId w:val="33"/>
  </w:num>
  <w:num w:numId="22">
    <w:abstractNumId w:val="13"/>
  </w:num>
  <w:num w:numId="23">
    <w:abstractNumId w:val="34"/>
  </w:num>
  <w:num w:numId="24">
    <w:abstractNumId w:val="12"/>
  </w:num>
  <w:num w:numId="25">
    <w:abstractNumId w:val="21"/>
  </w:num>
  <w:num w:numId="26">
    <w:abstractNumId w:val="8"/>
  </w:num>
  <w:num w:numId="27">
    <w:abstractNumId w:val="18"/>
  </w:num>
  <w:num w:numId="28">
    <w:abstractNumId w:val="15"/>
  </w:num>
  <w:num w:numId="29">
    <w:abstractNumId w:val="11"/>
  </w:num>
  <w:num w:numId="30">
    <w:abstractNumId w:val="1"/>
  </w:num>
  <w:num w:numId="31">
    <w:abstractNumId w:val="35"/>
  </w:num>
  <w:num w:numId="32">
    <w:abstractNumId w:val="6"/>
  </w:num>
  <w:num w:numId="33">
    <w:abstractNumId w:val="24"/>
  </w:num>
  <w:num w:numId="34">
    <w:abstractNumId w:val="19"/>
  </w:num>
  <w:num w:numId="35">
    <w:abstractNumId w:val="36"/>
  </w:num>
  <w:num w:numId="36">
    <w:abstractNumId w:val="9"/>
  </w:num>
  <w:num w:numId="37">
    <w:abstractNumId w:val="2"/>
  </w:num>
  <w:num w:numId="38">
    <w:abstractNumId w:val="30"/>
  </w:num>
  <w:num w:numId="39">
    <w:abstractNumId w:val="10"/>
  </w:num>
  <w:num w:numId="40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28FD"/>
    <w:rsid w:val="00004401"/>
    <w:rsid w:val="00005243"/>
    <w:rsid w:val="00007872"/>
    <w:rsid w:val="000166DE"/>
    <w:rsid w:val="00017B08"/>
    <w:rsid w:val="0002147E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0821"/>
    <w:rsid w:val="00103EB1"/>
    <w:rsid w:val="00104CE9"/>
    <w:rsid w:val="0010600F"/>
    <w:rsid w:val="00107E1B"/>
    <w:rsid w:val="00110264"/>
    <w:rsid w:val="00111977"/>
    <w:rsid w:val="00115D30"/>
    <w:rsid w:val="00126448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11942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664A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480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19B"/>
    <w:rsid w:val="004C4780"/>
    <w:rsid w:val="004C6281"/>
    <w:rsid w:val="004D1C14"/>
    <w:rsid w:val="004D58A7"/>
    <w:rsid w:val="004E27BD"/>
    <w:rsid w:val="004E2EC9"/>
    <w:rsid w:val="004F4C1B"/>
    <w:rsid w:val="00501A3F"/>
    <w:rsid w:val="005030FB"/>
    <w:rsid w:val="005032BD"/>
    <w:rsid w:val="00504018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05B6"/>
    <w:rsid w:val="005517DC"/>
    <w:rsid w:val="005522A2"/>
    <w:rsid w:val="00553C54"/>
    <w:rsid w:val="005571B2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95FAD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537B"/>
    <w:rsid w:val="0075747E"/>
    <w:rsid w:val="00757695"/>
    <w:rsid w:val="0076219B"/>
    <w:rsid w:val="0076799E"/>
    <w:rsid w:val="00774048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21D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66A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197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4F6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08FF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0B7C"/>
    <w:rsid w:val="00AB26E3"/>
    <w:rsid w:val="00AB3479"/>
    <w:rsid w:val="00AB45E8"/>
    <w:rsid w:val="00AB6FAD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0F06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563C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0561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2D9B"/>
    <w:rsid w:val="00D053D8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34F99"/>
    <w:rsid w:val="00D432AC"/>
    <w:rsid w:val="00D4452F"/>
    <w:rsid w:val="00D5712C"/>
    <w:rsid w:val="00D60231"/>
    <w:rsid w:val="00D626C6"/>
    <w:rsid w:val="00D6472B"/>
    <w:rsid w:val="00D73481"/>
    <w:rsid w:val="00D734B5"/>
    <w:rsid w:val="00D73BAA"/>
    <w:rsid w:val="00D73D05"/>
    <w:rsid w:val="00D81DCF"/>
    <w:rsid w:val="00D82EEA"/>
    <w:rsid w:val="00D82F13"/>
    <w:rsid w:val="00D91D3E"/>
    <w:rsid w:val="00D922A7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5A31"/>
    <w:rsid w:val="00E07CE2"/>
    <w:rsid w:val="00E108B9"/>
    <w:rsid w:val="00E113E3"/>
    <w:rsid w:val="00E12907"/>
    <w:rsid w:val="00E14CAF"/>
    <w:rsid w:val="00E15794"/>
    <w:rsid w:val="00E1704C"/>
    <w:rsid w:val="00E176A3"/>
    <w:rsid w:val="00E201F6"/>
    <w:rsid w:val="00E21007"/>
    <w:rsid w:val="00E24DAE"/>
    <w:rsid w:val="00E25BA6"/>
    <w:rsid w:val="00E31F66"/>
    <w:rsid w:val="00E36CB7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1D51"/>
    <w:rsid w:val="00EB25D9"/>
    <w:rsid w:val="00EB298B"/>
    <w:rsid w:val="00EB36DC"/>
    <w:rsid w:val="00EB63FA"/>
    <w:rsid w:val="00EB6C70"/>
    <w:rsid w:val="00EB75AE"/>
    <w:rsid w:val="00EB772C"/>
    <w:rsid w:val="00EC66B4"/>
    <w:rsid w:val="00ED66C6"/>
    <w:rsid w:val="00ED6DD8"/>
    <w:rsid w:val="00ED7121"/>
    <w:rsid w:val="00ED7997"/>
    <w:rsid w:val="00EE00C1"/>
    <w:rsid w:val="00EE3DB8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,"/>
  <w:listSeparator w:val=";"/>
  <w14:docId w14:val="1D5F9687"/>
  <w15:docId w15:val="{593B0195-BBAD-418E-B08A-ACD8691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Textoennegrita">
    <w:name w:val="Strong"/>
    <w:basedOn w:val="Fuentedeprrafopredeter"/>
    <w:uiPriority w:val="22"/>
    <w:qFormat/>
    <w:rsid w:val="00990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eclipse.org/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94F2B"/>
    <w:rsid w:val="004371DD"/>
    <w:rsid w:val="00614951"/>
    <w:rsid w:val="00810894"/>
    <w:rsid w:val="00892D6D"/>
    <w:rsid w:val="00985A17"/>
    <w:rsid w:val="00A41A8B"/>
    <w:rsid w:val="00B57C8A"/>
    <w:rsid w:val="00C71ECF"/>
    <w:rsid w:val="00D11296"/>
    <w:rsid w:val="00D3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DDBC4-F746-4736-98BC-941215F3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MARIO ORTÚÑEZ SANZ</cp:lastModifiedBy>
  <cp:revision>3</cp:revision>
  <cp:lastPrinted>2023-09-28T06:52:00Z</cp:lastPrinted>
  <dcterms:created xsi:type="dcterms:W3CDTF">2023-09-27T11:43:00Z</dcterms:created>
  <dcterms:modified xsi:type="dcterms:W3CDTF">2023-09-28T06:53:00Z</dcterms:modified>
</cp:coreProperties>
</file>