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Times New Roman" w:hAnsi="Times New Roman" w:cs="Times New Roman"/>
          <w:b w:val="0"/>
          <w:i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i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  <w:lang w:val="ru"/>
        </w:rPr>
        <w:t>Звіт з лабораторної роботи</w:t>
      </w:r>
      <w:r>
        <w:rPr>
          <w:rFonts w:hint="default" w:ascii="Times New Roman" w:hAnsi="Times New Roman" w:eastAsia="Segoe UI" w:cs="Times New Roman"/>
          <w:b w:val="0"/>
          <w:i w:val="0"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Times New Roman" w:hAnsi="Times New Roman" w:cs="Times New Roman"/>
          <w:b w:val="0"/>
          <w:i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i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  <w:lang w:val="ru"/>
        </w:rPr>
        <w:t>За курсом “Інформатика та Програмування”</w:t>
      </w:r>
      <w:r>
        <w:rPr>
          <w:rFonts w:hint="default" w:ascii="Times New Roman" w:hAnsi="Times New Roman" w:eastAsia="Segoe UI" w:cs="Times New Roman"/>
          <w:b w:val="0"/>
          <w:i w:val="0"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Times New Roman" w:hAnsi="Times New Roman" w:cs="Times New Roman"/>
          <w:b w:val="0"/>
          <w:i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i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  <w:lang w:val="ru"/>
        </w:rPr>
        <w:t>Студентки групи ПА-18-2</w:t>
      </w:r>
      <w:r>
        <w:rPr>
          <w:rFonts w:hint="default" w:ascii="Times New Roman" w:hAnsi="Times New Roman" w:eastAsia="Segoe UI" w:cs="Times New Roman"/>
          <w:b w:val="0"/>
          <w:i w:val="0"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Times New Roman" w:hAnsi="Times New Roman" w:cs="Times New Roman"/>
          <w:b w:val="0"/>
          <w:i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i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  <w:lang w:val="ru"/>
        </w:rPr>
        <w:t>Тімофєєвої Марії</w:t>
      </w:r>
      <w:r>
        <w:rPr>
          <w:rFonts w:hint="default" w:ascii="Times New Roman" w:hAnsi="Times New Roman" w:eastAsia="Segoe UI" w:cs="Times New Roman"/>
          <w:b w:val="0"/>
          <w:i w:val="0"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Times New Roman" w:hAnsi="Times New Roman" w:cs="Times New Roman"/>
          <w:b w:val="0"/>
          <w:i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i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  <w:lang w:val="ru"/>
        </w:rPr>
        <w:t>Кафедра комп’ютерних технологій, ДНУ</w:t>
      </w:r>
      <w:r>
        <w:rPr>
          <w:rFonts w:hint="default" w:ascii="Times New Roman" w:hAnsi="Times New Roman" w:eastAsia="Segoe UI" w:cs="Times New Roman"/>
          <w:b w:val="0"/>
          <w:i w:val="0"/>
          <w:caps w:val="0"/>
          <w:color w:val="auto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 </w:t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00"/>
          <w:lang w:val="ru"/>
        </w:rPr>
        <w:t>Постановка задачі:</w: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Скласти об’єктно-орієнтовану програму на мові C++, яка в діалоговому режимі керує графічними об’єктами, що відображаються на екрані дисплею. По натисненню клавіши F1 програма виводить на екран коротку підказку по усіх наявних командах/клавішах; наприклад: як створити об’єкт, як зрушити з місця, як перейти до «наступного» об’єкту тощо. Програма повинна підтримувати такі загальні елементи поведінки графічних об’єктів: </w:t>
      </w:r>
    </w:p>
    <w:p>
      <w:pPr>
        <w:numPr>
          <w:ilvl w:val="0"/>
          <w:numId w:val="2"/>
        </w:num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Активізація/візуалізація графічного об’єкту за вибором користувача.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Переміщення зі слідом/без.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Відновлення початкового стану об’єкту.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Зміна кольору.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Зміна стану видимий/невидимий.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Агрегація, тобто утворення нових об’єктів з вже створених. При агрегації об’єктів забезпечити можливість агрегації агрегатів. Програма повинна надати користувачеві можливість зберігати поточну конфігурацію програми у вказаний користувачем текстовий файл на диску і завантажувати поточну конфігурацію програми із вказаного користувачем текстового файлу на диску.</w:t>
      </w:r>
    </w:p>
    <w:p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bookmarkStart w:id="0" w:name="_GoBack"/>
      <w:bookmarkEnd w:id="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68930" cy="295338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0986" t="9366" r="27755" b="15152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3121660" cy="32219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30721" t="9601" r="27622" b="13973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12F01C"/>
    <w:multiLevelType w:val="singleLevel"/>
    <w:tmpl w:val="B812F01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82190DD"/>
    <w:multiLevelType w:val="singleLevel"/>
    <w:tmpl w:val="F82190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230A9B"/>
    <w:rsid w:val="2623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2020-05-02T14:00:00Z</dcterms:created>
  <dc:creator>30m20</dc:creator>
  <cp:lastModifiedBy>30m20</cp:lastModifiedBy>
  <dcterms:modified xsi:type="dcterms:W3CDTF">2020-05-02T14:16:37Z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