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BC421" w14:textId="77777777" w:rsidR="00340FC0" w:rsidRDefault="00000000">
      <w:pPr>
        <w:spacing w:after="80"/>
        <w:ind w:left="4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Министерство науки и высшего образования Российской Федерации</w:t>
      </w:r>
    </w:p>
    <w:p w14:paraId="0A6FE5D5" w14:textId="77777777" w:rsidR="00340FC0" w:rsidRDefault="00000000">
      <w:pPr>
        <w:spacing w:after="80"/>
        <w:ind w:left="420"/>
        <w:jc w:val="center"/>
        <w:rPr>
          <w:rFonts w:ascii="Times New Roman" w:eastAsia="Times New Roman" w:hAnsi="Times New Roman" w:cs="Times New Roman"/>
          <w:b/>
          <w:sz w:val="14"/>
          <w:szCs w:val="14"/>
        </w:rPr>
      </w:pPr>
      <w:r>
        <w:rPr>
          <w:rFonts w:ascii="Times New Roman" w:eastAsia="Times New Roman" w:hAnsi="Times New Roman" w:cs="Times New Roman"/>
          <w:b/>
          <w:sz w:val="14"/>
          <w:szCs w:val="14"/>
        </w:rPr>
        <w:t>ФЕДЕРАЛЬНОЕ ГОСУДАРСТВЕННОЕ АВТОНОМНОЕ ОБРАЗОВАТЕЛЬНОЕ УЧРЕЖДЕНИЕ ВЫСШЕГО ОБРАЗОВАНИЯ</w:t>
      </w:r>
    </w:p>
    <w:p w14:paraId="01D0C691" w14:textId="77777777" w:rsidR="00340FC0" w:rsidRDefault="00000000">
      <w:pPr>
        <w:spacing w:after="80"/>
        <w:ind w:left="50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«НАЦИОНАЛЬНЫЙ ИССЛЕДОВАТЕЛЬСКИЙ УНИВЕРСИТЕТ ИТМО»</w:t>
      </w:r>
    </w:p>
    <w:p w14:paraId="415E6644" w14:textId="77777777" w:rsidR="00340FC0" w:rsidRDefault="00000000">
      <w:pPr>
        <w:spacing w:after="80"/>
        <w:ind w:left="50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(Университет ИТМО)</w:t>
      </w:r>
    </w:p>
    <w:p w14:paraId="5D862462" w14:textId="77777777" w:rsidR="00340FC0" w:rsidRDefault="00340FC0">
      <w:pPr>
        <w:rPr>
          <w:rFonts w:ascii="Times New Roman" w:eastAsia="Times New Roman" w:hAnsi="Times New Roman" w:cs="Times New Roman"/>
          <w:sz w:val="25"/>
          <w:szCs w:val="25"/>
        </w:rPr>
      </w:pPr>
    </w:p>
    <w:p w14:paraId="7E2EA0BC" w14:textId="677B74EE" w:rsidR="00340FC0" w:rsidRPr="00B012E0" w:rsidRDefault="00000000">
      <w:pPr>
        <w:ind w:left="160"/>
        <w:rPr>
          <w:rFonts w:ascii="Times New Roman" w:eastAsia="Times New Roman" w:hAnsi="Times New Roman" w:cs="Times New Roman"/>
          <w:b/>
          <w:sz w:val="24"/>
          <w:szCs w:val="24"/>
          <w:lang w:val="ru-RU"/>
        </w:rPr>
      </w:pPr>
      <w:r>
        <w:rPr>
          <w:rFonts w:ascii="Times New Roman" w:eastAsia="Times New Roman" w:hAnsi="Times New Roman" w:cs="Times New Roman"/>
          <w:sz w:val="24"/>
          <w:szCs w:val="24"/>
        </w:rPr>
        <w:t>Факультет</w:t>
      </w:r>
      <w:r>
        <w:rPr>
          <w:rFonts w:ascii="Times New Roman" w:eastAsia="Times New Roman" w:hAnsi="Times New Roman" w:cs="Times New Roman"/>
          <w:sz w:val="24"/>
          <w:szCs w:val="24"/>
        </w:rPr>
        <w:tab/>
      </w:r>
      <w:r w:rsidR="00B012E0">
        <w:rPr>
          <w:rFonts w:ascii="Times New Roman" w:eastAsia="Times New Roman" w:hAnsi="Times New Roman" w:cs="Times New Roman"/>
          <w:b/>
          <w:sz w:val="24"/>
          <w:szCs w:val="24"/>
          <w:lang w:val="ru-RU"/>
        </w:rPr>
        <w:t>Прикладной информатики</w:t>
      </w:r>
    </w:p>
    <w:p w14:paraId="5DD94408" w14:textId="77777777" w:rsidR="00340FC0" w:rsidRDefault="00340FC0">
      <w:pPr>
        <w:rPr>
          <w:rFonts w:ascii="Times New Roman" w:eastAsia="Times New Roman" w:hAnsi="Times New Roman" w:cs="Times New Roman"/>
          <w:sz w:val="24"/>
          <w:szCs w:val="24"/>
        </w:rPr>
      </w:pPr>
    </w:p>
    <w:p w14:paraId="7313CAC8" w14:textId="00BE0304" w:rsidR="00340FC0" w:rsidRDefault="00000000">
      <w:pPr>
        <w:ind w:left="160"/>
        <w:rPr>
          <w:rFonts w:ascii="Times New Roman" w:eastAsia="Times New Roman" w:hAnsi="Times New Roman" w:cs="Times New Roman"/>
          <w:b/>
          <w:sz w:val="24"/>
          <w:szCs w:val="24"/>
        </w:rPr>
      </w:pPr>
      <w:r>
        <w:rPr>
          <w:rFonts w:ascii="Times New Roman" w:hAnsi="Times New Roman"/>
          <w:sz w:val="24"/>
        </w:rPr>
        <w:t>Образовательная программа: ______________________________</w:t>
      </w:r>
    </w:p>
    <w:p w14:paraId="59575FBA" w14:textId="77777777" w:rsidR="00340FC0" w:rsidRDefault="00340FC0">
      <w:pPr>
        <w:rPr>
          <w:rFonts w:ascii="Times New Roman" w:eastAsia="Times New Roman" w:hAnsi="Times New Roman" w:cs="Times New Roman"/>
          <w:sz w:val="24"/>
          <w:szCs w:val="24"/>
        </w:rPr>
      </w:pPr>
    </w:p>
    <w:p w14:paraId="08005331" w14:textId="24698FCA" w:rsidR="00340FC0" w:rsidRDefault="00000000">
      <w:pPr>
        <w:ind w:left="160"/>
        <w:rPr>
          <w:rFonts w:ascii="Times New Roman" w:eastAsia="Times New Roman" w:hAnsi="Times New Roman" w:cs="Times New Roman"/>
          <w:b/>
          <w:sz w:val="24"/>
          <w:szCs w:val="24"/>
        </w:rPr>
      </w:pPr>
      <w:r>
        <w:rPr>
          <w:rFonts w:ascii="Times New Roman" w:hAnsi="Times New Roman"/>
          <w:sz w:val="24"/>
        </w:rPr>
        <w:t>Направление подготовки (специальность): ______________________________</w:t>
      </w:r>
    </w:p>
    <w:p w14:paraId="0F843281" w14:textId="77777777" w:rsidR="00340FC0" w:rsidRDefault="00340FC0">
      <w:pPr>
        <w:rPr>
          <w:rFonts w:ascii="Times New Roman" w:eastAsia="Times New Roman" w:hAnsi="Times New Roman" w:cs="Times New Roman"/>
          <w:sz w:val="20"/>
          <w:szCs w:val="20"/>
        </w:rPr>
      </w:pPr>
    </w:p>
    <w:p w14:paraId="5D923F13" w14:textId="77777777" w:rsidR="00340FC0" w:rsidRDefault="00340FC0">
      <w:pPr>
        <w:rPr>
          <w:rFonts w:ascii="Times New Roman" w:eastAsia="Times New Roman" w:hAnsi="Times New Roman" w:cs="Times New Roman"/>
          <w:sz w:val="20"/>
          <w:szCs w:val="20"/>
        </w:rPr>
      </w:pPr>
    </w:p>
    <w:p w14:paraId="4E8AAF4B" w14:textId="77777777" w:rsidR="00340FC0" w:rsidRDefault="00340FC0">
      <w:pPr>
        <w:rPr>
          <w:rFonts w:ascii="Times New Roman" w:eastAsia="Times New Roman" w:hAnsi="Times New Roman" w:cs="Times New Roman"/>
          <w:sz w:val="20"/>
          <w:szCs w:val="20"/>
        </w:rPr>
      </w:pPr>
    </w:p>
    <w:p w14:paraId="39739F99" w14:textId="77777777" w:rsidR="00340FC0" w:rsidRDefault="00340FC0">
      <w:pPr>
        <w:rPr>
          <w:rFonts w:ascii="Times New Roman" w:eastAsia="Times New Roman" w:hAnsi="Times New Roman" w:cs="Times New Roman"/>
          <w:sz w:val="20"/>
          <w:szCs w:val="20"/>
        </w:rPr>
      </w:pPr>
    </w:p>
    <w:p w14:paraId="23BE71C6" w14:textId="77777777" w:rsidR="00340FC0" w:rsidRDefault="00340FC0">
      <w:pPr>
        <w:rPr>
          <w:rFonts w:ascii="Times New Roman" w:eastAsia="Times New Roman" w:hAnsi="Times New Roman" w:cs="Times New Roman"/>
          <w:sz w:val="20"/>
          <w:szCs w:val="20"/>
        </w:rPr>
      </w:pPr>
    </w:p>
    <w:p w14:paraId="5C1F6D74" w14:textId="77777777" w:rsidR="00340FC0" w:rsidRDefault="00340FC0">
      <w:pPr>
        <w:rPr>
          <w:rFonts w:ascii="Times New Roman" w:eastAsia="Times New Roman" w:hAnsi="Times New Roman" w:cs="Times New Roman"/>
          <w:sz w:val="23"/>
          <w:szCs w:val="23"/>
        </w:rPr>
      </w:pPr>
    </w:p>
    <w:p w14:paraId="3CB6E1A5" w14:textId="2316F7C2" w:rsidR="00340FC0" w:rsidRPr="00B012E0" w:rsidRDefault="00000000">
      <w:pPr>
        <w:ind w:left="420"/>
        <w:jc w:val="center"/>
        <w:rPr>
          <w:rFonts w:ascii="Times New Roman" w:eastAsia="Times New Roman" w:hAnsi="Times New Roman" w:cs="Times New Roman"/>
          <w:b/>
          <w:sz w:val="32"/>
          <w:szCs w:val="32"/>
          <w:lang w:val="ru-RU"/>
        </w:rPr>
      </w:pPr>
      <w:r>
        <w:rPr>
          <w:rFonts w:ascii="Times New Roman" w:hAnsi="Times New Roman"/>
          <w:sz w:val="24"/>
        </w:rPr>
        <w:t>ЛАБОРАТОРНАЯ РАБОТА № 2</w:t>
      </w:r>
    </w:p>
    <w:p w14:paraId="4EFB3D00" w14:textId="77777777" w:rsidR="00340FC0" w:rsidRDefault="00340FC0">
      <w:pPr>
        <w:rPr>
          <w:rFonts w:ascii="Times New Roman" w:eastAsia="Times New Roman" w:hAnsi="Times New Roman" w:cs="Times New Roman"/>
          <w:sz w:val="26"/>
          <w:szCs w:val="26"/>
        </w:rPr>
      </w:pPr>
    </w:p>
    <w:p w14:paraId="175FFC79" w14:textId="6F7BAA72" w:rsidR="00340FC0" w:rsidRDefault="00000000">
      <w:pPr>
        <w:ind w:left="15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По дисциплине «</w:t>
      </w:r>
      <w:r w:rsidR="00B012E0">
        <w:rPr>
          <w:rFonts w:ascii="Times New Roman" w:eastAsia="Times New Roman" w:hAnsi="Times New Roman" w:cs="Times New Roman"/>
          <w:b/>
          <w:sz w:val="24"/>
          <w:szCs w:val="24"/>
          <w:lang w:val="ru-RU"/>
        </w:rPr>
        <w:t>Основы программирования</w:t>
      </w:r>
      <w:r>
        <w:rPr>
          <w:rFonts w:ascii="Times New Roman" w:eastAsia="Times New Roman" w:hAnsi="Times New Roman" w:cs="Times New Roman"/>
          <w:b/>
          <w:sz w:val="24"/>
          <w:szCs w:val="24"/>
        </w:rPr>
        <w:t>»</w:t>
      </w:r>
    </w:p>
    <w:p w14:paraId="58656EC5" w14:textId="77777777" w:rsidR="00340FC0" w:rsidRDefault="00340FC0">
      <w:pPr>
        <w:rPr>
          <w:rFonts w:ascii="Times New Roman" w:eastAsia="Times New Roman" w:hAnsi="Times New Roman" w:cs="Times New Roman"/>
          <w:sz w:val="21"/>
          <w:szCs w:val="21"/>
        </w:rPr>
      </w:pPr>
    </w:p>
    <w:p w14:paraId="465759FA" w14:textId="0641BDB2" w:rsidR="00340FC0" w:rsidRDefault="00000000">
      <w:pPr>
        <w:ind w:firstLine="720"/>
        <w:jc w:val="center"/>
        <w:rPr>
          <w:rFonts w:ascii="Times New Roman" w:eastAsia="Times New Roman" w:hAnsi="Times New Roman" w:cs="Times New Roman"/>
          <w:sz w:val="28"/>
          <w:szCs w:val="28"/>
        </w:rPr>
      </w:pPr>
      <w:r>
        <w:rPr>
          <w:rFonts w:ascii="Times New Roman" w:hAnsi="Times New Roman"/>
          <w:sz w:val="24"/>
        </w:rPr>
        <w:t>Тема: Управление объектами и памятью в Python</w:t>
      </w:r>
    </w:p>
    <w:p w14:paraId="2023A091" w14:textId="77777777" w:rsidR="00340FC0" w:rsidRDefault="00340FC0">
      <w:pPr>
        <w:rPr>
          <w:rFonts w:ascii="Times New Roman" w:eastAsia="Times New Roman" w:hAnsi="Times New Roman" w:cs="Times New Roman"/>
          <w:sz w:val="23"/>
          <w:szCs w:val="23"/>
        </w:rPr>
      </w:pPr>
    </w:p>
    <w:p w14:paraId="11D39EDD" w14:textId="77777777" w:rsidR="00340FC0" w:rsidRDefault="00340FC0">
      <w:pPr>
        <w:rPr>
          <w:rFonts w:ascii="Times New Roman" w:eastAsia="Times New Roman" w:hAnsi="Times New Roman" w:cs="Times New Roman"/>
          <w:sz w:val="23"/>
          <w:szCs w:val="23"/>
        </w:rPr>
      </w:pPr>
    </w:p>
    <w:p w14:paraId="7E8242FF" w14:textId="77777777" w:rsidR="00340FC0" w:rsidRDefault="00340FC0">
      <w:pPr>
        <w:rPr>
          <w:rFonts w:ascii="Times New Roman" w:eastAsia="Times New Roman" w:hAnsi="Times New Roman" w:cs="Times New Roman"/>
          <w:sz w:val="23"/>
          <w:szCs w:val="23"/>
        </w:rPr>
      </w:pPr>
    </w:p>
    <w:p w14:paraId="6651321C" w14:textId="77777777" w:rsidR="00340FC0" w:rsidRDefault="00340FC0">
      <w:pPr>
        <w:rPr>
          <w:rFonts w:ascii="Times New Roman" w:eastAsia="Times New Roman" w:hAnsi="Times New Roman" w:cs="Times New Roman"/>
          <w:sz w:val="23"/>
          <w:szCs w:val="23"/>
        </w:rPr>
      </w:pPr>
    </w:p>
    <w:p w14:paraId="53FC5794" w14:textId="77777777" w:rsidR="00340FC0" w:rsidRDefault="00340FC0">
      <w:pPr>
        <w:rPr>
          <w:rFonts w:ascii="Times New Roman" w:eastAsia="Times New Roman" w:hAnsi="Times New Roman" w:cs="Times New Roman"/>
        </w:rPr>
      </w:pPr>
    </w:p>
    <w:p w14:paraId="12B8A8D4" w14:textId="2EA33752" w:rsidR="00340FC0" w:rsidRDefault="00000000">
      <w:pPr>
        <w:ind w:left="2820"/>
        <w:rPr>
          <w:rFonts w:ascii="Times New Roman" w:eastAsia="Times New Roman" w:hAnsi="Times New Roman" w:cs="Times New Roman"/>
          <w:sz w:val="24"/>
          <w:szCs w:val="24"/>
        </w:rPr>
      </w:pPr>
      <w:r>
        <w:rPr>
          <w:rFonts w:ascii="Times New Roman" w:hAnsi="Times New Roman"/>
          <w:sz w:val="24"/>
        </w:rPr>
        <w:t>Выполнил: ______________________________</w:t>
      </w:r>
    </w:p>
    <w:p w14:paraId="51317B3F" w14:textId="468E19D5" w:rsidR="00340FC0" w:rsidRDefault="00000000">
      <w:pPr>
        <w:ind w:left="2820"/>
        <w:rPr>
          <w:rFonts w:ascii="Times New Roman" w:eastAsia="Times New Roman" w:hAnsi="Times New Roman" w:cs="Times New Roman"/>
          <w:sz w:val="24"/>
          <w:szCs w:val="24"/>
        </w:rPr>
      </w:pPr>
      <w:r>
        <w:rPr>
          <w:rFonts w:ascii="Times New Roman" w:hAnsi="Times New Roman"/>
          <w:sz w:val="24"/>
        </w:rPr>
        <w:t>Проверил: ______________________________</w:t>
      </w:r>
    </w:p>
    <w:p w14:paraId="7251FC7F" w14:textId="77777777" w:rsidR="00340FC0" w:rsidRDefault="00000000">
      <w:pPr>
        <w:ind w:left="2820"/>
        <w:rPr>
          <w:rFonts w:ascii="Times New Roman" w:eastAsia="Times New Roman" w:hAnsi="Times New Roman" w:cs="Times New Roman"/>
          <w:sz w:val="24"/>
          <w:szCs w:val="24"/>
          <w:u w:val="single"/>
        </w:rPr>
      </w:pPr>
      <w:r>
        <w:rPr>
          <w:rFonts w:ascii="Times New Roman" w:hAnsi="Times New Roman"/>
          <w:sz w:val="24"/>
        </w:rPr>
        <w:t>Дата: ______________________________</w:t>
      </w:r>
    </w:p>
    <w:p w14:paraId="4E508175" w14:textId="77777777" w:rsidR="00340FC0" w:rsidRDefault="00340FC0">
      <w:pPr>
        <w:rPr>
          <w:rFonts w:ascii="Times New Roman" w:eastAsia="Times New Roman" w:hAnsi="Times New Roman" w:cs="Times New Roman"/>
          <w:sz w:val="24"/>
          <w:szCs w:val="24"/>
        </w:rPr>
      </w:pPr>
    </w:p>
    <w:p w14:paraId="01833FF2" w14:textId="77777777" w:rsidR="00340FC0" w:rsidRDefault="00340FC0">
      <w:pPr>
        <w:rPr>
          <w:rFonts w:ascii="Times New Roman" w:eastAsia="Times New Roman" w:hAnsi="Times New Roman" w:cs="Times New Roman"/>
          <w:sz w:val="24"/>
          <w:szCs w:val="24"/>
        </w:rPr>
      </w:pPr>
    </w:p>
    <w:p w14:paraId="2338E39C" w14:textId="77777777" w:rsidR="00340FC0" w:rsidRDefault="00340FC0">
      <w:pPr>
        <w:rPr>
          <w:rFonts w:ascii="Times New Roman" w:eastAsia="Times New Roman" w:hAnsi="Times New Roman" w:cs="Times New Roman"/>
          <w:sz w:val="24"/>
          <w:szCs w:val="24"/>
        </w:rPr>
      </w:pPr>
    </w:p>
    <w:p w14:paraId="58809018" w14:textId="77777777" w:rsidR="00340FC0" w:rsidRDefault="00340FC0">
      <w:pPr>
        <w:rPr>
          <w:rFonts w:ascii="Times New Roman" w:eastAsia="Times New Roman" w:hAnsi="Times New Roman" w:cs="Times New Roman"/>
          <w:sz w:val="24"/>
          <w:szCs w:val="24"/>
        </w:rPr>
      </w:pPr>
    </w:p>
    <w:p w14:paraId="5724C571" w14:textId="77777777" w:rsidR="00340FC0" w:rsidRDefault="00340FC0">
      <w:pPr>
        <w:rPr>
          <w:rFonts w:ascii="Times New Roman" w:eastAsia="Times New Roman" w:hAnsi="Times New Roman" w:cs="Times New Roman"/>
          <w:sz w:val="24"/>
          <w:szCs w:val="24"/>
        </w:rPr>
      </w:pPr>
    </w:p>
    <w:p w14:paraId="38B764AE" w14:textId="77777777" w:rsidR="00340FC0" w:rsidRDefault="00340FC0">
      <w:pPr>
        <w:rPr>
          <w:rFonts w:ascii="Times New Roman" w:eastAsia="Times New Roman" w:hAnsi="Times New Roman" w:cs="Times New Roman"/>
          <w:sz w:val="24"/>
          <w:szCs w:val="24"/>
        </w:rPr>
      </w:pPr>
    </w:p>
    <w:p w14:paraId="6E9E3EE0" w14:textId="77777777" w:rsidR="00340FC0" w:rsidRDefault="00340FC0">
      <w:pPr>
        <w:rPr>
          <w:rFonts w:ascii="Times New Roman" w:eastAsia="Times New Roman" w:hAnsi="Times New Roman" w:cs="Times New Roman"/>
          <w:sz w:val="24"/>
          <w:szCs w:val="24"/>
        </w:rPr>
      </w:pPr>
    </w:p>
    <w:p w14:paraId="47DF0525" w14:textId="77777777" w:rsidR="00340FC0" w:rsidRDefault="00340FC0">
      <w:pPr>
        <w:rPr>
          <w:rFonts w:ascii="Times New Roman" w:eastAsia="Times New Roman" w:hAnsi="Times New Roman" w:cs="Times New Roman"/>
          <w:sz w:val="24"/>
          <w:szCs w:val="24"/>
        </w:rPr>
      </w:pPr>
    </w:p>
    <w:p w14:paraId="51D53A53" w14:textId="77777777" w:rsidR="00340FC0" w:rsidRDefault="00340FC0">
      <w:pPr>
        <w:rPr>
          <w:rFonts w:ascii="Times New Roman" w:eastAsia="Times New Roman" w:hAnsi="Times New Roman" w:cs="Times New Roman"/>
          <w:sz w:val="24"/>
          <w:szCs w:val="24"/>
        </w:rPr>
      </w:pPr>
    </w:p>
    <w:p w14:paraId="7C2B72D7" w14:textId="77777777" w:rsidR="00340FC0" w:rsidRDefault="00340FC0">
      <w:pPr>
        <w:rPr>
          <w:rFonts w:ascii="Times New Roman" w:eastAsia="Times New Roman" w:hAnsi="Times New Roman" w:cs="Times New Roman"/>
          <w:sz w:val="24"/>
          <w:szCs w:val="24"/>
        </w:rPr>
      </w:pPr>
    </w:p>
    <w:p w14:paraId="29E1A981" w14:textId="77777777" w:rsidR="00340FC0" w:rsidRDefault="00340FC0">
      <w:pPr>
        <w:rPr>
          <w:rFonts w:ascii="Times New Roman" w:eastAsia="Times New Roman" w:hAnsi="Times New Roman" w:cs="Times New Roman"/>
          <w:b/>
          <w:sz w:val="24"/>
          <w:szCs w:val="24"/>
        </w:rPr>
      </w:pPr>
    </w:p>
    <w:p w14:paraId="51307608" w14:textId="48F970CF" w:rsidR="00340FC0" w:rsidRPr="00B012E0" w:rsidRDefault="00000000">
      <w:pPr>
        <w:jc w:val="center"/>
        <w:rPr>
          <w:rFonts w:ascii="Times New Roman" w:eastAsia="Times New Roman" w:hAnsi="Times New Roman" w:cs="Times New Roman"/>
          <w:b/>
          <w:sz w:val="24"/>
          <w:szCs w:val="24"/>
          <w:lang w:val="ru-RU"/>
        </w:rPr>
      </w:pPr>
      <w:r>
        <w:rPr>
          <w:rFonts w:ascii="Times New Roman" w:eastAsia="Times New Roman" w:hAnsi="Times New Roman" w:cs="Times New Roman"/>
          <w:b/>
          <w:sz w:val="24"/>
          <w:szCs w:val="24"/>
        </w:rPr>
        <w:t>Санкт-Петербург 202</w:t>
      </w:r>
      <w:r w:rsidR="00B012E0">
        <w:rPr>
          <w:rFonts w:ascii="Times New Roman" w:eastAsia="Times New Roman" w:hAnsi="Times New Roman" w:cs="Times New Roman"/>
          <w:b/>
          <w:sz w:val="24"/>
          <w:szCs w:val="24"/>
          <w:lang w:val="ru-RU"/>
        </w:rPr>
        <w:t>6</w:t>
      </w:r>
    </w:p>
    <w:p w14:paraId="0D15BD49" w14:textId="77777777" w:rsidR="00B012E0" w:rsidRPr="00B012E0" w:rsidRDefault="00B012E0">
      <w:pPr>
        <w:jc w:val="center"/>
        <w:rPr>
          <w:rFonts w:ascii="Times New Roman" w:eastAsia="Times New Roman" w:hAnsi="Times New Roman" w:cs="Times New Roman"/>
          <w:b/>
          <w:sz w:val="24"/>
          <w:szCs w:val="24"/>
          <w:lang w:val="ru-RU"/>
        </w:rPr>
      </w:pPr>
    </w:p>
    <w:p w14:paraId="4B2CE546" w14:textId="77777777" w:rsidR="00340FC0"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b/>
          <w:sz w:val="32"/>
          <w:szCs w:val="32"/>
        </w:rPr>
        <w:lastRenderedPageBreak/>
        <w:t>Цель работы</w:t>
      </w:r>
      <w:r>
        <w:rPr>
          <w:rFonts w:ascii="Times New Roman" w:eastAsia="Times New Roman" w:hAnsi="Times New Roman" w:cs="Times New Roman"/>
          <w:sz w:val="28"/>
          <w:szCs w:val="28"/>
        </w:rPr>
        <w:t xml:space="preserve"> </w:t>
      </w:r>
    </w:p>
    <w:p>
      <w:r>
        <w:rPr>
          <w:rFonts w:ascii="Times New Roman" w:hAnsi="Times New Roman"/>
          <w:sz w:val="24"/>
        </w:rPr>
        <w:t>Исследовать связь между именами и объектами в Python, изменяемость и неизменяемость объектов, различия между присваиванием, поверхностным и глубоким копированием, подсчёт ссылок, работу циклического сборщика мусора и способы измерения потребления памяти.</w:t>
      </w:r>
    </w:p>
    <w:p w14:paraId="73D8AF3F" w14:textId="77777777" w:rsidR="00B012E0" w:rsidRDefault="00B012E0">
      <w:pPr>
        <w:jc w:val="center"/>
        <w:rPr>
          <w:rFonts w:ascii="Times New Roman" w:eastAsia="Times New Roman" w:hAnsi="Times New Roman" w:cs="Times New Roman"/>
          <w:sz w:val="28"/>
          <w:szCs w:val="28"/>
          <w:lang w:val="ru-RU"/>
        </w:rPr>
      </w:pPr>
    </w:p>
    <w:p w14:paraId="72D4ADD1" w14:textId="1B570147" w:rsidR="00340FC0"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Ход работы</w:t>
      </w:r>
    </w:p>
    <w:p>
      <w:pPr>
        <w:pStyle w:val="2"/>
      </w:pPr>
      <w:r>
        <w:rPr>
          <w:rFonts w:ascii="Times New Roman" w:hAnsi="Times New Roman"/>
        </w:rPr>
        <w:t>1. Имена, ссылки и изменяемость</w:t>
      </w:r>
    </w:p>
    <w:p>
      <w:pPr>
        <w:spacing w:after="100"/>
      </w:pPr>
      <w:r>
        <w:rPr>
          <w:rFonts w:ascii="Times New Roman" w:hAnsi="Times New Roman"/>
          <w:sz w:val="24"/>
        </w:rPr>
        <w:t>В эксперименте с целыми числами после изменения a значение имени a становится 6, тогда как b продолжает ссылаться на значение 5, поскольку int — неизменяемый тип. Для списков присваивание second = first связывает оба имени с одним объектом. Изменение списка через одно имя видно через другое. После second = [10, 20, 30] имя second указывает на новый список, а first продолжает ссылаться на прежний объект. Совпадающие значения id() указывают на один объект.</w:t>
      </w:r>
    </w:p>
    <w:p>
      <w:pPr>
        <w:pStyle w:val="2"/>
      </w:pPr>
      <w:r>
        <w:rPr>
          <w:rFonts w:ascii="Times New Roman" w:hAnsi="Times New Roman"/>
        </w:rPr>
        <w:t>2. Поверхностное и глубокое копирование</w:t>
      </w:r>
    </w:p>
    <w:p>
      <w:pPr>
        <w:spacing w:after="100"/>
      </w:pPr>
      <w:r>
        <w:rPr>
          <w:rFonts w:ascii="Times New Roman" w:hAnsi="Times New Roman"/>
          <w:sz w:val="24"/>
        </w:rPr>
        <w:t>При alias = original новый объект не создаётся. Вызов original.copy() создаёт новый внешний контейнер, но вложенные объекты остаются общими. copy.deepcopy(original) рекурсивно копирует вложенную структуру. Ошибочное создание матрицы через [[0] * 3] * 3 приводит к тому, что строки ссылаются на один внутренний список. Корректный вариант: correct_matrix = [[0] * 3 for _ in range(3)].</w:t>
      </w:r>
    </w:p>
    <w:p>
      <w:pPr>
        <w:pStyle w:val="2"/>
      </w:pPr>
      <w:r>
        <w:rPr>
          <w:rFonts w:ascii="Times New Roman" w:hAnsi="Times New Roman"/>
        </w:rPr>
        <w:t>3. Подсчёт ссылок и время жизни объекта</w:t>
      </w:r>
    </w:p>
    <w:p>
      <w:pPr>
        <w:spacing w:after="100"/>
      </w:pPr>
      <w:r>
        <w:rPr>
          <w:rFonts w:ascii="Times New Roman" w:hAnsi="Times New Roman"/>
          <w:sz w:val="24"/>
        </w:rPr>
        <w:t>sys.getrefcount() обычно показывает на единицу больше ожидаемого значения из-за временной ссылки, создаваемой при вызове функции. Дополнительные имена и ссылки в контейнерах увеличивают счётчик; удаление имени или ссылки из контейнера уменьшает его. del удаляет имя, но не обязательно немедленно уничтожает объект. Слабая ссылка не удерживает объект живым и после уничтожения объекта возвращает None.</w:t>
      </w:r>
    </w:p>
    <w:p>
      <w:pPr>
        <w:pStyle w:val="2"/>
      </w:pPr>
      <w:r>
        <w:rPr>
          <w:rFonts w:ascii="Times New Roman" w:hAnsi="Times New Roman"/>
        </w:rPr>
        <w:t>4. Циклические ссылки и сборщик мусора</w:t>
      </w:r>
    </w:p>
    <w:p>
      <w:pPr>
        <w:spacing w:after="100"/>
      </w:pPr>
      <w:r>
        <w:rPr>
          <w:rFonts w:ascii="Times New Roman" w:hAnsi="Times New Roman"/>
          <w:sz w:val="24"/>
        </w:rPr>
        <w:t>Если два списка ссылаются друг на друга, после удаления внешних имён между объектами сохраняются внутренние ссылки. Обычный подсчёт ссылок не освобождает такую изолированную циклическую группу. Сборщик мусора обнаруживает недостижимые циклы контейнеров. Поколенческий подход позволяет проверять недавно созданные объекты чаще, а объекты, пережившие несколько циклов, — реже.</w:t>
      </w:r>
    </w:p>
    <w:p>
      <w:pPr>
        <w:pStyle w:val="2"/>
      </w:pPr>
      <w:r>
        <w:rPr>
          <w:rFonts w:ascii="Times New Roman" w:hAnsi="Times New Roman"/>
        </w:rPr>
        <w:t>5. Исследование потребления памяти</w:t>
      </w:r>
    </w:p>
    <w:p>
      <w:pPr>
        <w:spacing w:after="100"/>
      </w:pPr>
      <w:r>
        <w:rPr>
          <w:rFonts w:ascii="Times New Roman" w:hAnsi="Times New Roman"/>
          <w:sz w:val="24"/>
        </w:rPr>
        <w:t>Контейнеры хранят ссылки на элементы, поэтому sys.getsizeof() не обязательно включает размеры всех объектов, на которые они ссылаются. Размер списка растёт скачками из-за резервирования дополнительной ёмкости (overallocation), что снижает частоту перераспределения памяти при append(). По предоставленным наблюдениям list(range(100_000)) занимает примерно 800–900 КБ, тогда как range(100_000) хранит параметры диапазона и вычисляет значения по мере обращения. Точные значения измерений tracemalloc в исходном решении не приведены.</w:t>
      </w:r>
    </w:p>
    <w:p>
      <w:r>
        <w:rPr>
          <w:rFonts w:ascii="Times New Roman" w:hAnsi="Times New Roman"/>
          <w:sz w:val="24"/>
        </w:rPr>
        <w:t>Примечание: в исходном решении не приведены все числовые результаты измерений и полный вывод программ; они не дополнялись предположительными значениями.</w:t>
      </w:r>
    </w:p>
    <w:p w14:paraId="6AE95D1E" w14:textId="77777777" w:rsidR="00340FC0" w:rsidRDefault="00340FC0">
      <w:pPr>
        <w:spacing w:line="360" w:lineRule="auto"/>
        <w:jc w:val="both"/>
        <w:rPr>
          <w:rFonts w:ascii="Times New Roman" w:eastAsia="Times New Roman" w:hAnsi="Times New Roman" w:cs="Times New Roman"/>
          <w:sz w:val="28"/>
          <w:szCs w:val="28"/>
        </w:rPr>
      </w:pPr>
    </w:p>
    <w:p w14:paraId="15A644E2" w14:textId="77777777" w:rsidR="00340FC0"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32"/>
          <w:szCs w:val="32"/>
        </w:rPr>
        <w:t>Вывод</w:t>
      </w:r>
      <w:r>
        <w:rPr>
          <w:rFonts w:ascii="Times New Roman" w:eastAsia="Times New Roman" w:hAnsi="Times New Roman" w:cs="Times New Roman"/>
          <w:sz w:val="28"/>
          <w:szCs w:val="28"/>
        </w:rPr>
        <w:t xml:space="preserve"> </w:t>
      </w:r>
    </w:p>
    <w:p>
      <w:r>
        <w:rPr>
          <w:rFonts w:ascii="Times New Roman" w:hAnsi="Times New Roman"/>
          <w:sz w:val="24"/>
        </w:rPr>
        <w:t>В ходе лабораторной работы рассмотрены ссылочная модель Python, различия между изменяемыми и неизменяемыми объектами, способы копирования вложенных структур, подсчёт ссылок, слабые ссылки и циклический сборщик мусора. Установлено, что присваивание не создаёт копию объекта, поверхностное копирование сохраняет ссылки на вложенные объекты, а глубокое копирование рекурсивно копирует структуру. Также изучены особенности оценки потребления памяти с помощью sys.getsizeof() и tracemalloc. Для экономии памяти следует избегать ненужного копирования и материализации больших последовательностей, а также учитывать, какие ссылки на объекты остаются в программе.</w:t>
      </w:r>
    </w:p>
    <w:p w14:paraId="26AD44AE" w14:textId="5DCC525A" w:rsidR="00340FC0" w:rsidRDefault="00340FC0">
      <w:pPr>
        <w:spacing w:line="360" w:lineRule="auto"/>
        <w:ind w:firstLine="720"/>
        <w:jc w:val="both"/>
        <w:rPr>
          <w:rFonts w:ascii="Times New Roman" w:eastAsia="Times New Roman" w:hAnsi="Times New Roman" w:cs="Times New Roman"/>
          <w:sz w:val="28"/>
          <w:szCs w:val="28"/>
        </w:rPr>
      </w:pPr>
    </w:p>
    <w:sectPr w:rsidR="00340FC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FF309A"/>
    <w:multiLevelType w:val="multilevel"/>
    <w:tmpl w:val="95AA34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3383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FC0"/>
    <w:rsid w:val="00340FC0"/>
    <w:rsid w:val="007E3706"/>
    <w:rsid w:val="00B012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21A221BA"/>
  <w15:docId w15:val="{D7E49E0C-72B6-344B-98A0-E8212E9EA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74</Words>
  <Characters>423</Characters>
  <Application>Microsoft Office Word</Application>
  <DocSecurity>0</DocSecurity>
  <Lines>3</Lines>
  <Paragraphs>1</Paragraphs>
  <ScaleCrop>false</ScaleCrop>
  <Company/>
  <LinksUpToDate>false</LinksUpToDate>
  <CharactersWithSpaces>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Терещенко Владислав Витальевич</cp:lastModifiedBy>
  <cp:revision>2</cp:revision>
  <dcterms:created xsi:type="dcterms:W3CDTF">2026-09-16T14:05:00Z</dcterms:created>
  <dcterms:modified xsi:type="dcterms:W3CDTF">2026-09-16T14:05:00Z</dcterms:modified>
</cp:coreProperties>
</file>