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AAB90" w14:textId="0A9B205C" w:rsidR="00694B03" w:rsidRDefault="00F155C7" w:rsidP="00F155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155C7">
        <w:rPr>
          <w:rFonts w:ascii="Times New Roman" w:hAnsi="Times New Roman" w:cs="Times New Roman"/>
          <w:b/>
          <w:bCs/>
          <w:sz w:val="32"/>
          <w:szCs w:val="32"/>
        </w:rPr>
        <w:t xml:space="preserve">Отчет по </w:t>
      </w:r>
      <w:r w:rsidR="00165CDC">
        <w:rPr>
          <w:rFonts w:ascii="Times New Roman" w:hAnsi="Times New Roman" w:cs="Times New Roman"/>
          <w:b/>
          <w:bCs/>
          <w:sz w:val="32"/>
          <w:szCs w:val="32"/>
        </w:rPr>
        <w:t>лабораторной работе №</w:t>
      </w:r>
      <w:r w:rsidR="00524CF3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="00165CDC">
        <w:rPr>
          <w:rFonts w:ascii="Times New Roman" w:hAnsi="Times New Roman" w:cs="Times New Roman"/>
          <w:b/>
          <w:bCs/>
          <w:sz w:val="32"/>
          <w:szCs w:val="32"/>
        </w:rPr>
        <w:t xml:space="preserve"> – </w:t>
      </w:r>
      <w:r w:rsidR="00A67FA6" w:rsidRPr="00A67FA6">
        <w:rPr>
          <w:rFonts w:ascii="Times New Roman" w:hAnsi="Times New Roman" w:cs="Times New Roman"/>
          <w:b/>
          <w:bCs/>
          <w:sz w:val="32"/>
          <w:szCs w:val="32"/>
        </w:rPr>
        <w:t xml:space="preserve">методы </w:t>
      </w:r>
      <w:proofErr w:type="spellStart"/>
      <w:r w:rsidR="00A67FA6" w:rsidRPr="00A67FA6">
        <w:rPr>
          <w:rFonts w:ascii="Times New Roman" w:hAnsi="Times New Roman" w:cs="Times New Roman"/>
          <w:b/>
          <w:bCs/>
          <w:sz w:val="32"/>
          <w:szCs w:val="32"/>
        </w:rPr>
        <w:t>тест-дизайна</w:t>
      </w:r>
      <w:proofErr w:type="spellEnd"/>
      <w:r w:rsidRPr="00F155C7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AC5217A" w14:textId="77A24EBC" w:rsidR="00F155C7" w:rsidRDefault="00F155C7" w:rsidP="00F155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5701C91" w14:textId="0A920FD6" w:rsidR="0013265D" w:rsidRDefault="00A67FA6" w:rsidP="00A67FA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67FA6">
        <w:rPr>
          <w:rFonts w:ascii="Times New Roman" w:hAnsi="Times New Roman" w:cs="Times New Roman"/>
          <w:b/>
          <w:bCs/>
          <w:sz w:val="28"/>
          <w:szCs w:val="28"/>
        </w:rPr>
        <w:t>Выделение эквивалентных классов для одной из форм приложения</w:t>
      </w:r>
      <w:r w:rsidR="00AE6A68" w:rsidRPr="00AB406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AE6A6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764A5A" w14:textId="5610756B" w:rsidR="00ED45D3" w:rsidRDefault="00B35884" w:rsidP="00ED45D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35884">
        <w:rPr>
          <w:rFonts w:ascii="Times New Roman" w:hAnsi="Times New Roman" w:cs="Times New Roman"/>
          <w:sz w:val="28"/>
          <w:szCs w:val="28"/>
        </w:rPr>
        <w:t>Рассмотрим форму для ввода данных</w:t>
      </w:r>
      <w:r>
        <w:rPr>
          <w:rFonts w:ascii="Times New Roman" w:hAnsi="Times New Roman" w:cs="Times New Roman"/>
          <w:sz w:val="28"/>
          <w:szCs w:val="28"/>
        </w:rPr>
        <w:t xml:space="preserve"> 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поступаемом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оборудовании в подсистеме </w:t>
      </w:r>
      <w:r w:rsidRPr="00B35884">
        <w:rPr>
          <w:rFonts w:ascii="Times New Roman" w:hAnsi="Times New Roman" w:cs="Times New Roman"/>
          <w:sz w:val="28"/>
          <w:szCs w:val="28"/>
        </w:rPr>
        <w:t>Поступление оборудования</w:t>
      </w:r>
      <w:r w:rsidR="002C1811">
        <w:rPr>
          <w:rFonts w:ascii="Times New Roman" w:hAnsi="Times New Roman" w:cs="Times New Roman"/>
          <w:sz w:val="28"/>
          <w:szCs w:val="28"/>
        </w:rPr>
        <w:t>:</w:t>
      </w:r>
    </w:p>
    <w:p w14:paraId="50755E2A" w14:textId="40DE1525" w:rsidR="002C1811" w:rsidRDefault="002C1811" w:rsidP="00ED45D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Номер</w:t>
      </w:r>
    </w:p>
    <w:p w14:paraId="22DDF5CC" w14:textId="649E4E3A" w:rsidR="002C1811" w:rsidRDefault="002C1811" w:rsidP="00ED45D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Дата</w:t>
      </w:r>
    </w:p>
    <w:p w14:paraId="282BFC2F" w14:textId="44D32082" w:rsidR="002C1811" w:rsidRDefault="002C1811" w:rsidP="00ED45D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Поставщики</w:t>
      </w:r>
      <w:r w:rsidR="00CA65A5">
        <w:rPr>
          <w:rFonts w:ascii="Times New Roman" w:hAnsi="Times New Roman" w:cs="Times New Roman"/>
          <w:sz w:val="28"/>
          <w:szCs w:val="28"/>
        </w:rPr>
        <w:t xml:space="preserve"> (</w:t>
      </w:r>
      <w:r w:rsidR="000B6CDA" w:rsidRPr="000B6CDA"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 w:rsidR="000B6CDA" w:rsidRPr="000B6CDA">
        <w:rPr>
          <w:rFonts w:ascii="Times New Roman" w:hAnsi="Times New Roman" w:cs="Times New Roman"/>
          <w:sz w:val="28"/>
          <w:szCs w:val="28"/>
        </w:rPr>
        <w:t>СправочникСсылка.Контрагенты</w:t>
      </w:r>
      <w:proofErr w:type="spellEnd"/>
      <w:r w:rsidR="00CA65A5">
        <w:rPr>
          <w:rFonts w:ascii="Times New Roman" w:hAnsi="Times New Roman" w:cs="Times New Roman"/>
          <w:sz w:val="28"/>
          <w:szCs w:val="28"/>
        </w:rPr>
        <w:t>)</w:t>
      </w:r>
    </w:p>
    <w:p w14:paraId="6E2F411E" w14:textId="5D98B4DB" w:rsidR="002C1811" w:rsidRDefault="002C1811" w:rsidP="00ED45D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Склад</w:t>
      </w:r>
      <w:r w:rsidR="000B6CDA">
        <w:rPr>
          <w:rFonts w:ascii="Times New Roman" w:hAnsi="Times New Roman" w:cs="Times New Roman"/>
          <w:sz w:val="28"/>
          <w:szCs w:val="28"/>
        </w:rPr>
        <w:t xml:space="preserve"> (</w:t>
      </w:r>
      <w:r w:rsidR="000B6CDA" w:rsidRPr="000B6CDA"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 w:rsidR="000B6CDA" w:rsidRPr="000B6CDA">
        <w:rPr>
          <w:rFonts w:ascii="Times New Roman" w:hAnsi="Times New Roman" w:cs="Times New Roman"/>
          <w:sz w:val="28"/>
          <w:szCs w:val="28"/>
        </w:rPr>
        <w:t>СправочникСсылка.Склад</w:t>
      </w:r>
      <w:proofErr w:type="spellEnd"/>
      <w:r w:rsidR="000B6CDA">
        <w:rPr>
          <w:rFonts w:ascii="Times New Roman" w:hAnsi="Times New Roman" w:cs="Times New Roman"/>
          <w:sz w:val="28"/>
          <w:szCs w:val="28"/>
        </w:rPr>
        <w:t>)</w:t>
      </w:r>
    </w:p>
    <w:p w14:paraId="23017551" w14:textId="3AA757C4" w:rsidR="002C1811" w:rsidRDefault="002C1811" w:rsidP="00ED45D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Ответственный</w:t>
      </w:r>
      <w:r w:rsidR="00DA0941">
        <w:rPr>
          <w:rFonts w:ascii="Times New Roman" w:hAnsi="Times New Roman" w:cs="Times New Roman"/>
          <w:sz w:val="28"/>
          <w:szCs w:val="28"/>
        </w:rPr>
        <w:t xml:space="preserve"> (</w:t>
      </w:r>
      <w:r w:rsidR="00DA0941" w:rsidRPr="00DA0941"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 w:rsidR="00DA0941" w:rsidRPr="00DA0941">
        <w:rPr>
          <w:rFonts w:ascii="Times New Roman" w:hAnsi="Times New Roman" w:cs="Times New Roman"/>
          <w:sz w:val="28"/>
          <w:szCs w:val="28"/>
        </w:rPr>
        <w:t>СправочникСсылка.Сотрудники</w:t>
      </w:r>
      <w:proofErr w:type="spellEnd"/>
      <w:r w:rsidR="00DA0941">
        <w:rPr>
          <w:rFonts w:ascii="Times New Roman" w:hAnsi="Times New Roman" w:cs="Times New Roman"/>
          <w:sz w:val="28"/>
          <w:szCs w:val="28"/>
        </w:rPr>
        <w:t>)</w:t>
      </w:r>
    </w:p>
    <w:p w14:paraId="7236A3B9" w14:textId="22D0B091" w:rsidR="002C1811" w:rsidRDefault="002C1811" w:rsidP="00BF132C">
      <w:pPr>
        <w:pStyle w:val="a3"/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Табличная часть: №, Оборудование</w:t>
      </w:r>
      <w:r w:rsidR="00B97C17">
        <w:rPr>
          <w:rFonts w:ascii="Times New Roman" w:hAnsi="Times New Roman" w:cs="Times New Roman"/>
          <w:sz w:val="28"/>
          <w:szCs w:val="28"/>
        </w:rPr>
        <w:t xml:space="preserve"> (</w:t>
      </w:r>
      <w:r w:rsidR="00B97C17" w:rsidRPr="00B97C17"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 w:rsidR="00B97C17" w:rsidRPr="00B97C17">
        <w:rPr>
          <w:rFonts w:ascii="Times New Roman" w:hAnsi="Times New Roman" w:cs="Times New Roman"/>
          <w:sz w:val="28"/>
          <w:szCs w:val="28"/>
        </w:rPr>
        <w:t>СправочникСсылка.Оборудование</w:t>
      </w:r>
      <w:proofErr w:type="spellEnd"/>
      <w:r w:rsidR="00B97C1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Количество</w:t>
      </w:r>
      <w:r w:rsidR="00BF132C">
        <w:rPr>
          <w:rFonts w:ascii="Times New Roman" w:hAnsi="Times New Roman" w:cs="Times New Roman"/>
          <w:sz w:val="28"/>
          <w:szCs w:val="28"/>
        </w:rPr>
        <w:t xml:space="preserve"> (</w:t>
      </w:r>
      <w:r w:rsidR="00BF132C" w:rsidRPr="00BF132C">
        <w:rPr>
          <w:rFonts w:ascii="Times New Roman" w:hAnsi="Times New Roman" w:cs="Times New Roman"/>
          <w:sz w:val="28"/>
          <w:szCs w:val="28"/>
        </w:rPr>
        <w:t>Тип Число</w:t>
      </w:r>
      <w:r w:rsidR="00BF132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Цена</w:t>
      </w:r>
      <w:r w:rsidR="00BF132C">
        <w:rPr>
          <w:rFonts w:ascii="Times New Roman" w:hAnsi="Times New Roman" w:cs="Times New Roman"/>
          <w:sz w:val="28"/>
          <w:szCs w:val="28"/>
        </w:rPr>
        <w:t xml:space="preserve"> (</w:t>
      </w:r>
      <w:r w:rsidR="00BF132C">
        <w:rPr>
          <w:rFonts w:ascii="Times New Roman" w:hAnsi="Times New Roman" w:cs="Times New Roman"/>
          <w:sz w:val="28"/>
          <w:szCs w:val="28"/>
        </w:rPr>
        <w:t>Тип Число</w:t>
      </w:r>
      <w:r w:rsidR="00BF132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Сумма</w:t>
      </w:r>
      <w:r w:rsidR="00BF132C">
        <w:rPr>
          <w:rFonts w:ascii="Times New Roman" w:hAnsi="Times New Roman" w:cs="Times New Roman"/>
          <w:sz w:val="28"/>
          <w:szCs w:val="28"/>
        </w:rPr>
        <w:t xml:space="preserve"> (</w:t>
      </w:r>
      <w:r w:rsidR="00BF132C">
        <w:rPr>
          <w:rFonts w:ascii="Times New Roman" w:hAnsi="Times New Roman" w:cs="Times New Roman"/>
          <w:sz w:val="28"/>
          <w:szCs w:val="28"/>
        </w:rPr>
        <w:t>Тип Число</w:t>
      </w:r>
      <w:r w:rsidR="00BF132C">
        <w:rPr>
          <w:rFonts w:ascii="Times New Roman" w:hAnsi="Times New Roman" w:cs="Times New Roman"/>
          <w:sz w:val="28"/>
          <w:szCs w:val="28"/>
        </w:rPr>
        <w:t>)</w:t>
      </w:r>
      <w:r w:rsidR="003856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78941A" w14:textId="23FAB603" w:rsidR="000960BD" w:rsidRDefault="00A67FA6" w:rsidP="00A67FA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7F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Отчет по лабораторной работе</w:t>
      </w:r>
      <w:r w:rsidR="0042667C" w:rsidRPr="0042667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4266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4254730" w14:textId="54459CE1" w:rsidR="00A67FA6" w:rsidRDefault="00A67FA6" w:rsidP="00A67FA6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7FA6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DA0362A" w14:textId="3307386E" w:rsidR="003856A1" w:rsidRPr="003856A1" w:rsidRDefault="003856A1" w:rsidP="003856A1">
      <w:pPr>
        <w:pStyle w:val="a3"/>
        <w:ind w:left="1140"/>
        <w:jc w:val="both"/>
        <w:rPr>
          <w:rFonts w:ascii="Times New Roman" w:hAnsi="Times New Roman" w:cs="Times New Roman"/>
          <w:sz w:val="28"/>
          <w:szCs w:val="28"/>
        </w:rPr>
      </w:pPr>
      <w:r w:rsidRPr="003856A1">
        <w:rPr>
          <w:rFonts w:ascii="Times New Roman" w:hAnsi="Times New Roman" w:cs="Times New Roman"/>
          <w:sz w:val="28"/>
          <w:szCs w:val="28"/>
        </w:rPr>
        <w:t xml:space="preserve">Цель работы заключается в выделении эквивалентных классов для формы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35884">
        <w:rPr>
          <w:rFonts w:ascii="Times New Roman" w:hAnsi="Times New Roman" w:cs="Times New Roman"/>
          <w:sz w:val="28"/>
          <w:szCs w:val="28"/>
        </w:rPr>
        <w:t>Поступление оборудования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856A1">
        <w:rPr>
          <w:rFonts w:ascii="Times New Roman" w:hAnsi="Times New Roman" w:cs="Times New Roman"/>
          <w:sz w:val="28"/>
          <w:szCs w:val="28"/>
        </w:rPr>
        <w:t>, определении минимального числа тестов для проверки формы с учетом данных классов и минимизации общего количества тестов, а также составлении соответствующего отчета.</w:t>
      </w:r>
    </w:p>
    <w:p w14:paraId="7CE5C5CF" w14:textId="6AD7892C" w:rsidR="00A67FA6" w:rsidRDefault="00A67FA6" w:rsidP="00A67FA6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7FA6">
        <w:rPr>
          <w:rFonts w:ascii="Times New Roman" w:hAnsi="Times New Roman" w:cs="Times New Roman"/>
          <w:b/>
          <w:bCs/>
          <w:sz w:val="28"/>
          <w:szCs w:val="28"/>
        </w:rPr>
        <w:t>Список используемых тест-кейсов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B63C5E" w14:textId="7AFFC729" w:rsidR="00C42206" w:rsidRDefault="00C42206" w:rsidP="00C42206">
      <w:pPr>
        <w:pStyle w:val="a3"/>
        <w:ind w:left="1140"/>
        <w:jc w:val="both"/>
        <w:rPr>
          <w:rFonts w:ascii="Times New Roman" w:hAnsi="Times New Roman" w:cs="Times New Roman"/>
          <w:sz w:val="28"/>
          <w:szCs w:val="28"/>
        </w:rPr>
      </w:pPr>
      <w:r w:rsidRPr="00C42206">
        <w:rPr>
          <w:rFonts w:ascii="Times New Roman" w:hAnsi="Times New Roman" w:cs="Times New Roman"/>
          <w:sz w:val="28"/>
          <w:szCs w:val="28"/>
        </w:rPr>
        <w:t>- Поставщики</w:t>
      </w:r>
      <w:r>
        <w:rPr>
          <w:rFonts w:ascii="Times New Roman" w:hAnsi="Times New Roman" w:cs="Times New Roman"/>
          <w:sz w:val="28"/>
          <w:szCs w:val="28"/>
        </w:rPr>
        <w:t>, склад, ответственный, заполненная табличная часть</w:t>
      </w:r>
    </w:p>
    <w:p w14:paraId="41885EA4" w14:textId="661C5136" w:rsidR="00C42206" w:rsidRPr="00C42206" w:rsidRDefault="00C42206" w:rsidP="00C42206">
      <w:pPr>
        <w:pStyle w:val="a3"/>
        <w:ind w:left="1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42206">
        <w:rPr>
          <w:rFonts w:ascii="Times New Roman" w:hAnsi="Times New Roman" w:cs="Times New Roman"/>
          <w:sz w:val="28"/>
          <w:szCs w:val="28"/>
        </w:rPr>
        <w:t>Поставщики</w:t>
      </w:r>
      <w:r>
        <w:rPr>
          <w:rFonts w:ascii="Times New Roman" w:hAnsi="Times New Roman" w:cs="Times New Roman"/>
          <w:sz w:val="28"/>
          <w:szCs w:val="28"/>
        </w:rPr>
        <w:t xml:space="preserve">, склад, ответственный,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заполненная табличная часть</w:t>
      </w:r>
    </w:p>
    <w:p w14:paraId="739420A4" w14:textId="5043E927" w:rsidR="00A67FA6" w:rsidRDefault="00A67FA6" w:rsidP="00A67FA6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7FA6">
        <w:rPr>
          <w:rFonts w:ascii="Times New Roman" w:hAnsi="Times New Roman" w:cs="Times New Roman"/>
          <w:b/>
          <w:bCs/>
          <w:sz w:val="28"/>
          <w:szCs w:val="28"/>
        </w:rPr>
        <w:t>Описание эквивалентных классов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54677D" w14:textId="48E90F4A" w:rsidR="00BD0C20" w:rsidRDefault="00076FA9" w:rsidP="00BD0C20">
      <w:pPr>
        <w:pStyle w:val="a3"/>
        <w:ind w:left="1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76FA9">
        <w:rPr>
          <w:rFonts w:ascii="Times New Roman" w:hAnsi="Times New Roman" w:cs="Times New Roman"/>
          <w:sz w:val="28"/>
          <w:szCs w:val="28"/>
        </w:rPr>
        <w:t>Поставщики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ALIMART</w:t>
      </w:r>
    </w:p>
    <w:p w14:paraId="2FFC6BE4" w14:textId="288E7F65" w:rsidR="00076FA9" w:rsidRDefault="00076FA9" w:rsidP="00BD0C20">
      <w:pPr>
        <w:pStyle w:val="a3"/>
        <w:ind w:left="1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Склад: Основной склад</w:t>
      </w:r>
    </w:p>
    <w:p w14:paraId="7DBA03A7" w14:textId="48E6C089" w:rsidR="00076FA9" w:rsidRDefault="00076FA9" w:rsidP="00BD0C20">
      <w:pPr>
        <w:pStyle w:val="a3"/>
        <w:ind w:left="1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Ответственный: </w:t>
      </w:r>
      <w:r w:rsidR="000768E0">
        <w:rPr>
          <w:rFonts w:ascii="Times New Roman" w:hAnsi="Times New Roman" w:cs="Times New Roman"/>
          <w:sz w:val="28"/>
          <w:szCs w:val="28"/>
        </w:rPr>
        <w:t>Исаева</w:t>
      </w:r>
    </w:p>
    <w:p w14:paraId="57751698" w14:textId="2E1ECB82" w:rsidR="00803DE9" w:rsidRPr="00803DE9" w:rsidRDefault="00803DE9" w:rsidP="00BD0C20">
      <w:pPr>
        <w:pStyle w:val="a3"/>
        <w:ind w:left="1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Табличная часть: </w:t>
      </w:r>
      <w:r w:rsidRPr="00803DE9">
        <w:rPr>
          <w:rFonts w:ascii="Times New Roman" w:hAnsi="Times New Roman" w:cs="Times New Roman"/>
          <w:sz w:val="28"/>
          <w:szCs w:val="28"/>
        </w:rPr>
        <w:t xml:space="preserve">1 | </w:t>
      </w:r>
      <w:r>
        <w:rPr>
          <w:rFonts w:ascii="Times New Roman" w:hAnsi="Times New Roman" w:cs="Times New Roman"/>
          <w:sz w:val="28"/>
          <w:szCs w:val="28"/>
        </w:rPr>
        <w:t xml:space="preserve">Ноутбук </w:t>
      </w:r>
      <w:r>
        <w:rPr>
          <w:rFonts w:ascii="Times New Roman" w:hAnsi="Times New Roman" w:cs="Times New Roman"/>
          <w:sz w:val="28"/>
          <w:szCs w:val="28"/>
          <w:lang w:val="en-US"/>
        </w:rPr>
        <w:t>Lenovo</w:t>
      </w:r>
      <w:r w:rsidRPr="00803D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IdeaPad</w:t>
      </w:r>
      <w:r w:rsidRPr="00803DE9">
        <w:rPr>
          <w:rFonts w:ascii="Times New Roman" w:hAnsi="Times New Roman" w:cs="Times New Roman"/>
          <w:sz w:val="28"/>
          <w:szCs w:val="28"/>
        </w:rPr>
        <w:t xml:space="preserve"> 31 | 3 | 20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03DE9">
        <w:rPr>
          <w:rFonts w:ascii="Times New Roman" w:hAnsi="Times New Roman" w:cs="Times New Roman"/>
          <w:sz w:val="28"/>
          <w:szCs w:val="28"/>
        </w:rPr>
        <w:t>000 | 60 000</w:t>
      </w:r>
    </w:p>
    <w:p w14:paraId="4DF586BE" w14:textId="357B191D" w:rsidR="00A67FA6" w:rsidRDefault="00A67FA6" w:rsidP="00A67FA6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7FA6">
        <w:rPr>
          <w:rFonts w:ascii="Times New Roman" w:hAnsi="Times New Roman" w:cs="Times New Roman"/>
          <w:b/>
          <w:bCs/>
          <w:sz w:val="28"/>
          <w:szCs w:val="28"/>
        </w:rPr>
        <w:t>Расчет количества тестов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7F359E" w14:textId="5505C02F" w:rsidR="004F31AF" w:rsidRPr="00E6650D" w:rsidRDefault="00E6650D" w:rsidP="004F31AF">
      <w:pPr>
        <w:pStyle w:val="a3"/>
        <w:ind w:left="1140"/>
        <w:jc w:val="both"/>
        <w:rPr>
          <w:rFonts w:ascii="Times New Roman" w:hAnsi="Times New Roman" w:cs="Times New Roman"/>
          <w:sz w:val="28"/>
          <w:szCs w:val="28"/>
        </w:rPr>
      </w:pPr>
      <w:r w:rsidRPr="00E6650D">
        <w:rPr>
          <w:rFonts w:ascii="Times New Roman" w:hAnsi="Times New Roman" w:cs="Times New Roman"/>
          <w:sz w:val="28"/>
          <w:szCs w:val="28"/>
        </w:rPr>
        <w:t>Минимальное</w:t>
      </w:r>
      <w:r>
        <w:rPr>
          <w:rFonts w:ascii="Times New Roman" w:hAnsi="Times New Roman" w:cs="Times New Roman"/>
          <w:sz w:val="28"/>
          <w:szCs w:val="28"/>
        </w:rPr>
        <w:t xml:space="preserve"> количество тестов – 2.</w:t>
      </w:r>
    </w:p>
    <w:p w14:paraId="21C4662A" w14:textId="4E1074BD" w:rsidR="00D31707" w:rsidRDefault="00D31707" w:rsidP="00A67FA6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31707">
        <w:rPr>
          <w:rFonts w:ascii="Times New Roman" w:hAnsi="Times New Roman" w:cs="Times New Roman"/>
          <w:b/>
          <w:bCs/>
          <w:sz w:val="28"/>
          <w:szCs w:val="28"/>
        </w:rPr>
        <w:t xml:space="preserve">Выводы по работе: </w:t>
      </w:r>
    </w:p>
    <w:p w14:paraId="66AFB8D3" w14:textId="759CE668" w:rsidR="00A90A99" w:rsidRDefault="005B714B">
      <w:pPr>
        <w:rPr>
          <w:rFonts w:ascii="Times New Roman" w:hAnsi="Times New Roman" w:cs="Times New Roman"/>
          <w:sz w:val="28"/>
          <w:szCs w:val="28"/>
        </w:rPr>
      </w:pPr>
      <w:r w:rsidRPr="005B714B">
        <w:rPr>
          <w:rFonts w:ascii="Times New Roman" w:hAnsi="Times New Roman" w:cs="Times New Roman"/>
          <w:sz w:val="28"/>
          <w:szCs w:val="28"/>
        </w:rPr>
        <w:t>Анализ эквивалентных классов полей формы ввода данных позволил определить их разнообразные состояния, что обеспечивает более полное покрытие возможных сценариев тестирования.</w:t>
      </w:r>
      <w:r w:rsidR="00A90A99">
        <w:rPr>
          <w:rFonts w:ascii="Times New Roman" w:hAnsi="Times New Roman" w:cs="Times New Roman"/>
          <w:sz w:val="28"/>
          <w:szCs w:val="28"/>
        </w:rPr>
        <w:br w:type="page"/>
      </w:r>
    </w:p>
    <w:p w14:paraId="77095436" w14:textId="70414923" w:rsidR="00D31707" w:rsidRDefault="00A90A99" w:rsidP="00A90A99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90A99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Список используемых источников</w:t>
      </w:r>
    </w:p>
    <w:p w14:paraId="139FA98C" w14:textId="6D1EDA01" w:rsidR="00A90A99" w:rsidRDefault="00A90A99" w:rsidP="00A90A9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869E25A" w14:textId="77777777" w:rsidR="002E4C19" w:rsidRPr="002E4C19" w:rsidRDefault="002E4C19" w:rsidP="002E4C1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4C19">
        <w:rPr>
          <w:rFonts w:ascii="Times New Roman" w:hAnsi="Times New Roman" w:cs="Times New Roman"/>
          <w:sz w:val="28"/>
          <w:szCs w:val="28"/>
        </w:rPr>
        <w:t>Хрусталева, Е.Ю. Язык запросов «1</w:t>
      </w:r>
      <w:proofErr w:type="gramStart"/>
      <w:r w:rsidRPr="002E4C19">
        <w:rPr>
          <w:rFonts w:ascii="Times New Roman" w:hAnsi="Times New Roman" w:cs="Times New Roman"/>
          <w:sz w:val="28"/>
          <w:szCs w:val="28"/>
        </w:rPr>
        <w:t>С:Предприятия</w:t>
      </w:r>
      <w:proofErr w:type="gramEnd"/>
      <w:r w:rsidRPr="002E4C19">
        <w:rPr>
          <w:rFonts w:ascii="Times New Roman" w:hAnsi="Times New Roman" w:cs="Times New Roman"/>
          <w:sz w:val="28"/>
          <w:szCs w:val="28"/>
        </w:rPr>
        <w:t xml:space="preserve"> 8» [Текст]. Издание 2. – Москва: 1С-Паблишинг, 2016. – 369 с.</w:t>
      </w:r>
    </w:p>
    <w:p w14:paraId="47BC798C" w14:textId="77777777" w:rsidR="002E4C19" w:rsidRPr="002E4C19" w:rsidRDefault="002E4C19" w:rsidP="002E4C1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4C19">
        <w:rPr>
          <w:rFonts w:ascii="Times New Roman" w:hAnsi="Times New Roman" w:cs="Times New Roman"/>
          <w:sz w:val="28"/>
          <w:szCs w:val="28"/>
        </w:rPr>
        <w:t>Хрусталева, Е.Ю. 101 совет начинающим разработчикам в системе «1</w:t>
      </w:r>
      <w:proofErr w:type="gramStart"/>
      <w:r w:rsidRPr="002E4C19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2E4C19">
        <w:rPr>
          <w:rFonts w:ascii="Times New Roman" w:hAnsi="Times New Roman" w:cs="Times New Roman"/>
          <w:sz w:val="28"/>
          <w:szCs w:val="28"/>
        </w:rPr>
        <w:t xml:space="preserve"> 8» [Текст] / Е.Ю. Хрусталева. Электрон. текстовые дан. – Москва: 1С-Паблишинг, 2016. – 213 с.</w:t>
      </w:r>
    </w:p>
    <w:p w14:paraId="6A2C45F3" w14:textId="58BE9E9B" w:rsidR="002E4C19" w:rsidRPr="002E4C19" w:rsidRDefault="002E4C19" w:rsidP="002E4C1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4C19">
        <w:rPr>
          <w:rFonts w:ascii="Times New Roman" w:hAnsi="Times New Roman" w:cs="Times New Roman"/>
          <w:sz w:val="28"/>
          <w:szCs w:val="28"/>
        </w:rPr>
        <w:t>Куликов, С. C. Тестирование программного обеспечения. Базовый курс. [Электронный ресурс] / С.С. Куликов. Электрон. текстовые дан. — Минск: Четыре четверти, 2017. Режим доступа: https://nashol.me/20200330119692/testirovanie-programmnogo-obespecheniya-bazovii-kurs-kulikov-s-s-2017.html</w:t>
      </w:r>
    </w:p>
    <w:p w14:paraId="73710D69" w14:textId="77777777" w:rsidR="00620225" w:rsidRPr="00620225" w:rsidRDefault="00620225" w:rsidP="006202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20225">
        <w:rPr>
          <w:rFonts w:ascii="Times New Roman" w:hAnsi="Times New Roman" w:cs="Times New Roman"/>
          <w:sz w:val="28"/>
          <w:szCs w:val="28"/>
        </w:rPr>
        <w:t>Радченко, М.Г. 1</w:t>
      </w:r>
      <w:proofErr w:type="gramStart"/>
      <w:r w:rsidRPr="00620225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620225">
        <w:rPr>
          <w:rFonts w:ascii="Times New Roman" w:hAnsi="Times New Roman" w:cs="Times New Roman"/>
          <w:sz w:val="28"/>
          <w:szCs w:val="28"/>
        </w:rPr>
        <w:t xml:space="preserve"> 8.3. Практическое пособие разработчика. Примеры и типовые приемы [Текст] / М.Г. Радченко, Е.Ю. Хрусталева; – Москва: 1С-Паблишинг, 2016. – 964 с.</w:t>
      </w:r>
    </w:p>
    <w:p w14:paraId="539E4755" w14:textId="1BA7C56A" w:rsidR="002E4C19" w:rsidRPr="00A90A99" w:rsidRDefault="002E4C19" w:rsidP="00620225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sectPr w:rsidR="002E4C19" w:rsidRPr="00A90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77B6"/>
    <w:multiLevelType w:val="multilevel"/>
    <w:tmpl w:val="644C0E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eastAsia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eastAsia="Times New Roman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eastAsia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eastAsia="Times New Roman" w:hint="default"/>
      </w:rPr>
    </w:lvl>
  </w:abstractNum>
  <w:abstractNum w:abstractNumId="1" w15:restartNumberingAfterBreak="0">
    <w:nsid w:val="0E4D415B"/>
    <w:multiLevelType w:val="hybridMultilevel"/>
    <w:tmpl w:val="F3082C06"/>
    <w:lvl w:ilvl="0" w:tplc="F24860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6140E4"/>
    <w:multiLevelType w:val="hybridMultilevel"/>
    <w:tmpl w:val="01D48652"/>
    <w:lvl w:ilvl="0" w:tplc="1DE2E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83E0D"/>
    <w:multiLevelType w:val="hybridMultilevel"/>
    <w:tmpl w:val="3DD8073E"/>
    <w:lvl w:ilvl="0" w:tplc="1DE2EEF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722FC"/>
    <w:multiLevelType w:val="hybridMultilevel"/>
    <w:tmpl w:val="DF5A2FE6"/>
    <w:lvl w:ilvl="0" w:tplc="1DE2E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56132E"/>
    <w:multiLevelType w:val="hybridMultilevel"/>
    <w:tmpl w:val="3FC84AE4"/>
    <w:lvl w:ilvl="0" w:tplc="C70A7AA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3D35D9D"/>
    <w:multiLevelType w:val="hybridMultilevel"/>
    <w:tmpl w:val="3DD8073E"/>
    <w:lvl w:ilvl="0" w:tplc="1DE2EEF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F2540"/>
    <w:multiLevelType w:val="hybridMultilevel"/>
    <w:tmpl w:val="E1A405C4"/>
    <w:lvl w:ilvl="0" w:tplc="FAC29D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48D48EE"/>
    <w:multiLevelType w:val="multilevel"/>
    <w:tmpl w:val="3878AA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7672CEC"/>
    <w:multiLevelType w:val="hybridMultilevel"/>
    <w:tmpl w:val="3DD8073E"/>
    <w:lvl w:ilvl="0" w:tplc="1DE2EEF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4F497E"/>
    <w:multiLevelType w:val="hybridMultilevel"/>
    <w:tmpl w:val="DAB8837C"/>
    <w:lvl w:ilvl="0" w:tplc="46C2EB4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74E971F8"/>
    <w:multiLevelType w:val="hybridMultilevel"/>
    <w:tmpl w:val="7472D0FC"/>
    <w:lvl w:ilvl="0" w:tplc="A492E7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C14630E"/>
    <w:multiLevelType w:val="hybridMultilevel"/>
    <w:tmpl w:val="27A2DD4E"/>
    <w:lvl w:ilvl="0" w:tplc="1DE2E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5"/>
  </w:num>
  <w:num w:numId="5">
    <w:abstractNumId w:val="11"/>
  </w:num>
  <w:num w:numId="6">
    <w:abstractNumId w:val="1"/>
  </w:num>
  <w:num w:numId="7">
    <w:abstractNumId w:val="8"/>
  </w:num>
  <w:num w:numId="8">
    <w:abstractNumId w:val="6"/>
  </w:num>
  <w:num w:numId="9">
    <w:abstractNumId w:val="9"/>
  </w:num>
  <w:num w:numId="10">
    <w:abstractNumId w:val="4"/>
  </w:num>
  <w:num w:numId="11">
    <w:abstractNumId w:val="3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721"/>
    <w:rsid w:val="000768E0"/>
    <w:rsid w:val="00076FA9"/>
    <w:rsid w:val="00083C61"/>
    <w:rsid w:val="000960BD"/>
    <w:rsid w:val="000B671F"/>
    <w:rsid w:val="000B6CDA"/>
    <w:rsid w:val="000C7FDA"/>
    <w:rsid w:val="001240E2"/>
    <w:rsid w:val="0012566A"/>
    <w:rsid w:val="0013265D"/>
    <w:rsid w:val="00135A9F"/>
    <w:rsid w:val="00165CDC"/>
    <w:rsid w:val="00176A34"/>
    <w:rsid w:val="001851A9"/>
    <w:rsid w:val="0019141C"/>
    <w:rsid w:val="001B6091"/>
    <w:rsid w:val="001E1A1A"/>
    <w:rsid w:val="001F0E73"/>
    <w:rsid w:val="00221391"/>
    <w:rsid w:val="00232721"/>
    <w:rsid w:val="002452B2"/>
    <w:rsid w:val="0024609A"/>
    <w:rsid w:val="0028722F"/>
    <w:rsid w:val="00296567"/>
    <w:rsid w:val="002C1811"/>
    <w:rsid w:val="002C287E"/>
    <w:rsid w:val="002C3BAA"/>
    <w:rsid w:val="002E4C19"/>
    <w:rsid w:val="003102E0"/>
    <w:rsid w:val="00350277"/>
    <w:rsid w:val="003856A1"/>
    <w:rsid w:val="0039121F"/>
    <w:rsid w:val="003C1733"/>
    <w:rsid w:val="003C2266"/>
    <w:rsid w:val="003D3C88"/>
    <w:rsid w:val="0042667C"/>
    <w:rsid w:val="0045464B"/>
    <w:rsid w:val="004857BD"/>
    <w:rsid w:val="004A240E"/>
    <w:rsid w:val="004B6228"/>
    <w:rsid w:val="004E3850"/>
    <w:rsid w:val="004F31AF"/>
    <w:rsid w:val="00524CF3"/>
    <w:rsid w:val="005355B9"/>
    <w:rsid w:val="00544D1F"/>
    <w:rsid w:val="00546D53"/>
    <w:rsid w:val="00552DAE"/>
    <w:rsid w:val="0057639E"/>
    <w:rsid w:val="005B714B"/>
    <w:rsid w:val="005E1BBB"/>
    <w:rsid w:val="00601B87"/>
    <w:rsid w:val="006054AD"/>
    <w:rsid w:val="006176EE"/>
    <w:rsid w:val="00620225"/>
    <w:rsid w:val="006260B3"/>
    <w:rsid w:val="00634EA0"/>
    <w:rsid w:val="006853BB"/>
    <w:rsid w:val="00685D2A"/>
    <w:rsid w:val="00694B03"/>
    <w:rsid w:val="006A5047"/>
    <w:rsid w:val="006B7D21"/>
    <w:rsid w:val="006C3E9F"/>
    <w:rsid w:val="006D2EF1"/>
    <w:rsid w:val="00743704"/>
    <w:rsid w:val="007646E8"/>
    <w:rsid w:val="00775003"/>
    <w:rsid w:val="00777A25"/>
    <w:rsid w:val="007A6530"/>
    <w:rsid w:val="007F20B8"/>
    <w:rsid w:val="00803DE9"/>
    <w:rsid w:val="00831367"/>
    <w:rsid w:val="00836571"/>
    <w:rsid w:val="008523EC"/>
    <w:rsid w:val="00853967"/>
    <w:rsid w:val="00890FF2"/>
    <w:rsid w:val="008C7104"/>
    <w:rsid w:val="0090233D"/>
    <w:rsid w:val="009039E8"/>
    <w:rsid w:val="009730FC"/>
    <w:rsid w:val="00982A24"/>
    <w:rsid w:val="009836BD"/>
    <w:rsid w:val="00987493"/>
    <w:rsid w:val="009B55D0"/>
    <w:rsid w:val="009D2C55"/>
    <w:rsid w:val="009E21C3"/>
    <w:rsid w:val="009E46CF"/>
    <w:rsid w:val="00A036D7"/>
    <w:rsid w:val="00A67FA6"/>
    <w:rsid w:val="00A71F4C"/>
    <w:rsid w:val="00A90A99"/>
    <w:rsid w:val="00A96B6C"/>
    <w:rsid w:val="00AA2694"/>
    <w:rsid w:val="00AB4069"/>
    <w:rsid w:val="00AE63CD"/>
    <w:rsid w:val="00AE6A68"/>
    <w:rsid w:val="00B011C3"/>
    <w:rsid w:val="00B17F11"/>
    <w:rsid w:val="00B35884"/>
    <w:rsid w:val="00B5341E"/>
    <w:rsid w:val="00B53E73"/>
    <w:rsid w:val="00B97C17"/>
    <w:rsid w:val="00BB2C91"/>
    <w:rsid w:val="00BC4F02"/>
    <w:rsid w:val="00BD0C20"/>
    <w:rsid w:val="00BF132C"/>
    <w:rsid w:val="00C13944"/>
    <w:rsid w:val="00C42206"/>
    <w:rsid w:val="00CA65A5"/>
    <w:rsid w:val="00CC30F8"/>
    <w:rsid w:val="00CD32DB"/>
    <w:rsid w:val="00CD5377"/>
    <w:rsid w:val="00D02F7E"/>
    <w:rsid w:val="00D14806"/>
    <w:rsid w:val="00D31707"/>
    <w:rsid w:val="00D604CD"/>
    <w:rsid w:val="00D77DA2"/>
    <w:rsid w:val="00DA0941"/>
    <w:rsid w:val="00DD5D3A"/>
    <w:rsid w:val="00DF0E53"/>
    <w:rsid w:val="00E12053"/>
    <w:rsid w:val="00E1723E"/>
    <w:rsid w:val="00E6650D"/>
    <w:rsid w:val="00E816AF"/>
    <w:rsid w:val="00E83211"/>
    <w:rsid w:val="00ED45D3"/>
    <w:rsid w:val="00EE4B0C"/>
    <w:rsid w:val="00EF5F1C"/>
    <w:rsid w:val="00F155C7"/>
    <w:rsid w:val="00F33AD5"/>
    <w:rsid w:val="00F37644"/>
    <w:rsid w:val="00F44EF8"/>
    <w:rsid w:val="00F92CBC"/>
    <w:rsid w:val="00FA039B"/>
    <w:rsid w:val="00FC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96879"/>
  <w15:chartTrackingRefBased/>
  <w15:docId w15:val="{4243FE40-3024-4D37-87BB-C81E1B29F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A6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02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0233D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Исаев</dc:creator>
  <cp:keywords/>
  <dc:description/>
  <cp:lastModifiedBy>Вадим Исаев</cp:lastModifiedBy>
  <cp:revision>135</cp:revision>
  <dcterms:created xsi:type="dcterms:W3CDTF">2024-06-02T19:05:00Z</dcterms:created>
  <dcterms:modified xsi:type="dcterms:W3CDTF">2024-06-09T09:25:00Z</dcterms:modified>
</cp:coreProperties>
</file>