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A4FA" w14:textId="77777777" w:rsidR="005D4FD1" w:rsidRPr="00492B78" w:rsidRDefault="00381915" w:rsidP="00075D64">
      <w:pPr>
        <w:pStyle w:val="Heading1"/>
        <w:spacing w:before="200"/>
      </w:pPr>
      <w:bookmarkStart w:id="0" w:name="marine-economy---national-overview"/>
      <w:bookmarkStart w:id="1" w:name="_GoBack"/>
      <w:bookmarkEnd w:id="0"/>
      <w:bookmarkEnd w:id="1"/>
      <w:r w:rsidRPr="00492B78">
        <w:t>Marine Economy - National Overview</w:t>
      </w:r>
    </w:p>
    <w:p w14:paraId="6477D1DA" w14:textId="77777777" w:rsidR="005D4FD1" w:rsidRPr="00492B78" w:rsidRDefault="00381915" w:rsidP="00075D64">
      <w:pPr>
        <w:pStyle w:val="Heading2"/>
      </w:pPr>
      <w:bookmarkStart w:id="2" w:name="seafood-sales-and-processing"/>
      <w:bookmarkEnd w:id="2"/>
      <w:r w:rsidRPr="00492B78">
        <w:t>Seafood Sales and Processing</w:t>
      </w:r>
    </w:p>
    <w:p w14:paraId="1B32FAE3" w14:textId="77777777" w:rsidR="00767B82" w:rsidRDefault="00767B82" w:rsidP="006A1888">
      <w:pPr>
        <w:pStyle w:val="FirstParagraph"/>
      </w:pPr>
      <w:r>
        <w:t xml:space="preserve">The economic contributions or impacts of recreational fishing activities in the United States </w:t>
      </w:r>
      <w:proofErr w:type="gramStart"/>
      <w:r>
        <w:t>is based</w:t>
      </w:r>
      <w:proofErr w:type="gramEnd"/>
      <w:r>
        <w:t xml:space="preserve"> on spending by recreational anglers.</w:t>
      </w:r>
      <w:r>
        <w:rPr>
          <w:rStyle w:val="FootnoteReference"/>
        </w:rPr>
        <w:footnoteReference w:id="1"/>
      </w:r>
      <w:r>
        <w:t xml:space="preserve"> Total annual trip expenditures </w:t>
      </w:r>
      <w:proofErr w:type="gramStart"/>
      <w:r>
        <w:t>were estimated</w:t>
      </w:r>
      <w:proofErr w:type="gramEnd"/>
      <w:r>
        <w:t xml:space="preserve"> at the state level by multiplying mean trip expenditures by the estimated number of adult trips in each trip mode (for-hire, private boat, and shore) and adjusting by the CPI (consumer price index) to the current year. Total annual durable expenditures </w:t>
      </w:r>
      <w:proofErr w:type="gramStart"/>
      <w:r>
        <w:t>were estimated</w:t>
      </w:r>
      <w:proofErr w:type="gramEnd"/>
      <w:r>
        <w:t xml:space="preserve">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w:t>
      </w:r>
      <w:proofErr w:type="gramStart"/>
      <w:r w:rsidRPr="003364E7">
        <w:t>are commonly used</w:t>
      </w:r>
      <w:proofErr w:type="gramEnd"/>
      <w:r w:rsidRPr="003364E7">
        <w:t xml:space="preserve">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w:t>
      </w:r>
      <w:proofErr w:type="gramStart"/>
      <w:r w:rsidRPr="003364E7">
        <w:t>on the basis of</w:t>
      </w:r>
      <w:proofErr w:type="gramEnd"/>
      <w:r w:rsidRPr="003364E7">
        <w:t xml:space="preserve"> full-time and part-time jobs supported directly or indirectly by the purchases made by anglers. The first three measures </w:t>
      </w:r>
      <w:proofErr w:type="gramStart"/>
      <w:r w:rsidRPr="003364E7">
        <w:t>are calculated</w:t>
      </w:r>
      <w:proofErr w:type="gramEnd"/>
      <w:r w:rsidRPr="003364E7">
        <w:t xml:space="preserve">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192127A8" w:rsidR="007041F5" w:rsidRDefault="007041F5" w:rsidP="006A1888">
      <w:pPr>
        <w:pStyle w:val="BlockText"/>
      </w:pPr>
      <w:r w:rsidRPr="002570E3">
        <w:t xml:space="preserve">I may be using the wrong trips </w:t>
      </w:r>
      <w:proofErr w:type="gramStart"/>
      <w:r w:rsidRPr="002570E3">
        <w:t>value?</w:t>
      </w:r>
      <w:proofErr w:type="gramEnd"/>
    </w:p>
    <w:p w14:paraId="3D88D0CB" w14:textId="77777777" w:rsidR="00E13015" w:rsidRDefault="00E13015" w:rsidP="00E13015">
      <w:pPr>
        <w:pStyle w:val="Bibliography"/>
      </w:pPr>
      <w:bookmarkStart w:id="3" w:name="ref-Nichol1995"/>
      <w:r>
        <w:lastRenderedPageBreak/>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w:t>
      </w:r>
      <w:proofErr w:type="spellStart"/>
      <w:r>
        <w:t>Aspera</w:t>
      </w:r>
      <w:proofErr w:type="spellEnd"/>
      <w:r>
        <w:t xml:space="preserve">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w:t>
      </w:r>
      <w:proofErr w:type="spellStart"/>
      <w:r>
        <w:t>Groundfish</w:t>
      </w:r>
      <w:proofErr w:type="spellEnd"/>
      <w:r>
        <w:t xml:space="preserve">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6A1888">
      <w:pPr>
        <w:pStyle w:val="BodyText"/>
      </w:pPr>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fldSimple w:instr=" SEQ Figure \* ARABIC ">
        <w:r>
          <w:rPr>
            <w:noProof/>
          </w:rPr>
          <w:t>1</w:t>
        </w:r>
      </w:fldSimple>
      <w:r>
        <w:t xml:space="preserve">. </w:t>
      </w:r>
      <w:proofErr w:type="gramStart"/>
      <w:r>
        <w:t>blah</w:t>
      </w:r>
      <w:proofErr w:type="gramEnd"/>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24252" w14:textId="77777777" w:rsidR="00471CD6" w:rsidRDefault="00471CD6">
      <w:pPr>
        <w:spacing w:after="0"/>
      </w:pPr>
      <w:r>
        <w:separator/>
      </w:r>
    </w:p>
  </w:endnote>
  <w:endnote w:type="continuationSeparator" w:id="0">
    <w:p w14:paraId="5F2A93EF" w14:textId="77777777" w:rsidR="00471CD6" w:rsidRDefault="00471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96949" w14:textId="77777777" w:rsidR="00471CD6" w:rsidRDefault="00471CD6">
      <w:r>
        <w:separator/>
      </w:r>
    </w:p>
  </w:footnote>
  <w:footnote w:type="continuationSeparator" w:id="0">
    <w:p w14:paraId="1122EBB7" w14:textId="77777777" w:rsidR="00471CD6" w:rsidRDefault="00471CD6">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t>
      </w:r>
      <w:proofErr w:type="gramStart"/>
      <w:r>
        <w:t>were generated</w:t>
      </w:r>
      <w:proofErr w:type="gramEnd"/>
      <w:r>
        <w:t xml:space="preserve"> from the 2016/2017 National Marine Recreational Fishing Expenditure Survey. Durable goods expenditures </w:t>
      </w:r>
      <w:proofErr w:type="gramStart"/>
      <w:r>
        <w:t xml:space="preserve">were </w:t>
      </w:r>
      <w:r w:rsidRPr="00DA1B0E">
        <w:t>generated</w:t>
      </w:r>
      <w:proofErr w:type="gramEnd"/>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t>
      </w:r>
      <w:proofErr w:type="spellStart"/>
      <w:r>
        <w:t>webtool</w:t>
      </w:r>
      <w:proofErr w:type="spellEnd"/>
      <w:r>
        <w:t xml:space="preserve">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w:t>
      </w:r>
      <w:proofErr w:type="gramStart"/>
      <w:r>
        <w:t>are not collected by the Texas Parks and Wildlife Department (TPWD) and therefore not reported in this table</w:t>
      </w:r>
      <w:proofErr w:type="gramEnd"/>
      <w:r>
        <w:t>.</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01744"/>
    <w:rsid w:val="00305824"/>
    <w:rsid w:val="003364E7"/>
    <w:rsid w:val="00371AAE"/>
    <w:rsid w:val="00381915"/>
    <w:rsid w:val="00414A91"/>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4952"/>
    <w:rsid w:val="00BE6C68"/>
    <w:rsid w:val="00C22511"/>
    <w:rsid w:val="00C36279"/>
    <w:rsid w:val="00C7761A"/>
    <w:rsid w:val="00D05EE7"/>
    <w:rsid w:val="00D34497"/>
    <w:rsid w:val="00D97A93"/>
    <w:rsid w:val="00DA1B0E"/>
    <w:rsid w:val="00DB358C"/>
    <w:rsid w:val="00E13015"/>
    <w:rsid w:val="00E315A3"/>
    <w:rsid w:val="00E51C95"/>
    <w:rsid w:val="00E661E0"/>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6</cp:revision>
  <dcterms:created xsi:type="dcterms:W3CDTF">2022-10-05T00:37:00Z</dcterms:created>
  <dcterms:modified xsi:type="dcterms:W3CDTF">2022-10-05T21:56:00Z</dcterms:modified>
</cp:coreProperties>
</file>