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203D0" w14:textId="77777777" w:rsidR="00AC3DAF" w:rsidRPr="00E249F2" w:rsidRDefault="00AC3DAF" w:rsidP="00E249F2">
      <w:pPr>
        <w:pStyle w:val="1"/>
      </w:pPr>
      <w:r w:rsidRPr="00E249F2">
        <w:t>История создания</w:t>
      </w:r>
    </w:p>
    <w:p w14:paraId="0429173C" w14:textId="77777777" w:rsidR="000F7CEF" w:rsidRDefault="004273CB" w:rsidP="004273CB">
      <w:pPr>
        <w:pStyle w:val="2"/>
      </w:pPr>
      <w:r>
        <w:t xml:space="preserve">здесь нужно то </w:t>
      </w:r>
      <w:proofErr w:type="spellStart"/>
      <w:r>
        <w:t>то</w:t>
      </w:r>
      <w:proofErr w:type="spellEnd"/>
    </w:p>
    <w:p w14:paraId="376D1604" w14:textId="77777777" w:rsidR="00AC3DAF" w:rsidRPr="00E249F2" w:rsidRDefault="00AC3DAF" w:rsidP="00E249F2">
      <w:pPr>
        <w:pStyle w:val="1"/>
      </w:pPr>
      <w:r w:rsidRPr="00E249F2">
        <w:t>Инструментальный состав</w:t>
      </w:r>
    </w:p>
    <w:p w14:paraId="6EF25A49" w14:textId="77777777" w:rsidR="00F20B04" w:rsidRPr="00E249F2" w:rsidRDefault="00AC3DAF" w:rsidP="00E249F2">
      <w:pPr>
        <w:pStyle w:val="2"/>
      </w:pPr>
      <w:r w:rsidRPr="00E249F2">
        <w:t xml:space="preserve">Флейта </w:t>
      </w:r>
    </w:p>
    <w:p w14:paraId="627EA39F" w14:textId="77777777" w:rsidR="00AC3DAF" w:rsidRPr="00E249F2" w:rsidRDefault="00AC3DAF" w:rsidP="00E249F2">
      <w:pPr>
        <w:pStyle w:val="2"/>
      </w:pPr>
      <w:r w:rsidRPr="00E249F2">
        <w:t>Кларнет</w:t>
      </w:r>
    </w:p>
    <w:p w14:paraId="2F57E367" w14:textId="77777777" w:rsidR="00F20B04" w:rsidRPr="00E249F2" w:rsidRDefault="00AC3DAF" w:rsidP="00E249F2">
      <w:pPr>
        <w:pStyle w:val="2"/>
      </w:pPr>
      <w:r w:rsidRPr="00E249F2">
        <w:t xml:space="preserve">Стеклянная гармоника </w:t>
      </w:r>
    </w:p>
    <w:p w14:paraId="59BBBBAF" w14:textId="77777777" w:rsidR="00AC3DAF" w:rsidRPr="00E249F2" w:rsidRDefault="00AC3DAF" w:rsidP="00E249F2">
      <w:pPr>
        <w:pStyle w:val="2"/>
      </w:pPr>
      <w:r w:rsidRPr="00E249F2">
        <w:t>Ксилофон</w:t>
      </w:r>
    </w:p>
    <w:p w14:paraId="121C1D8A" w14:textId="77777777" w:rsidR="00AC3DAF" w:rsidRPr="00E249F2" w:rsidRDefault="00AC3DAF" w:rsidP="00E249F2">
      <w:pPr>
        <w:pStyle w:val="2"/>
      </w:pPr>
      <w:r w:rsidRPr="00E249F2">
        <w:t>Два фортепиано</w:t>
      </w:r>
    </w:p>
    <w:p w14:paraId="5BA5FF5D" w14:textId="77777777" w:rsidR="00AC3DAF" w:rsidRPr="00E249F2" w:rsidRDefault="00AC3DAF" w:rsidP="00E249F2">
      <w:pPr>
        <w:pStyle w:val="2"/>
      </w:pPr>
      <w:r w:rsidRPr="00E249F2">
        <w:t>Две скрипки</w:t>
      </w:r>
    </w:p>
    <w:p w14:paraId="0A427086" w14:textId="77777777" w:rsidR="00AC3DAF" w:rsidRPr="00E249F2" w:rsidRDefault="00AC3DAF" w:rsidP="00E249F2">
      <w:pPr>
        <w:pStyle w:val="2"/>
      </w:pPr>
      <w:r w:rsidRPr="00E249F2">
        <w:t>Альт</w:t>
      </w:r>
    </w:p>
    <w:p w14:paraId="31E38113" w14:textId="77777777" w:rsidR="00AC3DAF" w:rsidRPr="00E249F2" w:rsidRDefault="00AC3DAF" w:rsidP="00E249F2">
      <w:pPr>
        <w:pStyle w:val="2"/>
      </w:pPr>
      <w:r w:rsidRPr="00E249F2">
        <w:t>Виолончель</w:t>
      </w:r>
    </w:p>
    <w:p w14:paraId="7FDB78CF" w14:textId="77777777" w:rsidR="00AC3DAF" w:rsidRPr="00E249F2" w:rsidRDefault="00AC3DAF" w:rsidP="00E249F2">
      <w:pPr>
        <w:pStyle w:val="2"/>
      </w:pPr>
      <w:r w:rsidRPr="00E249F2">
        <w:t>Контрабас</w:t>
      </w:r>
    </w:p>
    <w:p w14:paraId="21B6A545" w14:textId="77777777" w:rsidR="00E62716" w:rsidRPr="00E249F2" w:rsidRDefault="00FF1524" w:rsidP="006079E8">
      <w:pPr>
        <w:pStyle w:val="1"/>
        <w:rPr>
          <w:lang w:val="en-US"/>
        </w:rPr>
      </w:pPr>
      <w:r w:rsidRPr="006079E8">
        <w:t xml:space="preserve">«Интродукция и королевский марш льва», </w:t>
      </w:r>
      <w:r w:rsidR="00E2462C" w:rsidRPr="006079E8">
        <w:t xml:space="preserve">(фр. </w:t>
      </w:r>
      <w:r w:rsidR="00E2462C" w:rsidRPr="00E249F2">
        <w:rPr>
          <w:lang w:val="en-US"/>
        </w:rPr>
        <w:t>Introduction et Marche Royale du lion)</w:t>
      </w:r>
    </w:p>
    <w:p w14:paraId="76EF1C82" w14:textId="77777777" w:rsidR="00CF5D10" w:rsidRPr="00CF5D10" w:rsidRDefault="00CF5D10" w:rsidP="00CF5D10">
      <w:pPr>
        <w:pStyle w:val="2"/>
      </w:pPr>
      <w:r>
        <w:t>Разделы композиции</w:t>
      </w:r>
    </w:p>
    <w:p w14:paraId="4E259C44" w14:textId="77777777" w:rsidR="000C73CC" w:rsidRPr="008C401D" w:rsidRDefault="0056052C" w:rsidP="008C401D">
      <w:pPr>
        <w:pStyle w:val="3"/>
      </w:pPr>
      <w:r w:rsidRPr="008C401D">
        <w:t>Первый настраивает на комический лад: струнные словно с трудом раскачиваются перед расходящимся фортепианным глиссандо по всей клавиатуре</w:t>
      </w:r>
    </w:p>
    <w:p w14:paraId="13E8AC0E" w14:textId="77777777" w:rsidR="000C73CC" w:rsidRPr="008C401D" w:rsidRDefault="0056052C" w:rsidP="008C401D">
      <w:pPr>
        <w:pStyle w:val="3"/>
      </w:pPr>
      <w:r w:rsidRPr="008C401D">
        <w:t>Во втором разделе собраны самые простые маршевые обороты. Гармония не меняется на протяжении многих тактов, а примитивная тема струнных в унисон неоднократно повторяется</w:t>
      </w:r>
    </w:p>
    <w:p w14:paraId="601D5646" w14:textId="77777777" w:rsidR="000C73CC" w:rsidRPr="008C401D" w:rsidRDefault="0056052C" w:rsidP="008C401D">
      <w:pPr>
        <w:pStyle w:val="3"/>
      </w:pPr>
      <w:r w:rsidRPr="008C401D">
        <w:t>В середине в стремительных октавах рояля и хроматических пассажах виолончели и контрабаса слышатся настоящие раскаты львиного рыка</w:t>
      </w:r>
    </w:p>
    <w:p w14:paraId="60839651" w14:textId="77777777" w:rsidR="00E62716" w:rsidRDefault="00FF1524" w:rsidP="00324B8E">
      <w:pPr>
        <w:pStyle w:val="1"/>
        <w:keepNext w:val="0"/>
        <w:keepLines w:val="0"/>
        <w:widowControl w:val="0"/>
      </w:pPr>
      <w:r w:rsidRPr="00154832">
        <w:t>«</w:t>
      </w:r>
      <w:r>
        <w:t>Курицы</w:t>
      </w:r>
      <w:r w:rsidRPr="00154832">
        <w:t xml:space="preserve"> </w:t>
      </w:r>
      <w:r>
        <w:t>и</w:t>
      </w:r>
      <w:r w:rsidRPr="00154832">
        <w:t xml:space="preserve"> </w:t>
      </w:r>
      <w:r>
        <w:t>петухи</w:t>
      </w:r>
      <w:r w:rsidRPr="00154832">
        <w:t xml:space="preserve">», </w:t>
      </w:r>
      <w:r w:rsidR="00E2462C" w:rsidRPr="00154832">
        <w:t>(</w:t>
      </w:r>
      <w:r w:rsidR="00E2462C">
        <w:t>фр</w:t>
      </w:r>
      <w:r w:rsidR="00E2462C" w:rsidRPr="00154832">
        <w:t xml:space="preserve">. </w:t>
      </w:r>
      <w:proofErr w:type="spellStart"/>
      <w:r w:rsidR="00E2462C" w:rsidRPr="0056052C">
        <w:rPr>
          <w:lang w:val="en-US"/>
        </w:rPr>
        <w:t>Poules</w:t>
      </w:r>
      <w:proofErr w:type="spellEnd"/>
      <w:r w:rsidR="00E2462C" w:rsidRPr="00154832">
        <w:t xml:space="preserve"> </w:t>
      </w:r>
      <w:r w:rsidR="00E2462C" w:rsidRPr="0056052C">
        <w:rPr>
          <w:lang w:val="en-US"/>
        </w:rPr>
        <w:t>et</w:t>
      </w:r>
      <w:r w:rsidR="00E2462C" w:rsidRPr="00154832">
        <w:t xml:space="preserve"> </w:t>
      </w:r>
      <w:proofErr w:type="spellStart"/>
      <w:r w:rsidR="00E2462C" w:rsidRPr="0056052C">
        <w:rPr>
          <w:lang w:val="en-US"/>
        </w:rPr>
        <w:t>Coqs</w:t>
      </w:r>
      <w:proofErr w:type="spellEnd"/>
      <w:r w:rsidR="00CF5D10">
        <w:t>)</w:t>
      </w:r>
    </w:p>
    <w:p w14:paraId="332A87EE" w14:textId="77777777" w:rsidR="00CF5D10" w:rsidRPr="00CF5D10" w:rsidRDefault="00CF5D10" w:rsidP="00CF5D10">
      <w:pPr>
        <w:pStyle w:val="2"/>
      </w:pPr>
      <w:r>
        <w:t>Звукоподражание</w:t>
      </w:r>
    </w:p>
    <w:p w14:paraId="01AD7B86" w14:textId="77777777" w:rsidR="0056052C" w:rsidRPr="00154832" w:rsidRDefault="0056052C" w:rsidP="00CF5D10">
      <w:pPr>
        <w:pStyle w:val="3"/>
      </w:pPr>
      <w:r w:rsidRPr="00154832">
        <w:t xml:space="preserve">Излюбленный прием французских </w:t>
      </w:r>
      <w:proofErr w:type="spellStart"/>
      <w:r w:rsidRPr="00154832">
        <w:t>клавесинистов</w:t>
      </w:r>
      <w:proofErr w:type="spellEnd"/>
      <w:r w:rsidRPr="00154832">
        <w:t xml:space="preserve"> конца XVII — первой половины XVIII веков. «Куриный» мотив взят из клавесинной сюиты Франсуа </w:t>
      </w:r>
      <w:proofErr w:type="spellStart"/>
      <w:r w:rsidRPr="00154832">
        <w:t>Куперена</w:t>
      </w:r>
      <w:proofErr w:type="spellEnd"/>
      <w:r w:rsidR="004276CF">
        <w:t xml:space="preserve">. </w:t>
      </w:r>
      <w:r w:rsidRPr="00154832">
        <w:t xml:space="preserve">У Сен-Санса перекликаются фортепиано (пианист играет одной правой рукой) и две скрипки, к которым позднее присоединяются альт и кларнет </w:t>
      </w:r>
    </w:p>
    <w:p w14:paraId="776870C9" w14:textId="77777777" w:rsidR="00E62716" w:rsidRDefault="00E2462C" w:rsidP="00324B8E">
      <w:pPr>
        <w:pStyle w:val="1"/>
        <w:keepNext w:val="0"/>
        <w:keepLines w:val="0"/>
        <w:widowControl w:val="0"/>
      </w:pPr>
      <w:r>
        <w:t>«Антилопы — животные быстрые»,</w:t>
      </w:r>
      <w:r w:rsidR="00FF1524">
        <w:t xml:space="preserve"> </w:t>
      </w:r>
      <w:r>
        <w:t>(фр. Hémiones (animaux véloces))</w:t>
      </w:r>
    </w:p>
    <w:p w14:paraId="7CBBB632" w14:textId="77777777" w:rsidR="00CF5D10" w:rsidRPr="00CF5D10" w:rsidRDefault="00CF5D10" w:rsidP="00CF5D10">
      <w:pPr>
        <w:pStyle w:val="2"/>
      </w:pPr>
      <w:r>
        <w:t>Технический этюд</w:t>
      </w:r>
    </w:p>
    <w:p w14:paraId="48499194" w14:textId="77777777" w:rsidR="0056052C" w:rsidRDefault="0056052C" w:rsidP="00CF5D10">
      <w:pPr>
        <w:pStyle w:val="3"/>
      </w:pPr>
      <w:r w:rsidRPr="0056052C">
        <w:t xml:space="preserve">Это музыкальное буйство, безудержность передается по средством двух солирующих фортепиано в стремительном темпе </w:t>
      </w:r>
      <w:proofErr w:type="spellStart"/>
      <w:r w:rsidRPr="0056052C">
        <w:t>Presto</w:t>
      </w:r>
      <w:proofErr w:type="spellEnd"/>
      <w:r w:rsidRPr="0056052C">
        <w:t xml:space="preserve"> </w:t>
      </w:r>
      <w:proofErr w:type="spellStart"/>
      <w:r w:rsidRPr="0056052C">
        <w:t>furioso</w:t>
      </w:r>
      <w:proofErr w:type="spellEnd"/>
      <w:r w:rsidRPr="0056052C">
        <w:t xml:space="preserve"> (неистово) </w:t>
      </w:r>
    </w:p>
    <w:p w14:paraId="4962A685" w14:textId="77777777" w:rsidR="009723D0" w:rsidRDefault="00FF1524" w:rsidP="00324B8E">
      <w:pPr>
        <w:pStyle w:val="1"/>
        <w:keepNext w:val="0"/>
        <w:keepLines w:val="0"/>
        <w:widowControl w:val="0"/>
      </w:pPr>
      <w:r>
        <w:t xml:space="preserve">«Черепахи», </w:t>
      </w:r>
      <w:r w:rsidR="00E2462C">
        <w:t xml:space="preserve">(фр. </w:t>
      </w:r>
      <w:proofErr w:type="spellStart"/>
      <w:r w:rsidR="00E2462C">
        <w:t>Tortues</w:t>
      </w:r>
      <w:proofErr w:type="spellEnd"/>
      <w:r w:rsidR="00E2462C">
        <w:t>)</w:t>
      </w:r>
    </w:p>
    <w:p w14:paraId="689B084B" w14:textId="77777777" w:rsidR="00CF5D10" w:rsidRPr="00CF5D10" w:rsidRDefault="00CF5D10" w:rsidP="00CF5D10">
      <w:pPr>
        <w:pStyle w:val="2"/>
      </w:pPr>
      <w:r w:rsidRPr="00CF5D10">
        <w:lastRenderedPageBreak/>
        <w:t xml:space="preserve">Пародия на </w:t>
      </w:r>
      <w:proofErr w:type="gramStart"/>
      <w:r w:rsidRPr="00CF5D10">
        <w:t>канкан  из</w:t>
      </w:r>
      <w:proofErr w:type="gramEnd"/>
      <w:r w:rsidRPr="00CF5D10">
        <w:t xml:space="preserve"> оперетты Оффенбаха</w:t>
      </w:r>
    </w:p>
    <w:p w14:paraId="1E9A0621" w14:textId="77777777" w:rsidR="0056052C" w:rsidRDefault="0056052C" w:rsidP="00CF5D10">
      <w:pPr>
        <w:pStyle w:val="3"/>
      </w:pPr>
      <w:r w:rsidRPr="0056052C">
        <w:t xml:space="preserve">Контрастен предыдущему. На редкость медлительные животные охарактеризованы одним из самых залихватских танцев, возникших в Париже в середине XIX века: в темпе величественного анданте струнный квинтет под фортепианный аккомпанемент интонирует канкан из оперетты Оффенбаха «Орфей в аду» </w:t>
      </w:r>
    </w:p>
    <w:p w14:paraId="15E9F483" w14:textId="77777777" w:rsidR="009723D0" w:rsidRDefault="00FF1524" w:rsidP="00324B8E">
      <w:pPr>
        <w:pStyle w:val="1"/>
        <w:keepNext w:val="0"/>
        <w:keepLines w:val="0"/>
        <w:widowControl w:val="0"/>
      </w:pPr>
      <w:r>
        <w:t xml:space="preserve">«Слон», </w:t>
      </w:r>
      <w:r w:rsidR="00E2462C">
        <w:t xml:space="preserve">(фр. </w:t>
      </w:r>
      <w:proofErr w:type="spellStart"/>
      <w:r w:rsidR="00E2462C">
        <w:t>Eléphant</w:t>
      </w:r>
      <w:proofErr w:type="spellEnd"/>
      <w:r w:rsidR="00E2462C">
        <w:t>)</w:t>
      </w:r>
    </w:p>
    <w:p w14:paraId="4B55F4DF" w14:textId="77777777" w:rsidR="00CF5D10" w:rsidRPr="00CF5D10" w:rsidRDefault="00CF5D10" w:rsidP="00CF5D10">
      <w:pPr>
        <w:pStyle w:val="2"/>
      </w:pPr>
      <w:r w:rsidRPr="00CF5D10">
        <w:t xml:space="preserve">«Легкая» музыка для «тяжелого» инструмента </w:t>
      </w:r>
    </w:p>
    <w:p w14:paraId="3B9FDA17" w14:textId="77777777" w:rsidR="0056052C" w:rsidRDefault="0056052C" w:rsidP="00CF5D10">
      <w:pPr>
        <w:pStyle w:val="3"/>
      </w:pPr>
      <w:r w:rsidRPr="0056052C">
        <w:t xml:space="preserve">Вальсирующая мелодия, основана на заимствованиях двух тем: танца сильфов из драматической легенды Берлиоза «Осуждение Фауста» и Скерцо из музыки Мендельсона к комедии «Сон в летнюю ночь». Комизм заключается в том, что музыка, задумывавшаяся как лёгкая и воздушная и в оригинале исполняемая инструментами высокого регистра, передана «неповоротливому» контрабасу, изображающему танцующего слона </w:t>
      </w:r>
    </w:p>
    <w:p w14:paraId="7E7E7E57" w14:textId="77777777" w:rsidR="009723D0" w:rsidRDefault="00FF1524" w:rsidP="00324B8E">
      <w:pPr>
        <w:pStyle w:val="1"/>
        <w:keepNext w:val="0"/>
        <w:keepLines w:val="0"/>
        <w:widowControl w:val="0"/>
      </w:pPr>
      <w:r>
        <w:t xml:space="preserve">«Кенгуру», </w:t>
      </w:r>
      <w:r w:rsidR="00E2462C">
        <w:t xml:space="preserve">(фр. </w:t>
      </w:r>
      <w:proofErr w:type="spellStart"/>
      <w:r w:rsidR="00E2462C">
        <w:t>Kangourous</w:t>
      </w:r>
      <w:proofErr w:type="spellEnd"/>
      <w:r w:rsidR="00E2462C">
        <w:t>)</w:t>
      </w:r>
    </w:p>
    <w:p w14:paraId="55C1D594" w14:textId="77777777" w:rsidR="00CF5D10" w:rsidRPr="00CF5D10" w:rsidRDefault="00CF5D10" w:rsidP="00CF5D10">
      <w:pPr>
        <w:pStyle w:val="2"/>
      </w:pPr>
      <w:r w:rsidRPr="00CF5D10">
        <w:t>Чудесная техника стаккато</w:t>
      </w:r>
    </w:p>
    <w:p w14:paraId="082B5FEB" w14:textId="77777777" w:rsidR="00FF1524" w:rsidRDefault="00E2462C" w:rsidP="00CF5D10">
      <w:pPr>
        <w:pStyle w:val="3"/>
      </w:pPr>
      <w:r>
        <w:t xml:space="preserve">Прыжки </w:t>
      </w:r>
      <w:r w:rsidR="00FF1524">
        <w:t>экзотических австралийских животных переданы аккордами стаккато словно соревнующихся друг с другом двух солирующих фортепиано.</w:t>
      </w:r>
    </w:p>
    <w:p w14:paraId="030B62FC" w14:textId="77777777" w:rsidR="009723D0" w:rsidRDefault="00FF1524" w:rsidP="00324B8E">
      <w:pPr>
        <w:pStyle w:val="1"/>
        <w:keepNext w:val="0"/>
        <w:keepLines w:val="0"/>
        <w:widowControl w:val="0"/>
      </w:pPr>
      <w:r>
        <w:t xml:space="preserve">«Аквариум», </w:t>
      </w:r>
      <w:r w:rsidR="00E2462C">
        <w:t xml:space="preserve">(фр. </w:t>
      </w:r>
      <w:proofErr w:type="spellStart"/>
      <w:r w:rsidR="00E2462C">
        <w:t>Aquarium</w:t>
      </w:r>
      <w:proofErr w:type="spellEnd"/>
      <w:r w:rsidR="009723D0">
        <w:t>)</w:t>
      </w:r>
    </w:p>
    <w:p w14:paraId="66E12241" w14:textId="77777777" w:rsidR="00CF5D10" w:rsidRPr="00CF5D10" w:rsidRDefault="00CF5D10" w:rsidP="00CF5D10">
      <w:pPr>
        <w:pStyle w:val="2"/>
      </w:pPr>
      <w:r w:rsidRPr="00CF5D10">
        <w:t>Музыкальный аквариум</w:t>
      </w:r>
    </w:p>
    <w:p w14:paraId="65EC071B" w14:textId="77777777" w:rsidR="00FF1524" w:rsidRDefault="0056052C" w:rsidP="00CF5D10">
      <w:pPr>
        <w:pStyle w:val="3"/>
      </w:pPr>
      <w:r w:rsidRPr="0056052C">
        <w:t>Рисует безмолвный подводный мир. Плавно струятся переливающиеся пассажи двух фортепиано, звучащих на левой педали; тихо повторяются отрывистые звуки стеклянной гармоники, флейты, струнных (без контрабаса) с сурдинами, создавая картину аквариума</w:t>
      </w:r>
      <w:r w:rsidR="00E2462C">
        <w:t>.</w:t>
      </w:r>
    </w:p>
    <w:p w14:paraId="2AD99271" w14:textId="77777777" w:rsidR="009723D0" w:rsidRPr="0000095D" w:rsidRDefault="00FF1524" w:rsidP="00324B8E">
      <w:pPr>
        <w:pStyle w:val="1"/>
        <w:keepNext w:val="0"/>
        <w:keepLines w:val="0"/>
        <w:widowControl w:val="0"/>
        <w:rPr>
          <w:lang w:val="en-US"/>
        </w:rPr>
      </w:pPr>
      <w:r>
        <w:t xml:space="preserve">«Персонаж с длинными ушами», </w:t>
      </w:r>
      <w:r w:rsidR="00E2462C">
        <w:t xml:space="preserve">(фр. </w:t>
      </w:r>
      <w:proofErr w:type="spellStart"/>
      <w:r w:rsidR="00E2462C" w:rsidRPr="0000095D">
        <w:rPr>
          <w:lang w:val="en-US"/>
        </w:rPr>
        <w:t>Personnages</w:t>
      </w:r>
      <w:proofErr w:type="spellEnd"/>
      <w:r w:rsidR="00E2462C" w:rsidRPr="0000095D">
        <w:rPr>
          <w:lang w:val="en-US"/>
        </w:rPr>
        <w:t xml:space="preserve"> à </w:t>
      </w:r>
      <w:proofErr w:type="spellStart"/>
      <w:r w:rsidR="00E2462C" w:rsidRPr="0000095D">
        <w:rPr>
          <w:lang w:val="en-US"/>
        </w:rPr>
        <w:t>longes</w:t>
      </w:r>
      <w:proofErr w:type="spellEnd"/>
      <w:r w:rsidR="00E2462C" w:rsidRPr="0000095D">
        <w:rPr>
          <w:lang w:val="en-US"/>
        </w:rPr>
        <w:t xml:space="preserve"> </w:t>
      </w:r>
      <w:proofErr w:type="spellStart"/>
      <w:r w:rsidR="00E2462C" w:rsidRPr="0000095D">
        <w:rPr>
          <w:lang w:val="en-US"/>
        </w:rPr>
        <w:t>oreilles</w:t>
      </w:r>
      <w:proofErr w:type="spellEnd"/>
      <w:r w:rsidR="009723D0" w:rsidRPr="0000095D">
        <w:rPr>
          <w:lang w:val="en-US"/>
        </w:rPr>
        <w:t>)</w:t>
      </w:r>
    </w:p>
    <w:p w14:paraId="77D3C7A6" w14:textId="77777777" w:rsidR="00CF5D10" w:rsidRPr="0000095D" w:rsidRDefault="00CF5D10" w:rsidP="00CF5D10">
      <w:pPr>
        <w:pStyle w:val="2"/>
        <w:rPr>
          <w:lang w:val="en-US"/>
        </w:rPr>
      </w:pPr>
      <w:r>
        <w:t>Музыкальная</w:t>
      </w:r>
      <w:r w:rsidRPr="0000095D">
        <w:rPr>
          <w:lang w:val="en-US"/>
        </w:rPr>
        <w:t xml:space="preserve"> </w:t>
      </w:r>
      <w:r>
        <w:t>шутка</w:t>
      </w:r>
    </w:p>
    <w:p w14:paraId="129F19E7" w14:textId="77777777" w:rsidR="00FF1524" w:rsidRDefault="0056052C" w:rsidP="00CF5D10">
      <w:pPr>
        <w:pStyle w:val="3"/>
      </w:pPr>
      <w:r w:rsidRPr="0056052C">
        <w:t>Почти так же краток, как «Кенгуру». Но теперь вместо двух фортепиано звучат две скрипки, и их скачки на огромные интервалы в свобо</w:t>
      </w:r>
      <w:r>
        <w:t>дном темпе подражают крику осла</w:t>
      </w:r>
      <w:r w:rsidR="00FF1524">
        <w:t>.</w:t>
      </w:r>
    </w:p>
    <w:p w14:paraId="7CB16A49" w14:textId="77777777" w:rsidR="009723D0" w:rsidRDefault="00FF1524" w:rsidP="00324B8E">
      <w:pPr>
        <w:pStyle w:val="1"/>
        <w:keepNext w:val="0"/>
        <w:keepLines w:val="0"/>
        <w:widowControl w:val="0"/>
        <w:rPr>
          <w:lang w:val="en-US"/>
        </w:rPr>
      </w:pPr>
      <w:r>
        <w:t xml:space="preserve">«Кукушка в глубине леса», </w:t>
      </w:r>
      <w:r w:rsidR="005E126F">
        <w:t>(</w:t>
      </w:r>
      <w:r w:rsidR="00E2462C">
        <w:t xml:space="preserve">фр. </w:t>
      </w:r>
      <w:r w:rsidR="00E2462C" w:rsidRPr="00AC3DAF">
        <w:rPr>
          <w:lang w:val="en-US"/>
        </w:rPr>
        <w:t>Le</w:t>
      </w:r>
      <w:r w:rsidR="00E2462C" w:rsidRPr="005E126F">
        <w:rPr>
          <w:lang w:val="en-US"/>
        </w:rPr>
        <w:t xml:space="preserve"> </w:t>
      </w:r>
      <w:proofErr w:type="spellStart"/>
      <w:r w:rsidR="00E2462C" w:rsidRPr="00AC3DAF">
        <w:rPr>
          <w:lang w:val="en-US"/>
        </w:rPr>
        <w:t>coucou</w:t>
      </w:r>
      <w:proofErr w:type="spellEnd"/>
      <w:r w:rsidR="00E2462C" w:rsidRPr="005E126F">
        <w:rPr>
          <w:lang w:val="en-US"/>
        </w:rPr>
        <w:t xml:space="preserve"> </w:t>
      </w:r>
      <w:r w:rsidR="00E2462C" w:rsidRPr="00AC3DAF">
        <w:rPr>
          <w:lang w:val="en-US"/>
        </w:rPr>
        <w:t>au</w:t>
      </w:r>
      <w:r w:rsidR="00E2462C" w:rsidRPr="005E126F">
        <w:rPr>
          <w:lang w:val="en-US"/>
        </w:rPr>
        <w:t xml:space="preserve"> </w:t>
      </w:r>
      <w:r w:rsidR="00E2462C" w:rsidRPr="00AC3DAF">
        <w:rPr>
          <w:lang w:val="en-US"/>
        </w:rPr>
        <w:t>fond</w:t>
      </w:r>
      <w:r w:rsidR="00E2462C" w:rsidRPr="005E126F">
        <w:rPr>
          <w:lang w:val="en-US"/>
        </w:rPr>
        <w:t xml:space="preserve"> </w:t>
      </w:r>
      <w:r w:rsidR="00E2462C" w:rsidRPr="00AC3DAF">
        <w:rPr>
          <w:lang w:val="en-US"/>
        </w:rPr>
        <w:t>des</w:t>
      </w:r>
      <w:r w:rsidR="00E2462C" w:rsidRPr="005E126F">
        <w:rPr>
          <w:lang w:val="en-US"/>
        </w:rPr>
        <w:t xml:space="preserve"> </w:t>
      </w:r>
      <w:r w:rsidR="00E2462C" w:rsidRPr="00AC3DAF">
        <w:rPr>
          <w:lang w:val="en-US"/>
        </w:rPr>
        <w:t>bois</w:t>
      </w:r>
      <w:r w:rsidR="005E126F" w:rsidRPr="005E126F">
        <w:rPr>
          <w:lang w:val="en-US"/>
        </w:rPr>
        <w:t>)</w:t>
      </w:r>
    </w:p>
    <w:p w14:paraId="3D477BA4" w14:textId="77777777" w:rsidR="00CF5D10" w:rsidRPr="00CF5D10" w:rsidRDefault="00CF5D10" w:rsidP="00CF5D10">
      <w:pPr>
        <w:pStyle w:val="2"/>
      </w:pPr>
      <w:r w:rsidRPr="00CF5D10">
        <w:t>Кларнет за кулисами – кукушка в глубине леса</w:t>
      </w:r>
    </w:p>
    <w:p w14:paraId="7A5F05A3" w14:textId="77777777" w:rsidR="00E2462C" w:rsidRDefault="00E2462C" w:rsidP="00CF5D10">
      <w:pPr>
        <w:pStyle w:val="3"/>
      </w:pPr>
      <w:r>
        <w:t>В</w:t>
      </w:r>
      <w:r w:rsidR="00FF1524">
        <w:t xml:space="preserve">новь основан на звукоподражании, но совершенно иного склада. </w:t>
      </w:r>
      <w:r w:rsidR="005E126F">
        <w:t>На фоне размеренных аккордов у фортепиано, изображающих лес, кларнет (который, согласно указанию автора, должен находиться за кулисами) периодически играет два «кукующих» звука.</w:t>
      </w:r>
      <w:r>
        <w:t xml:space="preserve"> </w:t>
      </w:r>
    </w:p>
    <w:p w14:paraId="2A682DDC" w14:textId="77777777" w:rsidR="009723D0" w:rsidRDefault="00B65436" w:rsidP="00324B8E">
      <w:pPr>
        <w:pStyle w:val="1"/>
        <w:keepNext w:val="0"/>
        <w:keepLines w:val="0"/>
        <w:widowControl w:val="0"/>
      </w:pPr>
      <w:r>
        <w:t>«Птичник</w:t>
      </w:r>
      <w:r w:rsidR="00FF1524">
        <w:t xml:space="preserve">», </w:t>
      </w:r>
      <w:r w:rsidR="005E126F">
        <w:t xml:space="preserve">(фр. </w:t>
      </w:r>
      <w:proofErr w:type="spellStart"/>
      <w:r w:rsidR="005E126F">
        <w:t>Volière</w:t>
      </w:r>
      <w:proofErr w:type="spellEnd"/>
      <w:r w:rsidR="005E126F">
        <w:t>)</w:t>
      </w:r>
    </w:p>
    <w:p w14:paraId="79B41D45" w14:textId="77777777" w:rsidR="00CF5D10" w:rsidRPr="00CF5D10" w:rsidRDefault="00CF5D10" w:rsidP="00CF5D10">
      <w:pPr>
        <w:pStyle w:val="2"/>
      </w:pPr>
      <w:r w:rsidRPr="00CF5D10">
        <w:lastRenderedPageBreak/>
        <w:t>Волшебная флейта</w:t>
      </w:r>
    </w:p>
    <w:p w14:paraId="0DD3E3CB" w14:textId="77777777" w:rsidR="00FF1524" w:rsidRDefault="0056052C" w:rsidP="00CF5D10">
      <w:pPr>
        <w:pStyle w:val="3"/>
      </w:pPr>
      <w:r w:rsidRPr="0056052C">
        <w:t>Солирует другой деревянный инструмент -  флейта, словно исполняющая виртуозный концерт в сопровождении струнных. Ее грациозный щебет сливается с звонкими трелями двух фортепиано. На фоне «шелестящего» тремоло у струнных флейта играет мелодию c трелями и скачками, изображая птичье пение</w:t>
      </w:r>
      <w:r w:rsidR="005E126F">
        <w:t>.</w:t>
      </w:r>
    </w:p>
    <w:p w14:paraId="14D6A2D0" w14:textId="77777777" w:rsidR="009723D0" w:rsidRDefault="00FF1524" w:rsidP="00324B8E">
      <w:pPr>
        <w:pStyle w:val="1"/>
        <w:keepNext w:val="0"/>
        <w:keepLines w:val="0"/>
        <w:widowControl w:val="0"/>
      </w:pPr>
      <w:r>
        <w:t xml:space="preserve">«Пианисты», </w:t>
      </w:r>
      <w:r w:rsidR="005E126F">
        <w:t xml:space="preserve">(фр. </w:t>
      </w:r>
      <w:proofErr w:type="spellStart"/>
      <w:r w:rsidR="005E126F">
        <w:t>Pianistes</w:t>
      </w:r>
      <w:proofErr w:type="spellEnd"/>
      <w:r w:rsidR="005E126F">
        <w:t>)</w:t>
      </w:r>
    </w:p>
    <w:p w14:paraId="0930C4A8" w14:textId="77777777" w:rsidR="00CF5D10" w:rsidRPr="00CF5D10" w:rsidRDefault="00CF5D10" w:rsidP="00CF5D10">
      <w:pPr>
        <w:pStyle w:val="2"/>
      </w:pPr>
      <w:r w:rsidRPr="00CF5D10">
        <w:t>Полюбите пианиста</w:t>
      </w:r>
    </w:p>
    <w:p w14:paraId="2EF51243" w14:textId="77777777" w:rsidR="00FF1524" w:rsidRDefault="0056052C" w:rsidP="00CF5D10">
      <w:pPr>
        <w:pStyle w:val="3"/>
      </w:pPr>
      <w:r w:rsidRPr="0056052C">
        <w:t>Представляет еще один вид упрямых и довольно тупых животных. Они усердно и громко повторяют гаммы в 4 руки, а в конце трудятся над упражнением в терциях. Квинтет струнных всячески поддерживает их старания. В примечании к партитуре французские издатели поясняют, что исполнители должны имитировать неловкую игру начинающего</w:t>
      </w:r>
      <w:r w:rsidR="00FF1524">
        <w:t>.</w:t>
      </w:r>
    </w:p>
    <w:p w14:paraId="0ACA54C8" w14:textId="77777777" w:rsidR="009723D0" w:rsidRDefault="00FF1524" w:rsidP="00324B8E">
      <w:pPr>
        <w:pStyle w:val="1"/>
        <w:keepNext w:val="0"/>
        <w:keepLines w:val="0"/>
        <w:widowControl w:val="0"/>
      </w:pPr>
      <w:r>
        <w:t xml:space="preserve">«Ископаемые», </w:t>
      </w:r>
      <w:r w:rsidR="005E126F">
        <w:t xml:space="preserve">(фр. </w:t>
      </w:r>
      <w:proofErr w:type="spellStart"/>
      <w:r w:rsidR="005E126F">
        <w:t>Fossiles</w:t>
      </w:r>
      <w:proofErr w:type="spellEnd"/>
      <w:r w:rsidR="009723D0">
        <w:t>)</w:t>
      </w:r>
    </w:p>
    <w:p w14:paraId="0F23383A" w14:textId="77777777" w:rsidR="00CF5D10" w:rsidRPr="00CF5D10" w:rsidRDefault="00CF5D10" w:rsidP="00CF5D10">
      <w:pPr>
        <w:pStyle w:val="2"/>
      </w:pPr>
      <w:r w:rsidRPr="00CF5D10">
        <w:t>Аллегория к вокальному искусству</w:t>
      </w:r>
    </w:p>
    <w:p w14:paraId="5530CC0E" w14:textId="77777777" w:rsidR="00FF1524" w:rsidRDefault="0056052C" w:rsidP="00CF5D10">
      <w:pPr>
        <w:pStyle w:val="3"/>
      </w:pPr>
      <w:r w:rsidRPr="0056052C">
        <w:t>Аллегория к допотопным, «вымершим» образцам вокального искусства. В загробный мир вводит тема «Пляски смерти» самого Сен-Санса в характерном тембре ксилофона, хотя и в другом размере. Два фортепиано излагают мотивы старинных французских песен «Ах, скажу вам, мама» и «При свете луны». Последним ископаемым оказывается Розина из «Севильского цирюльника» Россини — кларнет имитирует сверкающие колоратуры ее каватины</w:t>
      </w:r>
      <w:r w:rsidR="00FF1524">
        <w:t>.</w:t>
      </w:r>
    </w:p>
    <w:p w14:paraId="4C111DC3" w14:textId="77777777" w:rsidR="009723D0" w:rsidRDefault="00FF1524" w:rsidP="00324B8E">
      <w:pPr>
        <w:pStyle w:val="1"/>
        <w:keepNext w:val="0"/>
        <w:keepLines w:val="0"/>
        <w:widowControl w:val="0"/>
      </w:pPr>
      <w:r>
        <w:t xml:space="preserve">«Лебедь», </w:t>
      </w:r>
      <w:r w:rsidR="005E126F">
        <w:t xml:space="preserve">(фр. Le </w:t>
      </w:r>
      <w:proofErr w:type="spellStart"/>
      <w:r w:rsidR="005E126F">
        <w:t>Cygne</w:t>
      </w:r>
      <w:proofErr w:type="spellEnd"/>
      <w:r w:rsidR="009723D0">
        <w:t>)</w:t>
      </w:r>
    </w:p>
    <w:p w14:paraId="47AF922A" w14:textId="77777777" w:rsidR="002960F3" w:rsidRDefault="002960F3" w:rsidP="002960F3">
      <w:pPr>
        <w:pStyle w:val="2"/>
      </w:pPr>
      <w:r w:rsidRPr="002960F3">
        <w:t>Ее Величество Виолончель</w:t>
      </w:r>
    </w:p>
    <w:p w14:paraId="3587244F" w14:textId="77777777" w:rsidR="00FF1524" w:rsidRDefault="005E126F" w:rsidP="002960F3">
      <w:pPr>
        <w:pStyle w:val="3"/>
      </w:pPr>
      <w:r>
        <w:t>Е</w:t>
      </w:r>
      <w:r w:rsidR="00FF1524">
        <w:t xml:space="preserve">динственный серьезный номер в этой комической сюите рисует светлый идеал. В удивительной по красоте певучей мелодии виолончели, поддержанной плавным покачивающимся аккомпанементом двух фортепиано, </w:t>
      </w:r>
      <w:r>
        <w:t xml:space="preserve">сосредоточены характерные </w:t>
      </w:r>
      <w:r w:rsidR="00FF1524">
        <w:t>черты стиля композитора.</w:t>
      </w:r>
      <w:r w:rsidRPr="005E126F">
        <w:t xml:space="preserve"> </w:t>
      </w:r>
      <w:r>
        <w:t>Певучая мелодия у виолончели изображает плавное движение лебедя по поверхности воды, а фигурации у фортепиано ― рябь на ней.</w:t>
      </w:r>
    </w:p>
    <w:p w14:paraId="1C88B661" w14:textId="77777777" w:rsidR="009723D0" w:rsidRPr="0000095D" w:rsidRDefault="00FF1524" w:rsidP="00324B8E">
      <w:pPr>
        <w:pStyle w:val="1"/>
        <w:keepNext w:val="0"/>
        <w:keepLines w:val="0"/>
        <w:widowControl w:val="0"/>
        <w:rPr>
          <w:lang w:val="en-US"/>
        </w:rPr>
      </w:pPr>
      <w:r>
        <w:t>Финал</w:t>
      </w:r>
      <w:r w:rsidRPr="0000095D">
        <w:rPr>
          <w:lang w:val="en-US"/>
        </w:rPr>
        <w:t xml:space="preserve">, </w:t>
      </w:r>
      <w:r w:rsidR="005E126F" w:rsidRPr="0000095D">
        <w:rPr>
          <w:lang w:val="en-US"/>
        </w:rPr>
        <w:t>(</w:t>
      </w:r>
      <w:proofErr w:type="spellStart"/>
      <w:r w:rsidR="005E126F">
        <w:t>фр</w:t>
      </w:r>
      <w:proofErr w:type="spellEnd"/>
      <w:r w:rsidR="005E126F" w:rsidRPr="0000095D">
        <w:rPr>
          <w:lang w:val="en-US"/>
        </w:rPr>
        <w:t>. Finale</w:t>
      </w:r>
      <w:r w:rsidR="009723D0" w:rsidRPr="0000095D">
        <w:rPr>
          <w:lang w:val="en-US"/>
        </w:rPr>
        <w:t>)</w:t>
      </w:r>
    </w:p>
    <w:p w14:paraId="43C96C3F" w14:textId="77777777" w:rsidR="002960F3" w:rsidRPr="00B55FA9" w:rsidRDefault="002960F3" w:rsidP="002960F3">
      <w:pPr>
        <w:pStyle w:val="2"/>
        <w:rPr>
          <w:lang w:val="en-US"/>
        </w:rPr>
      </w:pPr>
      <w:r w:rsidRPr="0000095D">
        <w:rPr>
          <w:lang w:val="en-US"/>
        </w:rPr>
        <w:t>La</w:t>
      </w:r>
      <w:r w:rsidRPr="00B55FA9">
        <w:rPr>
          <w:lang w:val="en-US"/>
        </w:rPr>
        <w:t xml:space="preserve"> </w:t>
      </w:r>
      <w:r w:rsidRPr="0000095D">
        <w:rPr>
          <w:lang w:val="en-US"/>
        </w:rPr>
        <w:t>Commedia</w:t>
      </w:r>
      <w:r w:rsidRPr="00B55FA9">
        <w:rPr>
          <w:lang w:val="en-US"/>
        </w:rPr>
        <w:t xml:space="preserve"> </w:t>
      </w:r>
      <w:r w:rsidRPr="0000095D">
        <w:rPr>
          <w:lang w:val="en-US"/>
        </w:rPr>
        <w:t>e</w:t>
      </w:r>
      <w:r w:rsidRPr="00B55FA9">
        <w:rPr>
          <w:lang w:val="en-US"/>
        </w:rPr>
        <w:t xml:space="preserve"> </w:t>
      </w:r>
      <w:r w:rsidRPr="0000095D">
        <w:rPr>
          <w:lang w:val="en-US"/>
        </w:rPr>
        <w:t>Finita</w:t>
      </w:r>
    </w:p>
    <w:p w14:paraId="214A91E4" w14:textId="77777777" w:rsidR="00FF1524" w:rsidRDefault="005E126F" w:rsidP="002960F3">
      <w:pPr>
        <w:pStyle w:val="3"/>
      </w:pPr>
      <w:r>
        <w:t>И</w:t>
      </w:r>
      <w:r w:rsidR="00FF1524">
        <w:t>спользует все инструменты, вплоть до молчавшей до сих пор флейты-пикколо, и некоторые темы предшествующих номеров, что придает пестрому чередованию разнохарактерных образов известную цельность. Обрамлением служит начальная тема Интродукции, которой открывается Финал. Подобно рефрену звучит еще один бойкий канкан, а между его повторениями возвращаются уже знакомые персонажи: проносятся куланы, кудахчут курицы, прыгают кенгуру, кричит осел.</w:t>
      </w:r>
    </w:p>
    <w:p w14:paraId="44CBABF9" w14:textId="77777777" w:rsidR="00563357" w:rsidRPr="00563357" w:rsidRDefault="00563357" w:rsidP="00563357">
      <w:pPr>
        <w:pStyle w:val="1"/>
      </w:pPr>
      <w:r w:rsidRPr="00563357">
        <w:t>Умирающий лебедь</w:t>
      </w:r>
    </w:p>
    <w:p w14:paraId="5491489F" w14:textId="77777777" w:rsidR="00563357" w:rsidRPr="00563357" w:rsidRDefault="00563357" w:rsidP="00563357">
      <w:pPr>
        <w:pStyle w:val="2"/>
      </w:pPr>
      <w:r w:rsidRPr="00563357">
        <w:t>Две великих исполнительницы: Анна Павлова и Майя Плисецкая</w:t>
      </w:r>
    </w:p>
    <w:p w14:paraId="649BDB71" w14:textId="77777777" w:rsidR="00AC3DAF" w:rsidRDefault="004E5E9C" w:rsidP="00324B8E">
      <w:pPr>
        <w:pStyle w:val="1"/>
        <w:keepNext w:val="0"/>
        <w:keepLines w:val="0"/>
        <w:widowControl w:val="0"/>
      </w:pPr>
      <w:r w:rsidRPr="004E5E9C">
        <w:t>«Умирающий лебедь» в исполнении Анны Павловой</w:t>
      </w:r>
    </w:p>
    <w:p w14:paraId="4A3E7C88" w14:textId="77777777" w:rsidR="00AC3DAF" w:rsidRDefault="00AC3DAF" w:rsidP="00324B8E">
      <w:pPr>
        <w:pStyle w:val="2"/>
        <w:keepNext w:val="0"/>
        <w:keepLines w:val="0"/>
        <w:widowControl w:val="0"/>
      </w:pPr>
      <w:r w:rsidRPr="00AC3DAF">
        <w:lastRenderedPageBreak/>
        <w:t>Единственная часть сюиты, которую Сен-Санс разрешил издавать и исполнять ― пьеса «Лебедь» для виолончели и фортепиано: ещё при жизни композитора она прочно вошла в репертуар виолончелистов.</w:t>
      </w:r>
    </w:p>
    <w:p w14:paraId="5A3C3842" w14:textId="77777777" w:rsidR="00CE5B08" w:rsidRDefault="005E126F" w:rsidP="00324B8E">
      <w:pPr>
        <w:pStyle w:val="2"/>
        <w:keepNext w:val="0"/>
        <w:keepLines w:val="0"/>
        <w:widowControl w:val="0"/>
      </w:pPr>
      <w:r>
        <w:t xml:space="preserve">На музыку «Лебедя» хореограф Михаил Фокин поставил знаменитый балетный номер «Умирающий лебедь» для Анны Павловой. </w:t>
      </w:r>
      <w:r w:rsidR="00CE5B08">
        <w:t>Премьера миниатюры «Лебедь» состоялась на благотворительном концерте в Мариинском театре22 декабря 1907 года. «Лебедь» проживает целую жизнь за две с половиной минуты и в последующих редакциях хореографическую зарисовку с драматургией целого балета Фокин назвал «Умирающий лебедь». Это яркий пример сопротивления смерти. Сен-Санс был удивлён такой трактовкой: в его пьесе лебедь не умирает, но не возражал против неё.</w:t>
      </w:r>
    </w:p>
    <w:p w14:paraId="5347276C" w14:textId="77777777" w:rsidR="00E62716" w:rsidRDefault="00E62716" w:rsidP="00324B8E">
      <w:pPr>
        <w:pStyle w:val="1"/>
        <w:keepNext w:val="0"/>
        <w:keepLines w:val="0"/>
        <w:widowControl w:val="0"/>
      </w:pPr>
      <w:r>
        <w:t>Умирающий лебедь в исполнении Майи Плисецкой</w:t>
      </w:r>
    </w:p>
    <w:p w14:paraId="6BC04634" w14:textId="77777777" w:rsidR="0056052C" w:rsidRDefault="0056052C" w:rsidP="0000095D">
      <w:pPr>
        <w:pStyle w:val="2"/>
      </w:pPr>
      <w:r w:rsidRPr="0056052C">
        <w:t>Майя Плисецкая — обладательница выразительной пластики, феноменального прыжка, гибкой спины, лёгкого шага и высокой музыкальности. Балерина создала свой собственный стиль, отличающийся изяществом, графичностью, остротой и законченностью жеста, позы и как каждого отдельного па, так и всего рисунка партии в целом. В её пластике танцевальное искусство достигло высокой гармонии. С самого начала своей сценической жизни балерина проявила редкий талант трагедийной актрисы. Обладая неиссякаемым интересом ко всему новому, она не боялась сценических экспериментов</w:t>
      </w:r>
    </w:p>
    <w:p w14:paraId="4A522F47" w14:textId="77777777" w:rsidR="00527E66" w:rsidRPr="00527E66" w:rsidRDefault="00527E66" w:rsidP="00527E66">
      <w:pPr>
        <w:pStyle w:val="1"/>
      </w:pPr>
      <w:r w:rsidRPr="00527E66">
        <w:t>«Умирающий лебедь» в исполнении Майи Плисецкой</w:t>
      </w:r>
    </w:p>
    <w:p w14:paraId="4DEC9055" w14:textId="77777777" w:rsidR="00B55FA9" w:rsidRPr="00B55FA9" w:rsidRDefault="00AC3DAF" w:rsidP="00F20B04">
      <w:pPr>
        <w:pStyle w:val="2"/>
      </w:pPr>
      <w:r w:rsidRPr="00B55FA9">
        <w:t>«Персонажи, выведенные композитором на этом карнавале, предстают, кроме лебедя, в шутливом, а порой даже в карикатурно-сатирическом виде. Причем в некоторых случаях композитор имел в виду не столько собственно животных, сколько человеческие характ</w:t>
      </w:r>
      <w:r w:rsidR="009723D0" w:rsidRPr="00B55FA9">
        <w:t>еры, которые они олицетворяют»</w:t>
      </w:r>
      <w:r w:rsidR="00E04377" w:rsidRPr="00E04377">
        <w:t xml:space="preserve"> </w:t>
      </w:r>
      <w:r w:rsidR="00B55FA9" w:rsidRPr="00B55FA9">
        <w:t xml:space="preserve">А. </w:t>
      </w:r>
      <w:proofErr w:type="spellStart"/>
      <w:r w:rsidR="00B55FA9" w:rsidRPr="00B55FA9">
        <w:t>Майкапар</w:t>
      </w:r>
      <w:proofErr w:type="spellEnd"/>
      <w:r w:rsidR="00B55FA9" w:rsidRPr="00B55FA9">
        <w:t xml:space="preserve"> о «Карнавале животных</w:t>
      </w:r>
    </w:p>
    <w:sectPr w:rsidR="00B55FA9" w:rsidRPr="00B55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38.5pt;height:38.5pt" o:bullet="t">
        <v:imagedata r:id="rId1" o:title="art78A"/>
      </v:shape>
    </w:pict>
  </w:numPicBullet>
  <w:abstractNum w:abstractNumId="0" w15:restartNumberingAfterBreak="0">
    <w:nsid w:val="03D063C2"/>
    <w:multiLevelType w:val="hybridMultilevel"/>
    <w:tmpl w:val="99BE8BA0"/>
    <w:lvl w:ilvl="0" w:tplc="095A03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7901A8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700894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3A1FC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E07C6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FA9B6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D4B15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0E76B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7CA7D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F8A4884"/>
    <w:multiLevelType w:val="hybridMultilevel"/>
    <w:tmpl w:val="47BA390E"/>
    <w:lvl w:ilvl="0" w:tplc="5BAC4B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26CBE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2475A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3AD8B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462C7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E62EF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84EF398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F697B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C4F0A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ADC41FA"/>
    <w:multiLevelType w:val="hybridMultilevel"/>
    <w:tmpl w:val="8A623ED0"/>
    <w:lvl w:ilvl="0" w:tplc="23F4A1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A8127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E6C63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F49BD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A263F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10BCC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22A7B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18D25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4C760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4A706ED"/>
    <w:multiLevelType w:val="hybridMultilevel"/>
    <w:tmpl w:val="DDB4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40E64"/>
    <w:multiLevelType w:val="hybridMultilevel"/>
    <w:tmpl w:val="943C5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3A2CD0"/>
    <w:multiLevelType w:val="hybridMultilevel"/>
    <w:tmpl w:val="E72AD6A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DAF"/>
    <w:rsid w:val="0000095D"/>
    <w:rsid w:val="0009491D"/>
    <w:rsid w:val="000C73CC"/>
    <w:rsid w:val="000F7CEF"/>
    <w:rsid w:val="00154832"/>
    <w:rsid w:val="00185B82"/>
    <w:rsid w:val="002960F3"/>
    <w:rsid w:val="00324B8E"/>
    <w:rsid w:val="004273CB"/>
    <w:rsid w:val="004276CF"/>
    <w:rsid w:val="004E5E9C"/>
    <w:rsid w:val="00527E66"/>
    <w:rsid w:val="0056052C"/>
    <w:rsid w:val="00563357"/>
    <w:rsid w:val="005867CA"/>
    <w:rsid w:val="005E126F"/>
    <w:rsid w:val="006079E8"/>
    <w:rsid w:val="008411EE"/>
    <w:rsid w:val="008C401D"/>
    <w:rsid w:val="009723D0"/>
    <w:rsid w:val="00A57F76"/>
    <w:rsid w:val="00AC3DAF"/>
    <w:rsid w:val="00B3711D"/>
    <w:rsid w:val="00B55FA9"/>
    <w:rsid w:val="00B65436"/>
    <w:rsid w:val="00BE4367"/>
    <w:rsid w:val="00C939F2"/>
    <w:rsid w:val="00CE5B08"/>
    <w:rsid w:val="00CF5D10"/>
    <w:rsid w:val="00DB7747"/>
    <w:rsid w:val="00E04377"/>
    <w:rsid w:val="00E2462C"/>
    <w:rsid w:val="00E249F2"/>
    <w:rsid w:val="00E62716"/>
    <w:rsid w:val="00F20B04"/>
    <w:rsid w:val="00FF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E0E83"/>
  <w15:chartTrackingRefBased/>
  <w15:docId w15:val="{9A53D888-6781-4F9C-A05E-F33E35F3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27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627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F5D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DA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627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627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F5D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B371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3711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3711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3711D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B371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26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774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9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7109">
          <w:marLeft w:val="446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4783">
          <w:marLeft w:val="446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65289">
          <w:marLeft w:val="446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555DB-DAD4-4C15-9635-88A8760BC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Романова Инна</dc:creator>
  <cp:keywords/>
  <dc:description/>
  <cp:lastModifiedBy>Елена</cp:lastModifiedBy>
  <cp:revision>30</cp:revision>
  <dcterms:created xsi:type="dcterms:W3CDTF">2016-03-07T17:01:00Z</dcterms:created>
  <dcterms:modified xsi:type="dcterms:W3CDTF">2025-12-06T10:00:00Z</dcterms:modified>
</cp:coreProperties>
</file>