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X4fb18d43d32a7a448a162d707af5ad8698dd69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Основы интерфейса взаимодействия пользователя с системой Unix на уровне командной строки</w:t>
      </w:r>
    </w:p>
    <w:bookmarkStart w:id="21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Start w:id="20" w:name="из-теории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Из теории: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функции (или действия)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bookmarkEnd w:id="20"/>
    <w:bookmarkEnd w:id="21"/>
    <w:bookmarkStart w:id="42" w:name="ход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rPr>
          <w:bCs/>
          <w:b/>
        </w:rP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Определили полное имя своего домашнего каталога(команда pwd).</w:t>
      </w:r>
    </w:p>
    <w:p>
      <w:pPr>
        <w:numPr>
          <w:ilvl w:val="0"/>
          <w:numId w:val="1001"/>
        </w:numPr>
        <w:pStyle w:val="Compact"/>
      </w:pPr>
      <w:r>
        <w:t xml:space="preserve">Выполнили следующие действия: (Рис. 1)</w:t>
      </w:r>
    </w:p>
    <w:p>
      <w:pPr>
        <w:numPr>
          <w:ilvl w:val="0"/>
          <w:numId w:val="1002"/>
        </w:numPr>
        <w:pStyle w:val="Compact"/>
      </w:pPr>
      <w:r>
        <w:t xml:space="preserve">Перешли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Вывели на экран содержимое каталога /tmp. Для этого использовали команду ls с различными опциями.</w:t>
      </w:r>
    </w:p>
    <w:p>
      <w:pPr>
        <w:numPr>
          <w:ilvl w:val="0"/>
          <w:numId w:val="1002"/>
        </w:numPr>
        <w:pStyle w:val="Compact"/>
      </w:pPr>
      <w:r>
        <w:t xml:space="preserve">Определили,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Перешли в домашний каталог и вывели на экран его содержимое. (cd /home) (ls)</w:t>
      </w:r>
    </w:p>
    <w:p>
      <w:pPr>
        <w:numPr>
          <w:ilvl w:val="0"/>
          <w:numId w:val="1002"/>
        </w:numPr>
        <w:pStyle w:val="Compact"/>
      </w:pPr>
      <w:r>
        <w:t xml:space="preserve">Определили, кто является владельцем файлов и подкаталогов? (ls -l)</w:t>
      </w:r>
    </w:p>
    <w:p>
      <w:pPr>
        <w:pStyle w:val="CaptionedFigure"/>
      </w:pPr>
      <w:bookmarkStart w:id="25" w:name="fig:001"/>
      <w:r>
        <w:drawing>
          <wp:inline>
            <wp:extent cx="5334000" cy="4321466"/>
            <wp:effectExtent b="0" l="0" r="0" t="0"/>
            <wp:docPr descr="Рис. 1: Выполнение действий" title="" id="2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22-19-2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Выполнение действий</w:t>
      </w:r>
    </w:p>
    <w:p>
      <w:pPr>
        <w:numPr>
          <w:ilvl w:val="0"/>
          <w:numId w:val="1003"/>
        </w:numPr>
        <w:pStyle w:val="Compact"/>
      </w:pPr>
      <w:r>
        <w:t xml:space="preserve">Выполнили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создали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одной командой три новых каталога с именами</w:t>
      </w:r>
      <w:r>
        <w:t xml:space="preserve"> </w:t>
      </w:r>
      <w:r>
        <w:t xml:space="preserve">letters, memos, misk. Затем удалили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Попробовали удалить ранее созданный каталог ~/newdir командой rm. Проверили,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Удалили каталог ~/newdir/morefun из домашнего каталога. Проверили, был ли</w:t>
      </w:r>
      <w:r>
        <w:t xml:space="preserve"> </w:t>
      </w:r>
      <w:r>
        <w:t xml:space="preserve">каталог удалён. (Рис. 2)</w:t>
      </w:r>
    </w:p>
    <w:p>
      <w:pPr>
        <w:pStyle w:val="CaptionedFigure"/>
      </w:pPr>
      <w:bookmarkStart w:id="29" w:name="fig:002"/>
      <w:r>
        <w:drawing>
          <wp:inline>
            <wp:extent cx="5334000" cy="3918720"/>
            <wp:effectExtent b="0" l="0" r="0" t="0"/>
            <wp:docPr descr="Рис. 2: Дальнейшее выполнение команд" title="" id="2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22-29-4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Дальнейшее выполнение команд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определили, какую опцию команды ls нужно использовать для просмотра содержимого не только указанного каталога, но и подкаталогов,входящих в него.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3" w:name="fig:003"/>
      <w:r>
        <w:drawing>
          <wp:inline>
            <wp:extent cx="5334000" cy="4408989"/>
            <wp:effectExtent b="0" l="0" r="0" t="0"/>
            <wp:docPr descr="Рис. 3: Просмотр содержимого каталога и входящих в него подкаталогов" title="" id="3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22-34-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Просмотр содержимого каталога и входящих в него подкаталогов</w:t>
      </w:r>
    </w:p>
    <w:p>
      <w:pPr>
        <w:numPr>
          <w:ilvl w:val="0"/>
          <w:numId w:val="1006"/>
        </w:numPr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файлов.(Рис. 4 - 5 )</w:t>
      </w:r>
    </w:p>
    <w:p>
      <w:pPr>
        <w:numPr>
          <w:ilvl w:val="0"/>
          <w:numId w:val="1006"/>
        </w:numPr>
      </w:pPr>
      <w:r>
        <w:t xml:space="preserve">Использовали команду man для просмотра описания следующих команд: cd, pwd, mkdir,</w:t>
      </w:r>
      <w:r>
        <w:t xml:space="preserve"> </w:t>
      </w:r>
      <w:r>
        <w:t xml:space="preserve">rmdir, rm.</w:t>
      </w:r>
    </w:p>
    <w:p>
      <w:pPr>
        <w:numPr>
          <w:ilvl w:val="0"/>
          <w:numId w:val="1006"/>
        </w:numPr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команд.</w:t>
      </w:r>
    </w:p>
    <w:p>
      <w:pPr>
        <w:pStyle w:val="CaptionedFigure"/>
      </w:pPr>
      <w:bookmarkStart w:id="37" w:name="fig:004"/>
      <w:r>
        <w:drawing>
          <wp:inline>
            <wp:extent cx="5334000" cy="3423000"/>
            <wp:effectExtent b="0" l="0" r="0" t="0"/>
            <wp:docPr descr="Рис. 4: Вводим необходимые команды" title="" id="3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22-40-5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Вводим необходимые команды</w:t>
      </w:r>
    </w:p>
    <w:p>
      <w:pPr>
        <w:pStyle w:val="CaptionedFigure"/>
      </w:pPr>
      <w:bookmarkStart w:id="41" w:name="fig:005"/>
      <w:r>
        <w:drawing>
          <wp:inline>
            <wp:extent cx="5334000" cy="3740405"/>
            <wp:effectExtent b="0" l="0" r="0" t="0"/>
            <wp:docPr descr="Рис. 5: Выполнили модификацию и исполнение нескольких команд из буфера обмена" title="" id="39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22-41-4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Выполнили модификацию и исполнение нескольких команд из буфера обмена</w:t>
      </w:r>
    </w:p>
    <w:bookmarkEnd w:id="42"/>
    <w:bookmarkStart w:id="43" w:name="вывод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rPr>
          <w:bCs/>
          <w:b/>
        </w:rPr>
        <w:t xml:space="preserve">Вывод:</w:t>
      </w:r>
    </w:p>
    <w:p>
      <w:pPr>
        <w:pStyle w:val="FirstParagraph"/>
      </w:pPr>
      <w:r>
        <w:t xml:space="preserve">Таким образом, я приобрела практические навыки взаимодействия пользователя с системой посредством командной строки.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Щербак Маргарита Романовна</dc:creator>
  <dc:language>ru-RU</dc:language>
  <cp:keywords/>
  <dcterms:created xsi:type="dcterms:W3CDTF">2022-04-28T19:51:52Z</dcterms:created>
  <dcterms:modified xsi:type="dcterms:W3CDTF">2022-04-28T19:51:52Z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</Properties>
</file>