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7.jpg" ContentType="image/jpeg"/>
  <Override PartName="/word/media/rId53.jpg" ContentType="image/jpeg"/>
  <Override PartName="/word/media/rId56.jpg" ContentType="image/jpeg"/>
  <Override PartName="/word/media/rId59.png" ContentType="image/pn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5.png" ContentType="image/png"/>
  <Override PartName="/word/media/rId82.jpg" ContentType="image/jpeg"/>
  <Override PartName="/word/media/rId85.jpg" ContentType="image/jpe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Информационная безопасность представляет собой защиту данных и поддерживающей инфраструктуры от случайных или преднамеренных воздействий природного или искусственного характера, которые могут нанести ущерб владельцам или пользователям этой информации и инфраструктуры [1].</w:t>
      </w:r>
    </w:p>
    <w:p>
      <w:pPr>
        <w:pStyle w:val="BodyText"/>
      </w:pPr>
      <w:r>
        <w:t xml:space="preserve">Rocky Linux — это дистрибутив Linux, созданный Rocky Enterprise Software Foundation. Он задуман как полностью двоично-совместимый релиз, основанный на исходном коде операционной системы Red Hat Enterprise Linux (RHEL). Цель проекта — обеспечить сообщество корпоративной операционной системой производственного уровня, поддерживаемой сообществом. Rocky Linux наряду с Red Hat Enterprise Linux и SUSE Linux Enterprise стал популярен среди корпоративных пользователей [2].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Запустим VirtualBox, укажем расположение каталога виртуальных машин (рис.1), создадим новую виртуальную машину. Укажем имя виртуальной машины (mrshcherbak), тип операционной системы — Linux, RedHat (рис.2), размер основной памяти виртуальной машины − 4096 Мб. Зададим конфигурацию жёсткого диска — загрузочный, VDI (BirtualBox Disk Image), динамический виртуальный диск. Зададим размер диска — 20 ГБ (рис.3). Добавим новый привод оптических дисков и выберем образ операционной системы (рис.4).</w:t>
      </w:r>
    </w:p>
    <w:p>
      <w:pPr>
        <w:pStyle w:val="CaptionedFigure"/>
      </w:pPr>
      <w:r>
        <w:drawing>
          <wp:inline>
            <wp:extent cx="5334000" cy="3827595"/>
            <wp:effectExtent b="0" l="0" r="0" t="0"/>
            <wp:docPr descr="Расположение каталога виртуальных машин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Расположение каталога виртуальных машин</w:t>
      </w:r>
    </w:p>
    <w:p>
      <w:pPr>
        <w:pStyle w:val="CaptionedFigure"/>
      </w:pPr>
      <w:r>
        <w:drawing>
          <wp:inline>
            <wp:extent cx="5334000" cy="2880360"/>
            <wp:effectExtent b="0" l="0" r="0" t="0"/>
            <wp:docPr descr="Настройка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</w:t>
      </w:r>
    </w:p>
    <w:p>
      <w:pPr>
        <w:pStyle w:val="CaptionedFigure"/>
      </w:pPr>
      <w:r>
        <w:drawing>
          <wp:inline>
            <wp:extent cx="5334000" cy="2823047"/>
            <wp:effectExtent b="0" l="0" r="0" t="0"/>
            <wp:docPr descr="Размер дис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диска</w:t>
      </w:r>
    </w:p>
    <w:p>
      <w:pPr>
        <w:pStyle w:val="CaptionedFigure"/>
      </w:pPr>
      <w:r>
        <w:drawing>
          <wp:inline>
            <wp:extent cx="5334000" cy="3611942"/>
            <wp:effectExtent b="0" l="0" r="0" t="0"/>
            <wp:docPr descr="Подключение образа оптического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оптического диска</w:t>
      </w:r>
    </w:p>
    <w:p>
      <w:pPr>
        <w:pStyle w:val="CaptionedFigure"/>
      </w:pPr>
      <w:r>
        <w:drawing>
          <wp:inline>
            <wp:extent cx="5334000" cy="3910043"/>
            <wp:effectExtent b="0" l="0" r="0" t="0"/>
            <wp:docPr descr="Созданная виртуальная машин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виртуальная машина</w:t>
      </w:r>
    </w:p>
    <w:p>
      <w:pPr>
        <w:pStyle w:val="Compact"/>
        <w:numPr>
          <w:ilvl w:val="0"/>
          <w:numId w:val="1002"/>
        </w:numPr>
      </w:pPr>
      <w:r>
        <w:t xml:space="preserve">Запустим виртуальную машину, выберем русский язык в качестве языка интерфейса и перейдём к настройкам установки операционной системы. В разделе выбора программ укажем в качестве базового окружения Server with GUI, а в качестве дополнения — Development Tools. Отключим KDUMP. Место установки ОС оставим без изменения. Включим сетевое соединение. Установим пароль для root. Зададим пользователя с правами администратора. Итог настроек показан на рис.6</w:t>
      </w:r>
    </w:p>
    <w:p>
      <w:pPr>
        <w:pStyle w:val="CaptionedFigure"/>
      </w:pPr>
      <w:r>
        <w:drawing>
          <wp:inline>
            <wp:extent cx="5334000" cy="3263417"/>
            <wp:effectExtent b="0" l="0" r="0" t="0"/>
            <wp:docPr descr="Окно настройки установки образа ОС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образа ОС</w:t>
      </w:r>
    </w:p>
    <w:p>
      <w:pPr>
        <w:pStyle w:val="Compact"/>
        <w:numPr>
          <w:ilvl w:val="0"/>
          <w:numId w:val="1003"/>
        </w:numPr>
      </w:pPr>
      <w:r>
        <w:t xml:space="preserve">После завершения установки операционной системы корректно перезапустим виртуальную машину. Зайдем под своим пользователем с паролем (рис.7) и откроем терминал.</w:t>
      </w:r>
    </w:p>
    <w:p>
      <w:pPr>
        <w:pStyle w:val="CaptionedFigure"/>
      </w:pPr>
      <w:r>
        <w:drawing>
          <wp:inline>
            <wp:extent cx="5334000" cy="4022034"/>
            <wp:effectExtent b="0" l="0" r="0" t="0"/>
            <wp:docPr descr="Вход под своим пользователе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под своим пользователем</w:t>
      </w:r>
    </w:p>
    <w:p>
      <w:pPr>
        <w:pStyle w:val="Compact"/>
        <w:numPr>
          <w:ilvl w:val="0"/>
          <w:numId w:val="1004"/>
        </w:numPr>
      </w:pPr>
      <w:r>
        <w:t xml:space="preserve">Подключим образ диска дополнений гостевой ОС (рис.8). После загрузки дополнений нажмём Enter и корректно перезагрузим виртуальную машину.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Подключение образа диска дополнений гостевой ОС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 дополнений гостевой ОС</w:t>
      </w:r>
    </w:p>
    <w:bookmarkEnd w:id="46"/>
    <w:bookmarkStart w:id="62" w:name="домашнее-задание"/>
    <w:p>
      <w:pPr>
        <w:pStyle w:val="Heading1"/>
      </w:pPr>
      <w:r>
        <w:t xml:space="preserve">Домашнее задание</w:t>
      </w:r>
    </w:p>
    <w:p>
      <w:pPr>
        <w:pStyle w:val="Compact"/>
        <w:numPr>
          <w:ilvl w:val="0"/>
          <w:numId w:val="1005"/>
        </w:numPr>
      </w:pPr>
      <w:r>
        <w:t xml:space="preserve">Выполнила команду dmesg, dmesg | less. Команда dmesg выводит системные сообщения ядра Linux, связанные с загрузкой, оборудованием и ошибками. dmesg | less делает то же самое, но позволяет прокручивать вывод постранично для удобного чтения (рис.1 - рис.2).</w:t>
      </w:r>
    </w:p>
    <w:p>
      <w:pPr>
        <w:pStyle w:val="CaptionedFigure"/>
      </w:pPr>
      <w:r>
        <w:drawing>
          <wp:inline>
            <wp:extent cx="5067300" cy="3800475"/>
            <wp:effectExtent b="0" l="0" r="0" t="0"/>
            <wp:docPr descr="Вывод команды “dmesg”" title="" id="48" name="Picture"/>
            <a:graphic>
              <a:graphicData uri="http://schemas.openxmlformats.org/drawingml/2006/picture">
                <pic:pic>
                  <pic:nvPicPr>
                    <pic:cNvPr descr="image/10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</w:p>
    <w:p>
      <w:pPr>
        <w:pStyle w:val="CaptionedFigure"/>
      </w:pPr>
      <w:r>
        <w:drawing>
          <wp:inline>
            <wp:extent cx="5067300" cy="3800475"/>
            <wp:effectExtent b="0" l="0" r="0" t="0"/>
            <wp:docPr descr="Вывод команды “dmesg | less”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</w:t>
      </w:r>
      <w:r>
        <w:t xml:space="preserve"> </w:t>
      </w:r>
      <w:r>
        <w:t xml:space="preserve">“</w:t>
      </w:r>
      <w:r>
        <w:t xml:space="preserve">dmesg | less</w:t>
      </w:r>
      <w:r>
        <w:t xml:space="preserve">”</w:t>
      </w:r>
    </w:p>
    <w:p>
      <w:pPr>
        <w:pStyle w:val="Compact"/>
        <w:numPr>
          <w:ilvl w:val="0"/>
          <w:numId w:val="1006"/>
        </w:numPr>
      </w:pPr>
      <w:r>
        <w:t xml:space="preserve">Путём ввода команды</w:t>
      </w:r>
      <w:r>
        <w:t xml:space="preserve"> </w:t>
      </w:r>
      <w:r>
        <w:t xml:space="preserve">“</w:t>
      </w:r>
      <w:r>
        <w:t xml:space="preserve">dmesg | grep -i &lt;то, что ищем&gt;</w:t>
      </w:r>
      <w:r>
        <w:t xml:space="preserve">”</w:t>
      </w:r>
      <w:r>
        <w:t xml:space="preserve"> </w:t>
      </w:r>
      <w:r>
        <w:t xml:space="preserve">получим следующую информацию:</w:t>
      </w:r>
      <w:r>
        <w:br/>
      </w:r>
      <w:r>
        <w:t xml:space="preserve">Версия ядра Linux (Linux version), частота процессора (Detected Mhz processor) и модель процессора (CPU0) (рис. 3). Версия Linux 5.14.0-427.33.1.el9_4.x86_64, частота 2208.000 MHz.</w:t>
      </w:r>
    </w:p>
    <w:p>
      <w:pPr>
        <w:pStyle w:val="CaptionedFigure"/>
      </w:pPr>
      <w:r>
        <w:drawing>
          <wp:inline>
            <wp:extent cx="5067300" cy="3110055"/>
            <wp:effectExtent b="0" l="0" r="0" t="0"/>
            <wp:docPr descr="Просмотр версии Linux, частоты и модели процессор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11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версии Linux, частоты и модели процессора</w:t>
      </w:r>
    </w:p>
    <w:p>
      <w:pPr>
        <w:pStyle w:val="Compact"/>
        <w:numPr>
          <w:ilvl w:val="0"/>
          <w:numId w:val="1007"/>
        </w:numPr>
      </w:pPr>
      <w:r>
        <w:t xml:space="preserve">Объем доступной оперативной памяти (Memory available) (рис.4).</w:t>
      </w:r>
    </w:p>
    <w:p>
      <w:pPr>
        <w:pStyle w:val="CaptionedFigure"/>
      </w:pPr>
      <w:r>
        <w:drawing>
          <wp:inline>
            <wp:extent cx="5067300" cy="3800475"/>
            <wp:effectExtent b="0" l="0" r="0" t="0"/>
            <wp:docPr descr="Объем доступной оперативной памяти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ompact"/>
        <w:numPr>
          <w:ilvl w:val="0"/>
          <w:numId w:val="1008"/>
        </w:numPr>
      </w:pPr>
      <w:r>
        <w:t xml:space="preserve">Тип обнаруженного гипервизора (Hypervisor detected) (KVM), файловой системы корневого раздела (XFS) и последовательность монтирования файловых систем (рис.5).</w:t>
      </w:r>
    </w:p>
    <w:p>
      <w:pPr>
        <w:pStyle w:val="CaptionedFigure"/>
      </w:pPr>
      <w:r>
        <w:drawing>
          <wp:inline>
            <wp:extent cx="5067300" cy="3204415"/>
            <wp:effectExtent b="0" l="0" r="0" t="0"/>
            <wp:docPr descr="Тип обнаруженного гипервизора, файловой системы корневого раздела, последовательность монтирования файловых систем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0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гипервизора, файловой системы корневого раздела, последовательность монтирования файловых систем</w:t>
      </w:r>
    </w:p>
    <w:bookmarkEnd w:id="62"/>
    <w:bookmarkStart w:id="6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Таким образом, в ходе ЛР№1 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63"/>
    <w:bookmarkStart w:id="88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Какую информацию содержит учётная запись пользователя?</w:t>
      </w:r>
      <w:r>
        <w:br/>
      </w:r>
      <w:r>
        <w:t xml:space="preserve">Учётная запись хранит информацию о пользователе, которая нужна для регистрации и работы в системе: это системное имя, пользовательский идентификатор, идентификатор группы, полное имя, домашний каталог, оболочка и пароль.</w:t>
      </w:r>
      <w:r>
        <w:br/>
      </w:r>
    </w:p>
    <w:p>
      <w:pPr>
        <w:pStyle w:val="Compact"/>
        <w:numPr>
          <w:ilvl w:val="0"/>
          <w:numId w:val="1009"/>
        </w:numPr>
      </w:pPr>
      <w:r>
        <w:t xml:space="preserve">Укажите команды терминала и приведите примеры:</w:t>
      </w:r>
    </w:p>
    <w:p>
      <w:pPr>
        <w:pStyle w:val="Compact"/>
        <w:numPr>
          <w:ilvl w:val="0"/>
          <w:numId w:val="1010"/>
        </w:numPr>
      </w:pPr>
      <w:r>
        <w:t xml:space="preserve">для получения справки по команде;</w:t>
      </w:r>
      <w:r>
        <w:br/>
      </w:r>
      <w:r>
        <w:t xml:space="preserve">Команда man (man ls) и (man cat) (рис.1 - рис.2).</w:t>
      </w:r>
    </w:p>
    <w:p>
      <w:pPr>
        <w:pStyle w:val="CaptionedFigure"/>
      </w:pPr>
      <w:r>
        <w:drawing>
          <wp:inline>
            <wp:extent cx="3467100" cy="2600325"/>
            <wp:effectExtent b="0" l="0" r="0" t="0"/>
            <wp:docPr descr="Справка по команде ls" title="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ls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правка по команде cat" title="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cat</w:t>
      </w:r>
    </w:p>
    <w:p>
      <w:pPr>
        <w:pStyle w:val="Compact"/>
        <w:numPr>
          <w:ilvl w:val="0"/>
          <w:numId w:val="1011"/>
        </w:numPr>
      </w:pPr>
      <w:r>
        <w:t xml:space="preserve">для перемещения по файловой системе;</w:t>
      </w:r>
    </w:p>
    <w:p>
      <w:pPr>
        <w:pStyle w:val="Compact"/>
        <w:numPr>
          <w:ilvl w:val="0"/>
          <w:numId w:val="1011"/>
        </w:numPr>
      </w:pPr>
      <w:r>
        <w:t xml:space="preserve">для просмотра содержимого каталога;</w:t>
      </w:r>
      <w:r>
        <w:br/>
      </w:r>
      <w:r>
        <w:t xml:space="preserve">Команда cd и ls (рис.3).</w:t>
      </w:r>
    </w:p>
    <w:p>
      <w:pPr>
        <w:pStyle w:val="CaptionedFigure"/>
      </w:pPr>
      <w:r>
        <w:drawing>
          <wp:inline>
            <wp:extent cx="4800600" cy="2387111"/>
            <wp:effectExtent b="0" l="0" r="0" t="0"/>
            <wp:docPr descr="Переход по файловой системе и просмотр содержимого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8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по файловой системе и просмотр содержимого</w:t>
      </w:r>
    </w:p>
    <w:p>
      <w:pPr>
        <w:pStyle w:val="Compact"/>
        <w:numPr>
          <w:ilvl w:val="0"/>
          <w:numId w:val="1012"/>
        </w:numPr>
      </w:pPr>
      <w:r>
        <w:t xml:space="preserve">для определения объёма каталога;</w:t>
      </w:r>
      <w:r>
        <w:br/>
      </w:r>
      <w:r>
        <w:t xml:space="preserve">sudo du -sh</w:t>
      </w:r>
      <w:r>
        <w:t xml:space="preserve"> </w:t>
      </w:r>
      <w:r>
        <w:t xml:space="preserve">“</w:t>
      </w:r>
      <w:r>
        <w:t xml:space="preserve">путь к каталогу</w:t>
      </w:r>
      <w:r>
        <w:t xml:space="preserve">”</w:t>
      </w:r>
      <w:r>
        <w:t xml:space="preserve"> </w:t>
      </w:r>
      <w:r>
        <w:t xml:space="preserve">(рис.4).</w:t>
      </w:r>
    </w:p>
    <w:p>
      <w:pPr>
        <w:pStyle w:val="CaptionedFigure"/>
      </w:pPr>
      <w:r>
        <w:drawing>
          <wp:inline>
            <wp:extent cx="3733800" cy="1119340"/>
            <wp:effectExtent b="0" l="0" r="0" t="0"/>
            <wp:docPr descr="Просмотр объема каталога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объема каталога</w:t>
      </w:r>
    </w:p>
    <w:p>
      <w:pPr>
        <w:pStyle w:val="Compact"/>
        <w:numPr>
          <w:ilvl w:val="0"/>
          <w:numId w:val="1013"/>
        </w:numPr>
      </w:pPr>
      <w:r>
        <w:t xml:space="preserve">для создания / удаления каталогов / файлов;</w:t>
      </w:r>
      <w:r>
        <w:br/>
      </w:r>
      <w:r>
        <w:t xml:space="preserve">touch</w:t>
      </w:r>
      <w:r>
        <w:t xml:space="preserve"> </w:t>
      </w:r>
      <w:r>
        <w:t xml:space="preserve">“</w:t>
      </w:r>
      <w:r>
        <w:t xml:space="preserve">Имя_файла</w:t>
      </w:r>
      <w:r>
        <w:t xml:space="preserve">”</w:t>
      </w:r>
      <w:r>
        <w:t xml:space="preserve"> </w:t>
      </w:r>
      <w:r>
        <w:t xml:space="preserve">/ mkdir</w:t>
      </w:r>
      <w:r>
        <w:t xml:space="preserve"> </w:t>
      </w:r>
      <w:r>
        <w:t xml:space="preserve">“</w:t>
      </w:r>
      <w:r>
        <w:t xml:space="preserve">Имя_каталога</w:t>
      </w:r>
      <w:r>
        <w:t xml:space="preserve">”</w:t>
      </w:r>
      <w:r>
        <w:t xml:space="preserve"> </w:t>
      </w:r>
      <w:r>
        <w:t xml:space="preserve">/ rmdir</w:t>
      </w:r>
      <w:r>
        <w:t xml:space="preserve"> </w:t>
      </w:r>
      <w:r>
        <w:t xml:space="preserve">“</w:t>
      </w:r>
      <w:r>
        <w:t xml:space="preserve">Имя_каталога</w:t>
      </w:r>
      <w:r>
        <w:t xml:space="preserve">”</w:t>
      </w:r>
      <w:r>
        <w:t xml:space="preserve"> </w:t>
      </w:r>
      <w:r>
        <w:t xml:space="preserve">/ rm</w:t>
      </w:r>
      <w:r>
        <w:t xml:space="preserve"> </w:t>
      </w:r>
      <w:r>
        <w:t xml:space="preserve">“</w:t>
      </w:r>
      <w:r>
        <w:t xml:space="preserve">Имя_файла</w:t>
      </w:r>
      <w:r>
        <w:t xml:space="preserve">”</w:t>
      </w:r>
      <w:r>
        <w:t xml:space="preserve"> </w:t>
      </w:r>
      <w:r>
        <w:t xml:space="preserve">(рис.5).</w:t>
      </w:r>
    </w:p>
    <w:p>
      <w:pPr>
        <w:pStyle w:val="CaptionedFigure"/>
      </w:pPr>
      <w:r>
        <w:drawing>
          <wp:inline>
            <wp:extent cx="4800600" cy="1632204"/>
            <wp:effectExtent b="0" l="0" r="0" t="0"/>
            <wp:docPr descr="Создание и удаление каталога и файла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удаление каталога и файла</w:t>
      </w:r>
    </w:p>
    <w:p>
      <w:pPr>
        <w:pStyle w:val="Compact"/>
        <w:numPr>
          <w:ilvl w:val="0"/>
          <w:numId w:val="1014"/>
        </w:numPr>
      </w:pPr>
      <w:r>
        <w:t xml:space="preserve">для задания определённых прав на файл / каталог;</w:t>
      </w:r>
      <w:r>
        <w:br/>
      </w:r>
      <w:r>
        <w:t xml:space="preserve">Команда chmod (chmod 777 test) (рис.6).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Изменяем права доступа, предоставляя полные права доступа всем пользователям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права доступа, предоставляя полные права доступа всем пользователям</w:t>
      </w:r>
    </w:p>
    <w:p>
      <w:pPr>
        <w:pStyle w:val="Compact"/>
        <w:numPr>
          <w:ilvl w:val="0"/>
          <w:numId w:val="1015"/>
        </w:numPr>
      </w:pPr>
      <w:r>
        <w:t xml:space="preserve">для просмотра истории команд.</w:t>
      </w:r>
      <w:r>
        <w:br/>
      </w:r>
      <w:r>
        <w:t xml:space="preserve">Команда history (рис.7).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Просмотр последних команд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последних команд</w:t>
      </w:r>
    </w:p>
    <w:p>
      <w:pPr>
        <w:pStyle w:val="Compact"/>
        <w:numPr>
          <w:ilvl w:val="0"/>
          <w:numId w:val="1016"/>
        </w:numPr>
      </w:pPr>
      <w:r>
        <w:t xml:space="preserve">Что такое файловая система? Приведите примеры с краткой характеристикой.</w:t>
      </w:r>
      <w:r>
        <w:br/>
      </w:r>
      <w:r>
        <w:t xml:space="preserve">Файловая система — это структура, которая определяет, как данные организуются, хранятся и именуются на устройствах хранения в компьютерах и других электронных устройствах. Она устанавливает правила для хранения информации в виде файлов и каталогов, определяет допустимую длину имен файлов, максимальный размер файлов и разделов, а также может предоставлять функции, такие как контроль доступа или шифрование данных [3].</w:t>
      </w:r>
      <w:r>
        <w:br/>
      </w:r>
      <w:r>
        <w:t xml:space="preserve">Примеры файловых систем:</w:t>
      </w:r>
    </w:p>
    <w:p>
      <w:pPr>
        <w:pStyle w:val="Compact"/>
        <w:numPr>
          <w:ilvl w:val="0"/>
          <w:numId w:val="1017"/>
        </w:numPr>
      </w:pPr>
      <w:r>
        <w:t xml:space="preserve">NTFS (New Technology File System): стандартная файловая система для Windows, которая поддерживает большие файлы, контроль доступа и шифрование.</w:t>
      </w:r>
    </w:p>
    <w:p>
      <w:pPr>
        <w:pStyle w:val="Compact"/>
        <w:numPr>
          <w:ilvl w:val="0"/>
          <w:numId w:val="1017"/>
        </w:numPr>
      </w:pPr>
      <w:r>
        <w:t xml:space="preserve">FAT32 (File Allocation Table 32): упрощённая файловая система от Microsoft, используемая на сменных носителях и поддерживающая кроссплатформенную совместимость, но с ограничением на размер файлов до 4 ГБ.</w:t>
      </w:r>
    </w:p>
    <w:p>
      <w:pPr>
        <w:pStyle w:val="Compact"/>
        <w:numPr>
          <w:ilvl w:val="0"/>
          <w:numId w:val="1017"/>
        </w:numPr>
      </w:pPr>
      <w:r>
        <w:t xml:space="preserve">XFS: журналируемая файловая система, разработанная для высокопроизводительных задач, широко используется в Linux и поддерживает работу с большими файлами и томами.</w:t>
      </w:r>
    </w:p>
    <w:p>
      <w:pPr>
        <w:pStyle w:val="Compact"/>
        <w:numPr>
          <w:ilvl w:val="0"/>
          <w:numId w:val="1017"/>
        </w:numPr>
      </w:pPr>
      <w:r>
        <w:t xml:space="preserve">ext4 (Fourth Extended File System): основная файловая система в Linux, улучшенная версия ext3, которая предлагает улучшенную производительность, большую надёжность и поддержку файлов большого размера.</w:t>
      </w:r>
    </w:p>
    <w:p>
      <w:pPr>
        <w:pStyle w:val="Compact"/>
        <w:numPr>
          <w:ilvl w:val="0"/>
          <w:numId w:val="1018"/>
        </w:numPr>
      </w:pPr>
      <w:r>
        <w:t xml:space="preserve">Как посмотреть, какие файловые системы подмонтированы в ОС?</w:t>
      </w:r>
      <w:r>
        <w:br/>
      </w:r>
      <w:r>
        <w:t xml:space="preserve">С помощью команды mount (рис.8).</w:t>
      </w:r>
    </w:p>
    <w:p>
      <w:pPr>
        <w:pStyle w:val="CaptionedFigure"/>
      </w:pPr>
      <w:r>
        <w:drawing>
          <wp:inline>
            <wp:extent cx="4427220" cy="3320415"/>
            <wp:effectExtent b="0" l="0" r="0" t="0"/>
            <wp:docPr descr="Вывод команды mount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mount</w:t>
      </w:r>
    </w:p>
    <w:p>
      <w:pPr>
        <w:pStyle w:val="Compact"/>
        <w:numPr>
          <w:ilvl w:val="0"/>
          <w:numId w:val="1019"/>
        </w:numPr>
      </w:pPr>
      <w:r>
        <w:t xml:space="preserve">Как удалить зависший процесс?</w:t>
      </w:r>
      <w:r>
        <w:br/>
      </w:r>
      <w:r>
        <w:t xml:space="preserve">Найти PID процесса с помощью команды pidof</w:t>
      </w:r>
      <w:r>
        <w:t xml:space="preserve"> </w:t>
      </w:r>
      <w:r>
        <w:t xml:space="preserve">“</w:t>
      </w:r>
      <w:r>
        <w:t xml:space="preserve">Имя процесса</w:t>
      </w:r>
      <w:r>
        <w:t xml:space="preserve">”</w:t>
      </w:r>
      <w:r>
        <w:t xml:space="preserve">, а затем для его удаления прописать команду kill</w:t>
      </w:r>
      <w:r>
        <w:t xml:space="preserve"> </w:t>
      </w:r>
      <w:r>
        <w:t xml:space="preserve">“</w:t>
      </w:r>
      <w:r>
        <w:t xml:space="preserve">PID</w:t>
      </w:r>
      <w:r>
        <w:t xml:space="preserve">”</w:t>
      </w:r>
      <w:r>
        <w:t xml:space="preserve">.</w:t>
      </w:r>
    </w:p>
    <w:bookmarkEnd w:id="88"/>
    <w:bookmarkStart w:id="91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20"/>
        </w:numPr>
      </w:pPr>
      <w:r>
        <w:t xml:space="preserve">Методические материалы курса.</w:t>
      </w:r>
    </w:p>
    <w:p>
      <w:pPr>
        <w:pStyle w:val="Compact"/>
        <w:numPr>
          <w:ilvl w:val="0"/>
          <w:numId w:val="1020"/>
        </w:numPr>
      </w:pPr>
      <w:r>
        <w:t xml:space="preserve">Rocky Linux Documentation. [Электронный ресурс]. М. URL:</w:t>
      </w:r>
      <w:r>
        <w:t xml:space="preserve"> </w:t>
      </w:r>
      <w:hyperlink r:id="rId89">
        <w:r>
          <w:rPr>
            <w:rStyle w:val="Hyperlink"/>
          </w:rPr>
          <w:t xml:space="preserve">Rocky Linux Documentation</w:t>
        </w:r>
      </w:hyperlink>
      <w:r>
        <w:t xml:space="preserve"> </w:t>
      </w:r>
      <w:r>
        <w:t xml:space="preserve">(Дата обращения: 03.09.2024).</w:t>
      </w:r>
    </w:p>
    <w:p>
      <w:pPr>
        <w:pStyle w:val="Compact"/>
        <w:numPr>
          <w:ilvl w:val="0"/>
          <w:numId w:val="1020"/>
        </w:numPr>
      </w:pPr>
      <w:r>
        <w:t xml:space="preserve">Файловая система. [Электронный ресурс]. М. URL:</w:t>
      </w:r>
      <w:r>
        <w:t xml:space="preserve"> </w:t>
      </w:r>
      <w:hyperlink r:id="rId90">
        <w:r>
          <w:rPr>
            <w:rStyle w:val="Hyperlink"/>
          </w:rPr>
          <w:t xml:space="preserve">Файловая система</w:t>
        </w:r>
      </w:hyperlink>
      <w:r>
        <w:t xml:space="preserve"> </w:t>
      </w:r>
      <w:r>
        <w:t xml:space="preserve">(Дата обращения: 03.09.2024).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7" Target="media/rId47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pn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5" Target="media/rId25.pn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jpg" /><Relationship Type="http://schemas.openxmlformats.org/officeDocument/2006/relationships/image" Id="rId50" Target="media/rId50.jpg" /><Relationship Type="http://schemas.openxmlformats.org/officeDocument/2006/relationships/hyperlink" Id="rId89" Target="https://docs.rockylinux.org" TargetMode="External" /><Relationship Type="http://schemas.openxmlformats.org/officeDocument/2006/relationships/hyperlink" Id="rId90" Target="https://ru.wikipedia.org/wiki/&#1060;&#1072;&#1081;&#1083;&#1086;&#1074;&#1072;&#1103;_&#1089;&#1080;&#1089;&#1090;&#1077;&#1084;&#1072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docs.rockylinux.org" TargetMode="External" /><Relationship Type="http://schemas.openxmlformats.org/officeDocument/2006/relationships/hyperlink" Id="rId90" Target="https://ru.wikipedia.org/wiki/&#1060;&#1072;&#1081;&#1083;&#1086;&#1074;&#1072;&#1103;_&#1089;&#1080;&#1089;&#1090;&#1077;&#1084;&#1072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Щербак Маргарита Романовна, НПИбд-02-21</dc:creator>
  <dc:language>ru-RU</dc:language>
  <cp:keywords/>
  <dcterms:created xsi:type="dcterms:W3CDTF">2024-09-03T15:15:24Z</dcterms:created>
  <dcterms:modified xsi:type="dcterms:W3CDTF">2024-09-03T15:15:24Z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