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</w:t>
      </w:r>
      <w:r>
        <w:t xml:space="preserve"> </w:t>
      </w:r>
      <w:r>
        <w:t xml:space="preserve">надёжной схемой шифрования данных [1].</w:t>
      </w:r>
    </w:p>
    <w:p>
      <w:pPr>
        <w:pStyle w:val="BodyText"/>
      </w:pPr>
      <w:r>
        <w:rPr>
          <w:b/>
          <w:bCs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</w:t>
      </w:r>
      <w:r>
        <w:t xml:space="preserve"> </w:t>
      </w:r>
      <w:r>
        <w:t xml:space="preserve">других данных, полученной с помощью некоторого криптографического алгоритма, для получения зашифрованных (открытых) данных.</w:t>
      </w:r>
      <w:r>
        <w:t xml:space="preserve"> </w:t>
      </w:r>
      <w:r>
        <w:t xml:space="preserve">Иными словами, наложение гаммы — это сложение её элементов с элементами открытого (закрытого) текста по некоторому</w:t>
      </w:r>
      <w:r>
        <w:t xml:space="preserve"> </w:t>
      </w:r>
      <w:r>
        <w:t xml:space="preserve">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</w:t>
      </w:r>
      <w:r>
        <w:t xml:space="preserve"> </w:t>
      </w:r>
      <w:r>
        <w:t xml:space="preserve">(однократное гаммирование) той же длины, что и подлежащий сокрытию текст, то текст нельзя раскрыть. Даже при раскрытии</w:t>
      </w:r>
      <w:r>
        <w:t xml:space="preserve"> </w:t>
      </w:r>
      <w:r>
        <w:t xml:space="preserve">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 (+))</w:t>
      </w:r>
      <w:r>
        <w:t xml:space="preserve"> </w:t>
      </w:r>
      <w:r>
        <w:t xml:space="preserve">между элементами гаммы и элементами подлежащего сокрытию текста. Напомним, как работает операция XOR над битами:</w:t>
      </w:r>
      <w:r>
        <w:t xml:space="preserve"> </w:t>
      </w:r>
      <w:r>
        <w:t xml:space="preserve">0 (+) 0 = 0, 0 (+) 1 = 1, 1 (+) 0 = 1, 1 (+)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</w:t>
      </w:r>
      <w:r>
        <w:t xml:space="preserve"> </w:t>
      </w:r>
      <w:r>
        <w:t xml:space="preserve">восстанавливает исходное значение, а шифрование и расшифрование выполняется одной и той же программой.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br/>
      </w:r>
      <w:r>
        <w:t xml:space="preserve">1. Определить вид шифротекста при известном ключе и известном открытом тексте.</w:t>
      </w:r>
      <w:r>
        <w:br/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Ввела известный открытый текст:</w:t>
      </w:r>
      <w:r>
        <w:t xml:space="preserve"> </w:t>
      </w:r>
      <w:r>
        <w:rPr>
          <w:rStyle w:val="VerbatimChar"/>
        </w:rPr>
        <w:t xml:space="preserve">text = "С Новым Годом, друзья!"</w:t>
      </w:r>
      <w:r>
        <w:t xml:space="preserve">, после чего создала ключ:</w:t>
      </w:r>
    </w:p>
    <w:p>
      <w:pPr>
        <w:pStyle w:val="SourceCode"/>
      </w:pP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seed(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</w:t>
      </w:r>
    </w:p>
    <w:p>
      <w:pPr>
        <w:pStyle w:val="FirstParagraph"/>
      </w:pPr>
      <w:r>
        <w:t xml:space="preserve">Прописала получение шифротекста с использованием функции</w:t>
      </w:r>
      <w:r>
        <w:t xml:space="preserve"> </w:t>
      </w:r>
      <w:r>
        <w:rPr>
          <w:rStyle w:val="VerbatimChar"/>
        </w:rPr>
        <w:t xml:space="preserve">xor_text_f</w:t>
      </w:r>
      <w:r>
        <w:t xml:space="preserve">:</w:t>
      </w:r>
      <w:r>
        <w:t xml:space="preserve"> </w:t>
      </w:r>
      <w:r>
        <w:rPr>
          <w:rStyle w:val="VerbatimChar"/>
        </w:rPr>
        <w:t xml:space="preserve">xor_text = xor_text_f(text, key)</w:t>
      </w:r>
      <w:r>
        <w:t xml:space="preserve">. В этом моменте я пмередаю известный текст и сгенерированный ключ в функцию</w:t>
      </w:r>
      <w:r>
        <w:t xml:space="preserve"> </w:t>
      </w:r>
      <w:r>
        <w:rPr>
          <w:rStyle w:val="VerbatimChar"/>
        </w:rPr>
        <w:t xml:space="preserve">xor_text_f</w:t>
      </w:r>
      <w:r>
        <w:t xml:space="preserve">, которая выполняет операцию XOR. Результат этой операции (шифротекст) сохраняется в переменной</w:t>
      </w:r>
      <w:r>
        <w:t xml:space="preserve"> </w:t>
      </w:r>
      <w:r>
        <w:rPr>
          <w:rStyle w:val="VerbatimChar"/>
        </w:rPr>
        <w:t xml:space="preserve">xor_text</w:t>
      </w:r>
      <w:r>
        <w:t xml:space="preserve">. Вывод шифротекста:</w:t>
      </w:r>
      <w:r>
        <w:t xml:space="preserve"> </w:t>
      </w:r>
      <w:r>
        <w:rPr>
          <w:rStyle w:val="VerbatimChar"/>
        </w:rPr>
        <w:t xml:space="preserve">print(f'Шифротекст: {xor_text}')</w:t>
      </w:r>
      <w:r>
        <w:t xml:space="preserve">. Так я создала шифротекст на основе известного открытого текста и ключа.</w:t>
      </w:r>
    </w:p>
    <w:p>
      <w:pPr>
        <w:pStyle w:val="BodyText"/>
      </w:pPr>
      <w:r>
        <w:t xml:space="preserve">Далее перешла к определению ключа. Дешифрование шифротекста (здесь я беру шифротекст и применяю к нему ту же функцию</w:t>
      </w:r>
      <w:r>
        <w:t xml:space="preserve"> </w:t>
      </w:r>
      <w:r>
        <w:rPr>
          <w:rStyle w:val="VerbatimChar"/>
        </w:rPr>
        <w:t xml:space="preserve">xor_text_f</w:t>
      </w:r>
      <w:r>
        <w:t xml:space="preserve">, используя тот же ключ. Это позволяет получить обратно оригинальный открытый текст):</w:t>
      </w:r>
    </w:p>
    <w:p>
      <w:pPr>
        <w:pStyle w:val="SourceCode"/>
      </w:pPr>
      <w:r>
        <w:rPr>
          <w:rStyle w:val="NormalTok"/>
        </w:rPr>
        <w:t xml:space="preserve">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xor_text_f(xor_text, key)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f'Расшифрованный 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decrypted_text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Получение ключа (В этом моменте я выполняю XOR между открытым текстом и шифротекстом, что в результате даст ключ):</w:t>
      </w:r>
    </w:p>
    <w:p>
      <w:pPr>
        <w:pStyle w:val="SourceCode"/>
      </w:pPr>
      <w:r>
        <w:rPr>
          <w:rStyle w:val="NormalTok"/>
        </w:rPr>
        <w:t xml:space="preserve">recovered_key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xor_text_f(text, xor_text)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f'Восстановленный ключ: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recovered_key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Код целиком с функциями ниже: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seed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CommentTok"/>
        </w:rPr>
        <w:t xml:space="preserve"># Функция для шифрования и дешифрования текста с использованием гаммирования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xor_text_f(text,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"Ошибка: Ключ и текст разной длины"</w:t>
      </w:r>
      <w:r>
        <w:br/>
      </w:r>
      <w:r>
        <w:br/>
      </w:r>
      <w:r>
        <w:rPr>
          <w:rStyle w:val="NormalTok"/>
        </w:rPr>
        <w:t xml:space="preserve">    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XOR для каждого символа текста и соответств. символа ключа</w:t>
      </w:r>
      <w:r>
        <w:br/>
      </w:r>
      <w:r>
        <w:rPr>
          <w:rStyle w:val="NormalTok"/>
        </w:rPr>
        <w:t xml:space="preserve">        xor_text_symbol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(key[i])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Преобразуем результат обратно в символ</w:t>
      </w:r>
      <w:r>
        <w:br/>
      </w:r>
      <w:r>
        <w:rPr>
          <w:rStyle w:val="NormalTok"/>
        </w:rPr>
        <w:t xml:space="preserve">        xor_text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(xor_text_symbol)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xor_text</w:t>
      </w:r>
      <w:r>
        <w:br/>
      </w:r>
      <w:r>
        <w:br/>
      </w:r>
      <w:r>
        <w:rPr>
          <w:rStyle w:val="CommentTok"/>
        </w:rPr>
        <w:t xml:space="preserve"># исходный текст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seed(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Генерация ключа той же длины, что и текст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f'Сгенерированный ключ: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Получение шифротекста </w:t>
      </w:r>
      <w:r>
        <w:br/>
      </w:r>
      <w:r>
        <w:rPr>
          <w:rStyle w:val="NormalTok"/>
        </w:rPr>
        <w:t xml:space="preserve">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xor_text_f(text, key)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f'Шифротекст: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xor_text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Дешифрование шифротекста для получения исходного текста</w:t>
      </w:r>
      <w:r>
        <w:br/>
      </w:r>
      <w:r>
        <w:rPr>
          <w:rStyle w:val="NormalTok"/>
        </w:rPr>
        <w:t xml:space="preserve">decrypted_text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xor_text_f(xor_text, key)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f'Расшифрованный 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decrypted_text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Получение ключа из текста</w:t>
      </w:r>
      <w:r>
        <w:br/>
      </w:r>
      <w:r>
        <w:rPr>
          <w:rStyle w:val="NormalTok"/>
        </w:rPr>
        <w:t xml:space="preserve">recovered_key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xor_text_f(text, xor_text)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f'Восстановленный ключ: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recovered_key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Результат кода (рис.1):</w:t>
      </w:r>
    </w:p>
    <w:p>
      <w:pPr>
        <w:pStyle w:val="CaptionedFigure"/>
      </w:pPr>
      <w:r>
        <w:drawing>
          <wp:inline>
            <wp:extent cx="4745254" cy="5265018"/>
            <wp:effectExtent b="0" l="0" r="0" t="0"/>
            <wp:docPr descr="Результат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hyperlink r:id="rId26">
        <w:r>
          <w:rPr>
            <w:rStyle w:val="Hyperlink"/>
          </w:rPr>
          <w:t xml:space="preserve">ССЫЛКА НА COLAB с кодом и результатами</w:t>
        </w:r>
      </w:hyperlink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Таким образом, в ходе ЛР№7 я освоила на практике применение режима однократного гаммирования.</w:t>
      </w:r>
    </w:p>
    <w:bookmarkEnd w:id="28"/>
    <w:bookmarkStart w:id="29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 - выполнение операции</w:t>
      </w:r>
      <w:r>
        <w:t xml:space="preserve"> </w:t>
      </w:r>
      <w:r>
        <w:t xml:space="preserve">сложения по модулю 2 (XOR)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Compact"/>
        <w:numPr>
          <w:ilvl w:val="0"/>
          <w:numId w:val="1002"/>
        </w:numPr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Абсолютная стойкость шифра доказана только в случае, когда однократно используемый ключ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pStyle w:val="Compact"/>
        <w:numPr>
          <w:ilvl w:val="0"/>
          <w:numId w:val="1003"/>
        </w:numPr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Compact"/>
        <w:numPr>
          <w:ilvl w:val="0"/>
          <w:numId w:val="1004"/>
        </w:numPr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ключ длиннее текста - появится неоднозначность декодирования, а если короче - операция XOR будет применена не ко всем элементам.</w:t>
      </w:r>
    </w:p>
    <w:p>
      <w:pPr>
        <w:pStyle w:val="Compact"/>
        <w:numPr>
          <w:ilvl w:val="0"/>
          <w:numId w:val="1005"/>
        </w:numPr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Используется операция XOR, которая является симметричной.</w:t>
      </w:r>
    </w:p>
    <w:p>
      <w:pPr>
        <w:pStyle w:val="Compact"/>
        <w:numPr>
          <w:ilvl w:val="0"/>
          <w:numId w:val="1006"/>
        </w:numPr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  <w:r>
        <w:t xml:space="preserve"> </w:t>
      </w:r>
      <w:r>
        <w:t xml:space="preserve">Ci = Pi (+) Ki</w:t>
      </w:r>
      <w:r>
        <w:t xml:space="preserve"> </w:t>
      </w:r>
      <w:r>
        <w:t xml:space="preserve">где Ci — i-й символ получившегося зашифрованного послания, Pi — i-й символ открытого текста, Ki — i-й символ ключа, i = 1, m.</w:t>
      </w:r>
    </w:p>
    <w:p>
      <w:pPr>
        <w:pStyle w:val="Compact"/>
        <w:numPr>
          <w:ilvl w:val="0"/>
          <w:numId w:val="1007"/>
        </w:numPr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Если известны шифротекст и открытый текст, то обе части равенства необходимо сложить по модулю 2 с Pi:</w:t>
      </w:r>
      <w:r>
        <w:t xml:space="preserve"> </w:t>
      </w:r>
      <w:r>
        <w:t xml:space="preserve">Ci (+) Pi = Pi (+) Ki (+) Pi = Ki,</w:t>
      </w:r>
      <w:r>
        <w:t xml:space="preserve"> </w:t>
      </w:r>
      <w:r>
        <w:t xml:space="preserve">Ki = Ci (+) Pi.</w:t>
      </w:r>
    </w:p>
    <w:p>
      <w:pPr>
        <w:pStyle w:val="Compact"/>
        <w:numPr>
          <w:ilvl w:val="0"/>
          <w:numId w:val="1008"/>
        </w:numPr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bookmarkEnd w:id="29"/>
    <w:bookmarkStart w:id="30" w:name="библиография"/>
    <w:p>
      <w:pPr>
        <w:pStyle w:val="Heading1"/>
      </w:pPr>
      <w:r>
        <w:t xml:space="preserve">Библиография</w:t>
      </w:r>
    </w:p>
    <w:p>
      <w:pPr>
        <w:pStyle w:val="Compact"/>
        <w:numPr>
          <w:ilvl w:val="0"/>
          <w:numId w:val="1009"/>
        </w:numPr>
      </w:pPr>
      <w:r>
        <w:t xml:space="preserve">Методические материалы курса.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6" Target="https://colab.research.google.com/drive/1XoFxB9B2r2zRVSfJ0OuCMbbwGiSq-PA4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lab.research.google.com/drive/1XoFxB9B2r2zRVSfJ0OuCMbbwGiSq-PA4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Щербак Маргарита Романовна, НПИбд-02-21</dc:creator>
  <dc:language>ru-RU</dc:language>
  <cp:keywords/>
  <dcterms:created xsi:type="dcterms:W3CDTF">2024-09-29T09:48:45Z</dcterms:created>
  <dcterms:modified xsi:type="dcterms:W3CDTF">2024-09-29T09:48:45Z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2024</vt:lpwstr>
  </property>
  <property fmtid="{D5CDD505-2E9C-101B-9397-08002B2CF9AE}" pid="10" name="documentclass">
    <vt:lpwstr>scrreprt</vt:lpwstr>
  </property>
  <property fmtid="{D5CDD505-2E9C-101B-9397-08002B2CF9AE}" pid="11" name="figureTitle">
    <vt:lpwstr>Скриншот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