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представляет собой защиту данных и поддерживающей инфраструктуры от случайных или преднамеренных воздействий природного или искусственного характера, которые могут нанести ущерб владельцам или пользователям этой информации и инфраструктуры [1].</w:t>
      </w:r>
    </w:p>
    <w:p>
      <w:pPr>
        <w:pStyle w:val="BodyText"/>
      </w:pPr>
      <w:r>
        <w:t xml:space="preserve">Rocky Linux — это дистрибутив Linux, созданный Rocky Enterprise Software Foundation. Он задуман как полностью двоично-совместимый релиз, основанный на исходном коде операционной системы Red Hat Enterprise Linux (RHEL). Цель проекта — обеспечить сообщество корпоративной операционной системой производственного уровня, поддерживаемой сообществом. Rocky Linux наряду с Red Hat Enterprise Linux и SUSE Linux Enterprise стал популярен среди корпоративных пользователей [2].</w:t>
      </w:r>
    </w:p>
    <w:p>
      <w:pPr>
        <w:pStyle w:val="BodyText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 Эти инструменты позволяют сканировать, анализировать и</w:t>
      </w:r>
      <w:r>
        <w:t xml:space="preserve"> </w:t>
      </w:r>
      <w:r>
        <w:t xml:space="preserve">использовать веб-приложения с помощью ручных и автоматических методов. Интеграция интерфейсов этих инструментов</w:t>
      </w:r>
      <w:r>
        <w:t xml:space="preserve"> </w:t>
      </w:r>
      <w:r>
        <w:t xml:space="preserve">обеспечивает полную платформу атаки для обмена информацией между одним или несколькими инструментами, что делает</w:t>
      </w:r>
      <w:r>
        <w:t xml:space="preserve"> </w:t>
      </w:r>
      <w:r>
        <w:t xml:space="preserve">Burp Suite очень эффективной и простой в использовании платформой для атаки веб-приложений.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Burp Suite уже установлен в Kali Linux по умолчанию. Чтобы запустить его, ввела команду в терминале: burpsuite. Burp Suite — это мощный инструмент для тестирования безопасности веб-приложений.</w:t>
      </w:r>
      <w:r>
        <w:t xml:space="preserve"> </w:t>
      </w:r>
      <w:r>
        <w:t xml:space="preserve">Burp Suite перехватывает трафик между браузером и целевым веб-сайтом. Чтобы это работало, нужно настроить браузер на использование прокси-сервера.</w:t>
      </w:r>
      <w:r>
        <w:t xml:space="preserve"> </w:t>
      </w:r>
      <w:r>
        <w:t xml:space="preserve">Я открыла Burp Suite, перешла во вкладку Proxy &gt; Options. Убедилась, что Burp Suite слушает на порту 8080 (локальный адрес 127.0.0.1) (рис.1). Настроила также браузер Firefox для использования прокси.</w:t>
      </w:r>
      <w:r>
        <w:t xml:space="preserve"> </w:t>
      </w:r>
      <w:r>
        <w:t xml:space="preserve">Теперь весь трафик между браузером и веб-сайтами будет перехватываться Burp Suite.</w:t>
      </w:r>
    </w:p>
    <w:p>
      <w:pPr>
        <w:pStyle w:val="CaptionedFigure"/>
      </w:pPr>
      <w:r>
        <w:drawing>
          <wp:inline>
            <wp:extent cx="5334000" cy="2565474"/>
            <wp:effectExtent b="0" l="0" r="0" t="0"/>
            <wp:docPr descr="Настройка прокси-сервера в Burp Suit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прокси-сервера в Burp Suite</w:t>
      </w:r>
    </w:p>
    <w:p>
      <w:pPr>
        <w:pStyle w:val="BodyText"/>
      </w:pPr>
      <w:r>
        <w:t xml:space="preserve">После настройки прокси-сервера, открыла браузер и перешла на сайт http://example.com. Burp Suite начал перехватывать запросы. Чтобы продемонстрировать это, выполнила следующие шаги: в Burp Suite перешла во вкладку Proxy &gt; Intercept и убедилась, что кнопка Intercept is on активна. Когда запрос перехвачен, в окне Burp Suite отобразится HTTP-запрос (рис.2).</w:t>
      </w:r>
    </w:p>
    <w:p>
      <w:pPr>
        <w:pStyle w:val="CaptionedFigure"/>
      </w:pPr>
      <w:r>
        <w:drawing>
          <wp:inline>
            <wp:extent cx="5334000" cy="2565474"/>
            <wp:effectExtent b="0" l="0" r="0" t="0"/>
            <wp:docPr descr="Перехват HTTP-запрос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Перехват HTTP-запросов</w:t>
      </w:r>
    </w:p>
    <w:p>
      <w:pPr>
        <w:pStyle w:val="Compact"/>
        <w:numPr>
          <w:ilvl w:val="0"/>
          <w:numId w:val="1001"/>
        </w:numPr>
      </w:pPr>
      <w:r>
        <w:t xml:space="preserve">GET / HTTP/1.1: запрос типа GET, который запрашивает корневую страницу веб-сайта (/) по протоколу HTTP/1.1.</w:t>
      </w:r>
    </w:p>
    <w:p>
      <w:pPr>
        <w:pStyle w:val="Compact"/>
        <w:numPr>
          <w:ilvl w:val="0"/>
          <w:numId w:val="1001"/>
        </w:numPr>
      </w:pPr>
      <w:r>
        <w:t xml:space="preserve">Host: example.com: целевой хост веб-сайта — example.com.</w:t>
      </w:r>
    </w:p>
    <w:p>
      <w:pPr>
        <w:pStyle w:val="Compact"/>
        <w:numPr>
          <w:ilvl w:val="0"/>
          <w:numId w:val="1001"/>
        </w:numPr>
      </w:pPr>
      <w:r>
        <w:t xml:space="preserve">User-Agent: Информация о клиенте.</w:t>
      </w:r>
    </w:p>
    <w:p>
      <w:pPr>
        <w:pStyle w:val="Compact"/>
        <w:numPr>
          <w:ilvl w:val="0"/>
          <w:numId w:val="1001"/>
        </w:numPr>
      </w:pPr>
      <w:r>
        <w:t xml:space="preserve">Accept-Language: Язык, предпочтительный для отображения контента.</w:t>
      </w:r>
    </w:p>
    <w:p>
      <w:pPr>
        <w:pStyle w:val="FirstParagraph"/>
      </w:pPr>
      <w:r>
        <w:t xml:space="preserve">Злоумышленники могут изменять перехваченные HTTP-запросы. Например, можно изменить параметры запроса или содержимое формы перед отправкой на сервер.</w:t>
      </w:r>
    </w:p>
    <w:p>
      <w:pPr>
        <w:pStyle w:val="BodyText"/>
      </w:pPr>
      <w:r>
        <w:t xml:space="preserve">Использование других инструментов Burp Suite:</w:t>
      </w:r>
      <w:r>
        <w:br/>
      </w:r>
      <w:r>
        <w:t xml:space="preserve">- Intruder: используется для проведения атак с перебором параметров (например, перебор паролей или идентификаторов сессий).</w:t>
      </w:r>
      <w:r>
        <w:br/>
      </w:r>
      <w:r>
        <w:t xml:space="preserve">- Scanner (в профессиональной версии): автоматически сканирует веб-приложение на уязвимости, такие как SQL-инъекции или XSS.</w:t>
      </w:r>
    </w:p>
    <w:p>
      <w:pPr>
        <w:pStyle w:val="BodyText"/>
      </w:pPr>
      <w:r>
        <w:t xml:space="preserve">После запуска атаки или тестирования запросов, можно перейти к анализу результатов:</w:t>
      </w:r>
      <w:r>
        <w:br/>
      </w:r>
      <w:r>
        <w:t xml:space="preserve">- В HTTP History во вкладке Proxy можно просмотреть полный список запросов и ответов, которые прошли через Burp Suite (рис.3).</w:t>
      </w:r>
      <w:r>
        <w:br/>
      </w:r>
      <w:r>
        <w:t xml:space="preserve">- Вкладка Repeater позволяет повторять запросы с изменёнными параметрами для тестирования реакции сервера.</w:t>
      </w:r>
      <w:r>
        <w:br/>
      </w:r>
      <w:r>
        <w:t xml:space="preserve">- Intruder покажет результаты перебора, включая успешные или ошибочные попытки аутентификации.</w:t>
      </w:r>
    </w:p>
    <w:p>
      <w:pPr>
        <w:pStyle w:val="CaptionedFigure"/>
      </w:pPr>
      <w:r>
        <w:drawing>
          <wp:inline>
            <wp:extent cx="5334000" cy="2565474"/>
            <wp:effectExtent b="0" l="0" r="0" t="0"/>
            <wp:docPr descr="Просмотр и анализ результа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 анализ результатов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5 этапа индивидуального проекта я научилась использовать Burp Suite. Инструменты Burp Suite позволяют исследовать и тестировать веб-приложения на уязвимости. Эти демонстрации помогают понять, как злоумышленники могут модифицировать запросы или перебирать параметры, чтобы скомпрометировать веб-приложение.</w:t>
      </w:r>
    </w:p>
    <w:bookmarkEnd w:id="32"/>
    <w:bookmarkStart w:id="34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2"/>
        </w:numPr>
      </w:pPr>
      <w:r>
        <w:t xml:space="preserve">Методические материалы курса.</w:t>
      </w:r>
    </w:p>
    <w:p>
      <w:pPr>
        <w:pStyle w:val="Compact"/>
        <w:numPr>
          <w:ilvl w:val="0"/>
          <w:numId w:val="1002"/>
        </w:numPr>
      </w:pPr>
      <w:r>
        <w:t xml:space="preserve">Rocky Linux Documentation. [Электронный ресурс]. М. URL:</w:t>
      </w:r>
      <w:r>
        <w:t xml:space="preserve"> </w:t>
      </w:r>
      <w:hyperlink r:id="rId33">
        <w:r>
          <w:rPr>
            <w:rStyle w:val="Hyperlink"/>
          </w:rPr>
          <w:t xml:space="preserve">Rocky Linux Documentation</w:t>
        </w:r>
      </w:hyperlink>
      <w:r>
        <w:t xml:space="preserve"> </w:t>
      </w:r>
      <w:r>
        <w:t xml:space="preserve">(Дата обращения: 01.10.2024).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3" Target="https://docs.rockylinux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cs.rockylinux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5</dc:title>
  <dc:creator>Щербак Маргарита Романовна, НПИбд-02-21</dc:creator>
  <dc:language>ru-RU</dc:language>
  <cp:keywords/>
  <dcterms:created xsi:type="dcterms:W3CDTF">2024-10-02T19:47:55Z</dcterms:created>
  <dcterms:modified xsi:type="dcterms:W3CDTF">2024-10-02T19:47:55Z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Burp Suite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