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9FA6" w14:textId="7354FC34" w:rsidR="008D0E2D" w:rsidRPr="008D0E2D" w:rsidRDefault="008D0E2D" w:rsidP="008D0E2D">
      <w:pPr>
        <w:pStyle w:val="Heading1"/>
        <w:rPr>
          <w:rFonts w:eastAsiaTheme="minorEastAsia"/>
          <w:color w:val="auto"/>
          <w:lang w:val="en-US"/>
        </w:rPr>
      </w:pPr>
      <w:r w:rsidRPr="008D0E2D">
        <w:rPr>
          <w:rFonts w:eastAsiaTheme="minorEastAsia"/>
          <w:color w:val="auto"/>
          <w:lang w:val="en-US"/>
        </w:rPr>
        <w:t>Filter Design for Signal Frequency Components</w:t>
      </w:r>
    </w:p>
    <w:p w14:paraId="5A887A12" w14:textId="0E47284B" w:rsidR="008D0E2D" w:rsidRDefault="008D0E2D" w:rsidP="008D0E2D">
      <w:pPr>
        <w:rPr>
          <w:rFonts w:eastAsiaTheme="minorEastAsia"/>
          <w:b/>
          <w:bCs/>
          <w:lang w:val="en-US"/>
        </w:rPr>
      </w:pPr>
      <w:r w:rsidRPr="008D0E2D">
        <w:rPr>
          <w:rFonts w:eastAsiaTheme="minorEastAsia"/>
          <w:b/>
          <w:bCs/>
          <w:lang w:val="en-US"/>
        </w:rPr>
        <w:t>Task</w:t>
      </w:r>
      <w:r>
        <w:rPr>
          <w:rFonts w:eastAsiaTheme="minorEastAsia"/>
          <w:b/>
          <w:bCs/>
          <w:lang w:val="en-US"/>
        </w:rPr>
        <w:t>:</w:t>
      </w:r>
    </w:p>
    <w:p w14:paraId="40BFEB6A" w14:textId="77777777" w:rsidR="008D0E2D" w:rsidRPr="008D0E2D" w:rsidRDefault="008D0E2D" w:rsidP="008D0E2D">
      <w:pPr>
        <w:rPr>
          <w:rFonts w:eastAsiaTheme="minorEastAsia"/>
          <w:lang w:val="en-US"/>
        </w:rPr>
      </w:pPr>
      <w:r w:rsidRPr="008D0E2D">
        <w:rPr>
          <w:rFonts w:eastAsiaTheme="minorEastAsia"/>
          <w:lang w:val="en-US"/>
        </w:rPr>
        <w:t>Suggest appropriate filters to isolate the following frequency components from the input signal. You will need to decide on the filter type (Low Pass, High Pass, Band Pass, or Band Stop) and specify the cutoff frequency or frequencies.</w:t>
      </w:r>
    </w:p>
    <w:p w14:paraId="2C97F884" w14:textId="1A16AF6F" w:rsidR="008D0E2D" w:rsidRPr="008D0E2D" w:rsidRDefault="008D0E2D" w:rsidP="008D0E2D">
      <w:pPr>
        <w:rPr>
          <w:b/>
          <w:bCs/>
          <w:lang w:val="en-US"/>
        </w:rPr>
      </w:pPr>
      <w:r w:rsidRPr="008D0E2D">
        <w:rPr>
          <w:b/>
          <w:bCs/>
          <w:lang w:val="en-US"/>
        </w:rPr>
        <w:t>Input Signal</w:t>
      </w:r>
      <w:r>
        <w:rPr>
          <w:b/>
          <w:bCs/>
          <w:lang w:val="en-US"/>
        </w:rPr>
        <w:t xml:space="preserve">: </w:t>
      </w:r>
      <w:r w:rsidRPr="008D0E2D">
        <w:rPr>
          <w:lang w:val="en-US"/>
        </w:rPr>
        <w:t>The input signal is a sum of sine waves with the following frequencies</w:t>
      </w:r>
    </w:p>
    <w:p w14:paraId="5DCA8152" w14:textId="158F1150" w:rsidR="008D0E2D" w:rsidRPr="008D0E2D" w:rsidRDefault="008D0E2D" w:rsidP="008D0E2D">
      <w:pPr>
        <w:rPr>
          <w:rFonts w:ascii="Cambria Math" w:eastAsiaTheme="minorEastAsia" w:hAnsi="Cambria Math"/>
          <w:i/>
          <w:lang w:val="en-US"/>
        </w:rPr>
      </w:pPr>
      <w:r w:rsidRPr="008D0E2D">
        <w:rPr>
          <w:rFonts w:ascii="Cambria Math" w:hAnsi="Cambria Math"/>
          <w:i/>
          <w:lang w:val="en-US"/>
        </w:rPr>
        <w:br/>
      </w:r>
      <m:oMathPara>
        <m:oMath>
          <m:r>
            <w:rPr>
              <w:rFonts w:ascii="Cambria Math" w:hAnsi="Cambria Math"/>
              <w:lang w:val="en-US"/>
            </w:rPr>
            <m:t>Input Signal=</m:t>
          </m:r>
          <m:sSub>
            <m:sSubPr>
              <m:ctrlPr>
                <w:rPr>
                  <w:rFonts w:ascii="Cambria Math" w:hAnsi="Cambria Math"/>
                </w:rPr>
              </m:ctrlPr>
            </m:sSubPr>
            <m:e>
              <m:r>
                <w:rPr>
                  <w:rFonts w:ascii="Cambria Math" w:hAnsi="Cambria Math"/>
                </w:rPr>
                <m:t>A</m:t>
              </m:r>
            </m:e>
            <m:sub>
              <m:r>
                <w:rPr>
                  <w:rFonts w:ascii="Cambria Math" w:hAnsi="Cambria Math"/>
                  <w:lang w:val="en-US"/>
                </w:rPr>
                <m:t>1</m:t>
              </m:r>
            </m:sub>
          </m:sSub>
          <m:r>
            <w:rPr>
              <w:rFonts w:ascii="Cambria Math" w:hAnsi="Cambria Math"/>
              <w:lang w:val="en-US"/>
            </w:rPr>
            <m:t>⋅sin⁡(2</m:t>
          </m:r>
          <m:r>
            <w:rPr>
              <w:rFonts w:ascii="Cambria Math" w:hAnsi="Cambria Math"/>
            </w:rPr>
            <m:t>π</m:t>
          </m:r>
          <m:r>
            <w:rPr>
              <w:rFonts w:ascii="Cambria Math" w:hAnsi="Cambria Math"/>
              <w:lang w:val="en-US"/>
            </w:rPr>
            <m:t>⋅100⋅</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lang w:val="en-US"/>
                </w:rPr>
                <m:t>2</m:t>
              </m:r>
            </m:sub>
          </m:sSub>
          <m:r>
            <w:rPr>
              <w:rFonts w:ascii="Cambria Math" w:hAnsi="Cambria Math"/>
              <w:lang w:val="en-US"/>
            </w:rPr>
            <m:t>⋅sin⁡(2</m:t>
          </m:r>
          <m:r>
            <w:rPr>
              <w:rFonts w:ascii="Cambria Math" w:hAnsi="Cambria Math"/>
            </w:rPr>
            <m:t>π</m:t>
          </m:r>
          <m:r>
            <w:rPr>
              <w:rFonts w:ascii="Cambria Math" w:hAnsi="Cambria Math"/>
              <w:lang w:val="en-US"/>
            </w:rPr>
            <m:t>⋅200⋅</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lang w:val="en-US"/>
                </w:rPr>
                <m:t>3</m:t>
              </m:r>
            </m:sub>
          </m:sSub>
          <m:r>
            <w:rPr>
              <w:rFonts w:ascii="Cambria Math" w:hAnsi="Cambria Math"/>
              <w:lang w:val="en-US"/>
            </w:rPr>
            <m:t>⋅sin⁡(2</m:t>
          </m:r>
          <m:r>
            <w:rPr>
              <w:rFonts w:ascii="Cambria Math" w:hAnsi="Cambria Math"/>
            </w:rPr>
            <m:t>π</m:t>
          </m:r>
          <m:r>
            <w:rPr>
              <w:rFonts w:ascii="Cambria Math" w:hAnsi="Cambria Math"/>
              <w:lang w:val="en-US"/>
            </w:rPr>
            <m:t>⋅300⋅</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lang w:val="en-US"/>
                </w:rPr>
                <m:t>4</m:t>
              </m:r>
            </m:sub>
          </m:sSub>
          <m:r>
            <w:rPr>
              <w:rFonts w:ascii="Cambria Math" w:hAnsi="Cambria Math"/>
              <w:lang w:val="en-US"/>
            </w:rPr>
            <m:t>⋅sin⁡(2</m:t>
          </m:r>
          <m:r>
            <w:rPr>
              <w:rFonts w:ascii="Cambria Math" w:hAnsi="Cambria Math"/>
            </w:rPr>
            <m:t>π</m:t>
          </m:r>
          <m:r>
            <w:rPr>
              <w:rFonts w:ascii="Cambria Math" w:hAnsi="Cambria Math"/>
              <w:lang w:val="en-US"/>
            </w:rPr>
            <m:t>⋅400⋅</m:t>
          </m:r>
          <m:r>
            <w:rPr>
              <w:rFonts w:ascii="Cambria Math" w:hAnsi="Cambria Math"/>
            </w:rPr>
            <m:t>t</m:t>
          </m:r>
          <m:r>
            <w:rPr>
              <w:rFonts w:ascii="Cambria Math" w:hAnsi="Cambria Math"/>
              <w:lang w:val="en-US"/>
            </w:rPr>
            <m:t>)</m:t>
          </m:r>
        </m:oMath>
      </m:oMathPara>
    </w:p>
    <w:p w14:paraId="069B48DE" w14:textId="77777777" w:rsidR="008D0E2D" w:rsidRPr="008D0E2D" w:rsidRDefault="008D0E2D" w:rsidP="008D0E2D">
      <w:pPr>
        <w:rPr>
          <w:rFonts w:ascii="Cambria Math" w:eastAsiaTheme="minorEastAsia" w:hAnsi="Cambria Math"/>
          <w:i/>
          <w:lang w:val="en-US"/>
        </w:rPr>
      </w:pPr>
    </w:p>
    <w:tbl>
      <w:tblPr>
        <w:tblStyle w:val="TableGridLight"/>
        <w:tblpPr w:leftFromText="180" w:rightFromText="180" w:vertAnchor="text" w:horzAnchor="margin" w:tblpY="34"/>
        <w:tblW w:w="10080" w:type="dxa"/>
        <w:tblLook w:val="04A0" w:firstRow="1" w:lastRow="0" w:firstColumn="1" w:lastColumn="0" w:noHBand="0" w:noVBand="1"/>
      </w:tblPr>
      <w:tblGrid>
        <w:gridCol w:w="2693"/>
        <w:gridCol w:w="1927"/>
        <w:gridCol w:w="5460"/>
      </w:tblGrid>
      <w:tr w:rsidR="008D0E2D" w:rsidRPr="007A2C2A" w14:paraId="5100106B" w14:textId="77777777" w:rsidTr="008D0E2D">
        <w:trPr>
          <w:trHeight w:val="763"/>
        </w:trPr>
        <w:tc>
          <w:tcPr>
            <w:tcW w:w="2693" w:type="dxa"/>
            <w:hideMark/>
          </w:tcPr>
          <w:p w14:paraId="03C58CDC" w14:textId="77777777" w:rsidR="008D0E2D" w:rsidRPr="007A2C2A" w:rsidRDefault="008D0E2D" w:rsidP="008D0E2D">
            <w:pPr>
              <w:spacing w:after="160" w:line="278" w:lineRule="auto"/>
              <w:rPr>
                <w:b/>
                <w:bCs/>
              </w:rPr>
            </w:pPr>
            <w:r w:rsidRPr="007A2C2A">
              <w:rPr>
                <w:b/>
                <w:bCs/>
              </w:rPr>
              <w:t xml:space="preserve">Frequency </w:t>
            </w:r>
            <w:proofErr w:type="spellStart"/>
            <w:r w:rsidRPr="007A2C2A">
              <w:rPr>
                <w:b/>
                <w:bCs/>
              </w:rPr>
              <w:t>Component</w:t>
            </w:r>
            <w:proofErr w:type="spellEnd"/>
          </w:p>
        </w:tc>
        <w:tc>
          <w:tcPr>
            <w:tcW w:w="1927" w:type="dxa"/>
            <w:hideMark/>
          </w:tcPr>
          <w:p w14:paraId="4CB97544" w14:textId="77777777" w:rsidR="008D0E2D" w:rsidRPr="007A2C2A" w:rsidRDefault="008D0E2D" w:rsidP="008D0E2D">
            <w:pPr>
              <w:spacing w:after="160" w:line="278" w:lineRule="auto"/>
              <w:rPr>
                <w:b/>
                <w:bCs/>
              </w:rPr>
            </w:pPr>
            <w:r w:rsidRPr="007A2C2A">
              <w:rPr>
                <w:b/>
                <w:bCs/>
              </w:rPr>
              <w:t>Filter Type</w:t>
            </w:r>
          </w:p>
        </w:tc>
        <w:tc>
          <w:tcPr>
            <w:tcW w:w="5460" w:type="dxa"/>
            <w:hideMark/>
          </w:tcPr>
          <w:p w14:paraId="01D48507" w14:textId="77777777" w:rsidR="008D0E2D" w:rsidRPr="007A2C2A" w:rsidRDefault="008D0E2D" w:rsidP="008D0E2D">
            <w:pPr>
              <w:spacing w:after="160" w:line="278" w:lineRule="auto"/>
              <w:rPr>
                <w:b/>
                <w:bCs/>
              </w:rPr>
            </w:pPr>
            <w:proofErr w:type="spellStart"/>
            <w:r w:rsidRPr="007A2C2A">
              <w:rPr>
                <w:b/>
                <w:bCs/>
              </w:rPr>
              <w:t>Cutoff</w:t>
            </w:r>
            <w:proofErr w:type="spellEnd"/>
            <w:r w:rsidRPr="007A2C2A">
              <w:rPr>
                <w:b/>
                <w:bCs/>
              </w:rPr>
              <w:t xml:space="preserve"> Frequency/</w:t>
            </w:r>
            <w:proofErr w:type="spellStart"/>
            <w:r w:rsidRPr="007A2C2A">
              <w:rPr>
                <w:b/>
                <w:bCs/>
              </w:rPr>
              <w:t>Frequencies</w:t>
            </w:r>
            <w:proofErr w:type="spellEnd"/>
          </w:p>
        </w:tc>
      </w:tr>
      <w:tr w:rsidR="008D0E2D" w:rsidRPr="007A2C2A" w14:paraId="6CC57842" w14:textId="77777777" w:rsidTr="008D0E2D">
        <w:trPr>
          <w:trHeight w:val="403"/>
        </w:trPr>
        <w:tc>
          <w:tcPr>
            <w:tcW w:w="2693" w:type="dxa"/>
            <w:hideMark/>
          </w:tcPr>
          <w:p w14:paraId="0A82BF87" w14:textId="77777777" w:rsidR="008D0E2D" w:rsidRPr="007A2C2A" w:rsidRDefault="008D0E2D" w:rsidP="008D0E2D">
            <w:pPr>
              <w:spacing w:after="160" w:line="278" w:lineRule="auto"/>
            </w:pPr>
            <w:r w:rsidRPr="007A2C2A">
              <w:t>100 Hz</w:t>
            </w:r>
          </w:p>
        </w:tc>
        <w:tc>
          <w:tcPr>
            <w:tcW w:w="1927" w:type="dxa"/>
            <w:hideMark/>
          </w:tcPr>
          <w:p w14:paraId="54FA62AD" w14:textId="77777777" w:rsidR="008D0E2D" w:rsidRPr="007A2C2A" w:rsidRDefault="008D0E2D" w:rsidP="008D0E2D">
            <w:pPr>
              <w:spacing w:after="160" w:line="278" w:lineRule="auto"/>
              <w:rPr>
                <w:lang w:val="en-US"/>
              </w:rPr>
            </w:pPr>
            <w:r w:rsidRPr="007A2C2A">
              <w:t> </w:t>
            </w:r>
            <w:r>
              <w:rPr>
                <w:lang w:val="en-US"/>
              </w:rPr>
              <w:t>LPF</w:t>
            </w:r>
          </w:p>
        </w:tc>
        <w:tc>
          <w:tcPr>
            <w:tcW w:w="5460" w:type="dxa"/>
            <w:hideMark/>
          </w:tcPr>
          <w:p w14:paraId="24A86F60" w14:textId="77777777" w:rsidR="008D0E2D" w:rsidRPr="007A2C2A" w:rsidRDefault="008D0E2D" w:rsidP="008D0E2D">
            <w:pPr>
              <w:spacing w:after="160" w:line="278" w:lineRule="auto"/>
              <w:rPr>
                <w:lang w:val="en-US"/>
              </w:rPr>
            </w:pPr>
            <w:r w:rsidRPr="007A2C2A">
              <w:t> </w:t>
            </w:r>
            <w:r>
              <w:rPr>
                <w:lang w:val="en-US"/>
              </w:rPr>
              <w:t>110 Hz</w:t>
            </w:r>
          </w:p>
        </w:tc>
      </w:tr>
      <w:tr w:rsidR="008D0E2D" w:rsidRPr="007A2C2A" w14:paraId="38733B5E" w14:textId="77777777" w:rsidTr="008D0E2D">
        <w:trPr>
          <w:trHeight w:val="403"/>
        </w:trPr>
        <w:tc>
          <w:tcPr>
            <w:tcW w:w="2693" w:type="dxa"/>
            <w:hideMark/>
          </w:tcPr>
          <w:p w14:paraId="6EA379A1" w14:textId="77777777" w:rsidR="008D0E2D" w:rsidRPr="007A2C2A" w:rsidRDefault="008D0E2D" w:rsidP="008D0E2D">
            <w:pPr>
              <w:spacing w:after="160" w:line="278" w:lineRule="auto"/>
            </w:pPr>
            <w:r w:rsidRPr="007A2C2A">
              <w:t xml:space="preserve">400 </w:t>
            </w:r>
            <w:proofErr w:type="spellStart"/>
            <w:r w:rsidRPr="007A2C2A">
              <w:t>Hz</w:t>
            </w:r>
            <w:proofErr w:type="spellEnd"/>
          </w:p>
        </w:tc>
        <w:tc>
          <w:tcPr>
            <w:tcW w:w="1927" w:type="dxa"/>
            <w:hideMark/>
          </w:tcPr>
          <w:p w14:paraId="107E06DC" w14:textId="77777777" w:rsidR="008D0E2D" w:rsidRPr="007A2C2A" w:rsidRDefault="008D0E2D" w:rsidP="008D0E2D">
            <w:pPr>
              <w:spacing w:after="160" w:line="278" w:lineRule="auto"/>
              <w:rPr>
                <w:lang w:val="en-US"/>
              </w:rPr>
            </w:pPr>
            <w:r w:rsidRPr="007A2C2A">
              <w:t> </w:t>
            </w:r>
            <w:r>
              <w:rPr>
                <w:lang w:val="en-US"/>
              </w:rPr>
              <w:t>HPF</w:t>
            </w:r>
          </w:p>
        </w:tc>
        <w:tc>
          <w:tcPr>
            <w:tcW w:w="5460" w:type="dxa"/>
            <w:hideMark/>
          </w:tcPr>
          <w:p w14:paraId="4DD9D2A7" w14:textId="77777777" w:rsidR="008D0E2D" w:rsidRPr="007A2C2A" w:rsidRDefault="008D0E2D" w:rsidP="008D0E2D">
            <w:pPr>
              <w:spacing w:after="160" w:line="278" w:lineRule="auto"/>
              <w:rPr>
                <w:lang w:val="en-US"/>
              </w:rPr>
            </w:pPr>
            <w:r w:rsidRPr="007A2C2A">
              <w:t> </w:t>
            </w:r>
            <w:r>
              <w:rPr>
                <w:lang w:val="en-US"/>
              </w:rPr>
              <w:t>390 Hz</w:t>
            </w:r>
          </w:p>
        </w:tc>
      </w:tr>
      <w:tr w:rsidR="008D0E2D" w:rsidRPr="007A2C2A" w14:paraId="21119ADB" w14:textId="77777777" w:rsidTr="008D0E2D">
        <w:trPr>
          <w:trHeight w:val="403"/>
        </w:trPr>
        <w:tc>
          <w:tcPr>
            <w:tcW w:w="2693" w:type="dxa"/>
            <w:hideMark/>
          </w:tcPr>
          <w:p w14:paraId="37B951CD" w14:textId="77777777" w:rsidR="008D0E2D" w:rsidRPr="007A2C2A" w:rsidRDefault="008D0E2D" w:rsidP="008D0E2D">
            <w:pPr>
              <w:spacing w:after="160" w:line="278" w:lineRule="auto"/>
            </w:pPr>
            <w:r w:rsidRPr="007A2C2A">
              <w:t xml:space="preserve">100 Hz </w:t>
            </w:r>
            <w:proofErr w:type="spellStart"/>
            <w:r w:rsidRPr="007A2C2A">
              <w:t>and</w:t>
            </w:r>
            <w:proofErr w:type="spellEnd"/>
            <w:r w:rsidRPr="007A2C2A">
              <w:t xml:space="preserve"> 200 </w:t>
            </w:r>
            <w:proofErr w:type="spellStart"/>
            <w:r w:rsidRPr="007A2C2A">
              <w:t>Hz</w:t>
            </w:r>
            <w:proofErr w:type="spellEnd"/>
          </w:p>
        </w:tc>
        <w:tc>
          <w:tcPr>
            <w:tcW w:w="1927" w:type="dxa"/>
            <w:hideMark/>
          </w:tcPr>
          <w:p w14:paraId="5B83F858" w14:textId="77777777" w:rsidR="008D0E2D" w:rsidRPr="007A2C2A" w:rsidRDefault="008D0E2D" w:rsidP="008D0E2D">
            <w:pPr>
              <w:spacing w:after="160" w:line="278" w:lineRule="auto"/>
              <w:rPr>
                <w:lang w:val="en-US"/>
              </w:rPr>
            </w:pPr>
            <w:r w:rsidRPr="007A2C2A">
              <w:t> </w:t>
            </w:r>
            <w:r>
              <w:rPr>
                <w:lang w:val="en-US"/>
              </w:rPr>
              <w:t>LPF</w:t>
            </w:r>
          </w:p>
        </w:tc>
        <w:tc>
          <w:tcPr>
            <w:tcW w:w="5460" w:type="dxa"/>
            <w:hideMark/>
          </w:tcPr>
          <w:p w14:paraId="70DB1DC2" w14:textId="77777777" w:rsidR="008D0E2D" w:rsidRPr="007A2C2A" w:rsidRDefault="008D0E2D" w:rsidP="008D0E2D">
            <w:pPr>
              <w:spacing w:after="160" w:line="278" w:lineRule="auto"/>
              <w:rPr>
                <w:lang w:val="en-US"/>
              </w:rPr>
            </w:pPr>
            <w:r w:rsidRPr="007A2C2A">
              <w:t> </w:t>
            </w:r>
            <w:r>
              <w:rPr>
                <w:lang w:val="en-US"/>
              </w:rPr>
              <w:t>210 Hz</w:t>
            </w:r>
          </w:p>
        </w:tc>
      </w:tr>
      <w:tr w:rsidR="008D0E2D" w:rsidRPr="007A2C2A" w14:paraId="092E28B2" w14:textId="77777777" w:rsidTr="008D0E2D">
        <w:trPr>
          <w:trHeight w:val="403"/>
        </w:trPr>
        <w:tc>
          <w:tcPr>
            <w:tcW w:w="2693" w:type="dxa"/>
            <w:hideMark/>
          </w:tcPr>
          <w:p w14:paraId="3B6E954E" w14:textId="77777777" w:rsidR="008D0E2D" w:rsidRPr="007A2C2A" w:rsidRDefault="008D0E2D" w:rsidP="008D0E2D">
            <w:pPr>
              <w:spacing w:after="160" w:line="278" w:lineRule="auto"/>
            </w:pPr>
            <w:r w:rsidRPr="007A2C2A">
              <w:t>200 Hz</w:t>
            </w:r>
          </w:p>
        </w:tc>
        <w:tc>
          <w:tcPr>
            <w:tcW w:w="1927" w:type="dxa"/>
            <w:hideMark/>
          </w:tcPr>
          <w:p w14:paraId="1C62B1B2" w14:textId="77777777" w:rsidR="008D0E2D" w:rsidRPr="007A2C2A" w:rsidRDefault="008D0E2D" w:rsidP="008D0E2D">
            <w:pPr>
              <w:spacing w:after="160" w:line="278" w:lineRule="auto"/>
            </w:pPr>
            <w:r>
              <w:rPr>
                <w:lang w:val="en-US"/>
              </w:rPr>
              <w:t>BPF</w:t>
            </w:r>
            <w:r w:rsidRPr="007A2C2A">
              <w:t> </w:t>
            </w:r>
          </w:p>
        </w:tc>
        <w:tc>
          <w:tcPr>
            <w:tcW w:w="5460" w:type="dxa"/>
            <w:hideMark/>
          </w:tcPr>
          <w:p w14:paraId="1147C3C5" w14:textId="77777777" w:rsidR="008D0E2D" w:rsidRPr="007A2C2A" w:rsidRDefault="008D0E2D" w:rsidP="008D0E2D">
            <w:pPr>
              <w:spacing w:after="160" w:line="278" w:lineRule="auto"/>
              <w:rPr>
                <w:lang w:val="en-US"/>
              </w:rPr>
            </w:pPr>
            <w:r w:rsidRPr="007A2C2A">
              <w:t> </w:t>
            </w:r>
            <w:r>
              <w:rPr>
                <w:lang w:val="en-US"/>
              </w:rPr>
              <w:t>Passband: 190-210 Hz</w:t>
            </w:r>
          </w:p>
        </w:tc>
      </w:tr>
      <w:tr w:rsidR="008D0E2D" w:rsidRPr="007A2C2A" w14:paraId="3AF89D27" w14:textId="77777777" w:rsidTr="008D0E2D">
        <w:trPr>
          <w:trHeight w:val="403"/>
        </w:trPr>
        <w:tc>
          <w:tcPr>
            <w:tcW w:w="2693" w:type="dxa"/>
            <w:hideMark/>
          </w:tcPr>
          <w:p w14:paraId="4ADBFD1F" w14:textId="77777777" w:rsidR="008D0E2D" w:rsidRPr="007A2C2A" w:rsidRDefault="008D0E2D" w:rsidP="008D0E2D">
            <w:pPr>
              <w:spacing w:after="160" w:line="278" w:lineRule="auto"/>
            </w:pPr>
            <w:r w:rsidRPr="007A2C2A">
              <w:t xml:space="preserve">300 </w:t>
            </w:r>
            <w:proofErr w:type="spellStart"/>
            <w:r w:rsidRPr="007A2C2A">
              <w:t>Hz</w:t>
            </w:r>
            <w:proofErr w:type="spellEnd"/>
          </w:p>
        </w:tc>
        <w:tc>
          <w:tcPr>
            <w:tcW w:w="1927" w:type="dxa"/>
            <w:hideMark/>
          </w:tcPr>
          <w:p w14:paraId="748A5A89" w14:textId="77777777" w:rsidR="008D0E2D" w:rsidRPr="007A2C2A" w:rsidRDefault="008D0E2D" w:rsidP="008D0E2D">
            <w:pPr>
              <w:spacing w:after="160" w:line="278" w:lineRule="auto"/>
              <w:rPr>
                <w:lang w:val="en-US"/>
              </w:rPr>
            </w:pPr>
            <w:r w:rsidRPr="007A2C2A">
              <w:t> </w:t>
            </w:r>
            <w:r>
              <w:rPr>
                <w:lang w:val="en-US"/>
              </w:rPr>
              <w:t>BPF</w:t>
            </w:r>
          </w:p>
        </w:tc>
        <w:tc>
          <w:tcPr>
            <w:tcW w:w="5460" w:type="dxa"/>
            <w:hideMark/>
          </w:tcPr>
          <w:p w14:paraId="7AC03686" w14:textId="77777777" w:rsidR="008D0E2D" w:rsidRPr="007A2C2A" w:rsidRDefault="008D0E2D" w:rsidP="008D0E2D">
            <w:pPr>
              <w:spacing w:after="160" w:line="278" w:lineRule="auto"/>
              <w:rPr>
                <w:lang w:val="en-US"/>
              </w:rPr>
            </w:pPr>
            <w:r w:rsidRPr="007A2C2A">
              <w:t> </w:t>
            </w:r>
            <w:r>
              <w:rPr>
                <w:lang w:val="en-US"/>
              </w:rPr>
              <w:t>Passband: 290-310 Hz</w:t>
            </w:r>
          </w:p>
        </w:tc>
      </w:tr>
      <w:tr w:rsidR="008D0E2D" w:rsidRPr="007A2C2A" w14:paraId="53AF9E66" w14:textId="77777777" w:rsidTr="008D0E2D">
        <w:trPr>
          <w:trHeight w:val="403"/>
        </w:trPr>
        <w:tc>
          <w:tcPr>
            <w:tcW w:w="2693" w:type="dxa"/>
            <w:hideMark/>
          </w:tcPr>
          <w:p w14:paraId="6EB1BF5A" w14:textId="77777777" w:rsidR="008D0E2D" w:rsidRPr="007A2C2A" w:rsidRDefault="008D0E2D" w:rsidP="008D0E2D">
            <w:pPr>
              <w:spacing w:after="160" w:line="278" w:lineRule="auto"/>
            </w:pPr>
            <w:r w:rsidRPr="007A2C2A">
              <w:t xml:space="preserve">300 Hz </w:t>
            </w:r>
            <w:proofErr w:type="spellStart"/>
            <w:r w:rsidRPr="007A2C2A">
              <w:t>and</w:t>
            </w:r>
            <w:proofErr w:type="spellEnd"/>
            <w:r w:rsidRPr="007A2C2A">
              <w:t xml:space="preserve"> 400 </w:t>
            </w:r>
            <w:proofErr w:type="spellStart"/>
            <w:r w:rsidRPr="007A2C2A">
              <w:t>Hz</w:t>
            </w:r>
            <w:proofErr w:type="spellEnd"/>
          </w:p>
        </w:tc>
        <w:tc>
          <w:tcPr>
            <w:tcW w:w="1927" w:type="dxa"/>
            <w:hideMark/>
          </w:tcPr>
          <w:p w14:paraId="3406C5E6" w14:textId="77777777" w:rsidR="008D0E2D" w:rsidRPr="007A2C2A" w:rsidRDefault="008D0E2D" w:rsidP="008D0E2D">
            <w:pPr>
              <w:spacing w:after="160" w:line="278" w:lineRule="auto"/>
              <w:rPr>
                <w:lang w:val="en-US"/>
              </w:rPr>
            </w:pPr>
            <w:r w:rsidRPr="007A2C2A">
              <w:t> </w:t>
            </w:r>
            <w:r>
              <w:rPr>
                <w:lang w:val="en-US"/>
              </w:rPr>
              <w:t>HPF</w:t>
            </w:r>
          </w:p>
        </w:tc>
        <w:tc>
          <w:tcPr>
            <w:tcW w:w="5460" w:type="dxa"/>
            <w:hideMark/>
          </w:tcPr>
          <w:p w14:paraId="02E2D91B" w14:textId="77777777" w:rsidR="008D0E2D" w:rsidRPr="007A2C2A" w:rsidRDefault="008D0E2D" w:rsidP="008D0E2D">
            <w:pPr>
              <w:spacing w:after="160" w:line="278" w:lineRule="auto"/>
              <w:rPr>
                <w:lang w:val="en-US"/>
              </w:rPr>
            </w:pPr>
            <w:r w:rsidRPr="007A2C2A">
              <w:t> </w:t>
            </w:r>
            <w:r>
              <w:rPr>
                <w:lang w:val="en-US"/>
              </w:rPr>
              <w:t>290 Hz</w:t>
            </w:r>
          </w:p>
        </w:tc>
      </w:tr>
      <w:tr w:rsidR="008D0E2D" w:rsidRPr="007A2C2A" w14:paraId="5A384C8B" w14:textId="77777777" w:rsidTr="008D0E2D">
        <w:trPr>
          <w:trHeight w:val="403"/>
        </w:trPr>
        <w:tc>
          <w:tcPr>
            <w:tcW w:w="2693" w:type="dxa"/>
            <w:hideMark/>
          </w:tcPr>
          <w:p w14:paraId="135C94BD" w14:textId="77777777" w:rsidR="008D0E2D" w:rsidRPr="007A2C2A" w:rsidRDefault="008D0E2D" w:rsidP="008D0E2D">
            <w:pPr>
              <w:spacing w:after="160" w:line="278" w:lineRule="auto"/>
            </w:pPr>
            <w:r w:rsidRPr="007A2C2A">
              <w:t xml:space="preserve">200 Hz </w:t>
            </w:r>
            <w:proofErr w:type="spellStart"/>
            <w:r w:rsidRPr="007A2C2A">
              <w:t>and</w:t>
            </w:r>
            <w:proofErr w:type="spellEnd"/>
            <w:r w:rsidRPr="007A2C2A">
              <w:t xml:space="preserve"> 300 </w:t>
            </w:r>
            <w:proofErr w:type="spellStart"/>
            <w:r w:rsidRPr="007A2C2A">
              <w:t>Hz</w:t>
            </w:r>
            <w:proofErr w:type="spellEnd"/>
          </w:p>
        </w:tc>
        <w:tc>
          <w:tcPr>
            <w:tcW w:w="1927" w:type="dxa"/>
            <w:hideMark/>
          </w:tcPr>
          <w:p w14:paraId="61C2CD6E" w14:textId="77777777" w:rsidR="008D0E2D" w:rsidRPr="007A2C2A" w:rsidRDefault="008D0E2D" w:rsidP="008D0E2D">
            <w:pPr>
              <w:spacing w:after="160" w:line="278" w:lineRule="auto"/>
              <w:rPr>
                <w:lang w:val="en-US"/>
              </w:rPr>
            </w:pPr>
            <w:r w:rsidRPr="007A2C2A">
              <w:t> </w:t>
            </w:r>
            <w:r>
              <w:rPr>
                <w:lang w:val="en-US"/>
              </w:rPr>
              <w:t>BPF</w:t>
            </w:r>
          </w:p>
        </w:tc>
        <w:tc>
          <w:tcPr>
            <w:tcW w:w="5460" w:type="dxa"/>
            <w:hideMark/>
          </w:tcPr>
          <w:p w14:paraId="094FECB3" w14:textId="77777777" w:rsidR="008D0E2D" w:rsidRPr="007A2C2A" w:rsidRDefault="008D0E2D" w:rsidP="008D0E2D">
            <w:pPr>
              <w:spacing w:after="160" w:line="278" w:lineRule="auto"/>
              <w:rPr>
                <w:lang w:val="en-US"/>
              </w:rPr>
            </w:pPr>
            <w:r w:rsidRPr="007A2C2A">
              <w:t> </w:t>
            </w:r>
            <w:r>
              <w:rPr>
                <w:lang w:val="en-US"/>
              </w:rPr>
              <w:t>190-310 Hz</w:t>
            </w:r>
          </w:p>
        </w:tc>
      </w:tr>
      <w:tr w:rsidR="008D0E2D" w:rsidRPr="007A2C2A" w14:paraId="0BD53C77" w14:textId="77777777" w:rsidTr="008D0E2D">
        <w:trPr>
          <w:trHeight w:val="763"/>
        </w:trPr>
        <w:tc>
          <w:tcPr>
            <w:tcW w:w="2693" w:type="dxa"/>
            <w:hideMark/>
          </w:tcPr>
          <w:p w14:paraId="3CDD4F35" w14:textId="77777777" w:rsidR="008D0E2D" w:rsidRPr="007A2C2A" w:rsidRDefault="008D0E2D" w:rsidP="008D0E2D">
            <w:pPr>
              <w:spacing w:after="160" w:line="278" w:lineRule="auto"/>
            </w:pPr>
            <w:r w:rsidRPr="007A2C2A">
              <w:t xml:space="preserve">200 </w:t>
            </w:r>
            <w:proofErr w:type="spellStart"/>
            <w:r w:rsidRPr="007A2C2A">
              <w:t>Hz</w:t>
            </w:r>
            <w:proofErr w:type="spellEnd"/>
            <w:r w:rsidRPr="007A2C2A">
              <w:t xml:space="preserve">, 300 </w:t>
            </w:r>
            <w:proofErr w:type="spellStart"/>
            <w:r w:rsidRPr="007A2C2A">
              <w:t>Hz</w:t>
            </w:r>
            <w:proofErr w:type="spellEnd"/>
            <w:r w:rsidRPr="007A2C2A">
              <w:t xml:space="preserve">, </w:t>
            </w:r>
            <w:proofErr w:type="spellStart"/>
            <w:r w:rsidRPr="007A2C2A">
              <w:t>and</w:t>
            </w:r>
            <w:proofErr w:type="spellEnd"/>
            <w:r w:rsidRPr="007A2C2A">
              <w:t xml:space="preserve"> 400 </w:t>
            </w:r>
            <w:proofErr w:type="spellStart"/>
            <w:r w:rsidRPr="007A2C2A">
              <w:t>Hz</w:t>
            </w:r>
            <w:proofErr w:type="spellEnd"/>
          </w:p>
        </w:tc>
        <w:tc>
          <w:tcPr>
            <w:tcW w:w="1927" w:type="dxa"/>
            <w:hideMark/>
          </w:tcPr>
          <w:p w14:paraId="11346E83" w14:textId="77777777" w:rsidR="008D0E2D" w:rsidRPr="007A2C2A" w:rsidRDefault="008D0E2D" w:rsidP="008D0E2D">
            <w:pPr>
              <w:spacing w:after="160" w:line="278" w:lineRule="auto"/>
              <w:rPr>
                <w:lang w:val="en-US"/>
              </w:rPr>
            </w:pPr>
            <w:r w:rsidRPr="007A2C2A">
              <w:t> </w:t>
            </w:r>
            <w:r>
              <w:rPr>
                <w:lang w:val="en-US"/>
              </w:rPr>
              <w:t>HPF</w:t>
            </w:r>
          </w:p>
        </w:tc>
        <w:tc>
          <w:tcPr>
            <w:tcW w:w="5460" w:type="dxa"/>
            <w:hideMark/>
          </w:tcPr>
          <w:p w14:paraId="23804B4B" w14:textId="77777777" w:rsidR="008D0E2D" w:rsidRPr="007A2C2A" w:rsidRDefault="008D0E2D" w:rsidP="008D0E2D">
            <w:pPr>
              <w:spacing w:after="160" w:line="278" w:lineRule="auto"/>
              <w:rPr>
                <w:lang w:val="en-US"/>
              </w:rPr>
            </w:pPr>
            <w:r w:rsidRPr="007A2C2A">
              <w:t> </w:t>
            </w:r>
            <w:r>
              <w:rPr>
                <w:lang w:val="en-US"/>
              </w:rPr>
              <w:t>190 Hz</w:t>
            </w:r>
          </w:p>
        </w:tc>
      </w:tr>
      <w:tr w:rsidR="008D0E2D" w:rsidRPr="007A2C2A" w14:paraId="2202B89D" w14:textId="77777777" w:rsidTr="008D0E2D">
        <w:trPr>
          <w:trHeight w:val="403"/>
        </w:trPr>
        <w:tc>
          <w:tcPr>
            <w:tcW w:w="2693" w:type="dxa"/>
            <w:hideMark/>
          </w:tcPr>
          <w:p w14:paraId="0E7D47E6" w14:textId="77777777" w:rsidR="008D0E2D" w:rsidRPr="007A2C2A" w:rsidRDefault="008D0E2D" w:rsidP="008D0E2D">
            <w:pPr>
              <w:spacing w:after="160" w:line="278" w:lineRule="auto"/>
            </w:pPr>
            <w:r w:rsidRPr="007A2C2A">
              <w:t xml:space="preserve">100 Hz </w:t>
            </w:r>
            <w:proofErr w:type="spellStart"/>
            <w:r w:rsidRPr="007A2C2A">
              <w:t>and</w:t>
            </w:r>
            <w:proofErr w:type="spellEnd"/>
            <w:r w:rsidRPr="007A2C2A">
              <w:t xml:space="preserve"> 400 </w:t>
            </w:r>
            <w:proofErr w:type="spellStart"/>
            <w:r w:rsidRPr="007A2C2A">
              <w:t>Hz</w:t>
            </w:r>
            <w:proofErr w:type="spellEnd"/>
          </w:p>
        </w:tc>
        <w:tc>
          <w:tcPr>
            <w:tcW w:w="1927" w:type="dxa"/>
            <w:hideMark/>
          </w:tcPr>
          <w:p w14:paraId="773BEB8A" w14:textId="77777777" w:rsidR="008D0E2D" w:rsidRPr="007A2C2A" w:rsidRDefault="008D0E2D" w:rsidP="008D0E2D">
            <w:pPr>
              <w:spacing w:after="160" w:line="278" w:lineRule="auto"/>
              <w:rPr>
                <w:lang w:val="en-US"/>
              </w:rPr>
            </w:pPr>
            <w:r w:rsidRPr="007A2C2A">
              <w:t> </w:t>
            </w:r>
            <w:r>
              <w:rPr>
                <w:lang w:val="en-US"/>
              </w:rPr>
              <w:t>BSF</w:t>
            </w:r>
          </w:p>
        </w:tc>
        <w:tc>
          <w:tcPr>
            <w:tcW w:w="5460" w:type="dxa"/>
            <w:hideMark/>
          </w:tcPr>
          <w:p w14:paraId="50C7F4AF" w14:textId="77777777" w:rsidR="008D0E2D" w:rsidRPr="007A2C2A" w:rsidRDefault="008D0E2D" w:rsidP="008D0E2D">
            <w:pPr>
              <w:spacing w:after="160" w:line="278" w:lineRule="auto"/>
              <w:rPr>
                <w:lang w:val="en-US"/>
              </w:rPr>
            </w:pPr>
            <w:r w:rsidRPr="007A2C2A">
              <w:t> </w:t>
            </w:r>
            <w:r>
              <w:rPr>
                <w:lang w:val="en-US"/>
              </w:rPr>
              <w:t>Stopband: 110-390 Hz</w:t>
            </w:r>
          </w:p>
        </w:tc>
      </w:tr>
    </w:tbl>
    <w:p w14:paraId="6D4D4632" w14:textId="1AC5B4ED" w:rsidR="007A2C2A" w:rsidRPr="008D0E2D" w:rsidRDefault="007A2C2A">
      <w:pPr>
        <w:rPr>
          <w:rFonts w:eastAsiaTheme="minorEastAsia"/>
          <w:sz w:val="22"/>
          <w:szCs w:val="22"/>
          <w:lang w:val="en-US"/>
        </w:rPr>
      </w:pPr>
    </w:p>
    <w:p w14:paraId="631DE59F" w14:textId="77777777" w:rsidR="007A2C2A" w:rsidRDefault="007A2C2A">
      <w:pPr>
        <w:rPr>
          <w:rFonts w:eastAsiaTheme="minorEastAsia"/>
          <w:lang w:val="en-US"/>
        </w:rPr>
      </w:pPr>
    </w:p>
    <w:p w14:paraId="2B1B6FAF" w14:textId="77777777" w:rsidR="007A2C2A" w:rsidRDefault="007A2C2A">
      <w:pPr>
        <w:rPr>
          <w:rFonts w:eastAsiaTheme="minorEastAsia"/>
          <w:lang w:val="en-US"/>
        </w:rPr>
      </w:pPr>
    </w:p>
    <w:p w14:paraId="08896DA3" w14:textId="77777777" w:rsidR="008D0E2D" w:rsidRPr="007A2C2A" w:rsidRDefault="008D0E2D">
      <w:pPr>
        <w:rPr>
          <w:lang w:val="en-US"/>
        </w:rPr>
      </w:pPr>
    </w:p>
    <w:sectPr w:rsidR="008D0E2D" w:rsidRPr="007A2C2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2728E" w14:textId="77777777" w:rsidR="007F7E33" w:rsidRDefault="007F7E33" w:rsidP="007A2C2A">
      <w:pPr>
        <w:spacing w:after="0" w:line="240" w:lineRule="auto"/>
      </w:pPr>
      <w:r>
        <w:separator/>
      </w:r>
    </w:p>
  </w:endnote>
  <w:endnote w:type="continuationSeparator" w:id="0">
    <w:p w14:paraId="0D469DFF" w14:textId="77777777" w:rsidR="007F7E33" w:rsidRDefault="007F7E33" w:rsidP="007A2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44E7" w14:textId="77777777" w:rsidR="007F7E33" w:rsidRDefault="007F7E33" w:rsidP="007A2C2A">
      <w:pPr>
        <w:spacing w:after="0" w:line="240" w:lineRule="auto"/>
      </w:pPr>
      <w:r>
        <w:separator/>
      </w:r>
    </w:p>
  </w:footnote>
  <w:footnote w:type="continuationSeparator" w:id="0">
    <w:p w14:paraId="3C53FB64" w14:textId="77777777" w:rsidR="007F7E33" w:rsidRDefault="007F7E33" w:rsidP="007A2C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5B"/>
    <w:rsid w:val="0029585B"/>
    <w:rsid w:val="006A78F7"/>
    <w:rsid w:val="007A2C2A"/>
    <w:rsid w:val="007F7E33"/>
    <w:rsid w:val="008D0E2D"/>
    <w:rsid w:val="00E57B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7A07"/>
  <w15:chartTrackingRefBased/>
  <w15:docId w15:val="{41E3C3E9-7623-43FC-A00F-4365E1A1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85B"/>
    <w:rPr>
      <w:rFonts w:eastAsiaTheme="majorEastAsia" w:cstheme="majorBidi"/>
      <w:color w:val="272727" w:themeColor="text1" w:themeTint="D8"/>
    </w:rPr>
  </w:style>
  <w:style w:type="paragraph" w:styleId="Title">
    <w:name w:val="Title"/>
    <w:basedOn w:val="Normal"/>
    <w:next w:val="Normal"/>
    <w:link w:val="TitleChar"/>
    <w:uiPriority w:val="10"/>
    <w:qFormat/>
    <w:rsid w:val="00295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85B"/>
    <w:pPr>
      <w:spacing w:before="160"/>
      <w:jc w:val="center"/>
    </w:pPr>
    <w:rPr>
      <w:i/>
      <w:iCs/>
      <w:color w:val="404040" w:themeColor="text1" w:themeTint="BF"/>
    </w:rPr>
  </w:style>
  <w:style w:type="character" w:customStyle="1" w:styleId="QuoteChar">
    <w:name w:val="Quote Char"/>
    <w:basedOn w:val="DefaultParagraphFont"/>
    <w:link w:val="Quote"/>
    <w:uiPriority w:val="29"/>
    <w:rsid w:val="0029585B"/>
    <w:rPr>
      <w:i/>
      <w:iCs/>
      <w:color w:val="404040" w:themeColor="text1" w:themeTint="BF"/>
    </w:rPr>
  </w:style>
  <w:style w:type="paragraph" w:styleId="ListParagraph">
    <w:name w:val="List Paragraph"/>
    <w:basedOn w:val="Normal"/>
    <w:uiPriority w:val="34"/>
    <w:qFormat/>
    <w:rsid w:val="0029585B"/>
    <w:pPr>
      <w:ind w:left="720"/>
      <w:contextualSpacing/>
    </w:pPr>
  </w:style>
  <w:style w:type="character" w:styleId="IntenseEmphasis">
    <w:name w:val="Intense Emphasis"/>
    <w:basedOn w:val="DefaultParagraphFont"/>
    <w:uiPriority w:val="21"/>
    <w:qFormat/>
    <w:rsid w:val="0029585B"/>
    <w:rPr>
      <w:i/>
      <w:iCs/>
      <w:color w:val="0F4761" w:themeColor="accent1" w:themeShade="BF"/>
    </w:rPr>
  </w:style>
  <w:style w:type="paragraph" w:styleId="IntenseQuote">
    <w:name w:val="Intense Quote"/>
    <w:basedOn w:val="Normal"/>
    <w:next w:val="Normal"/>
    <w:link w:val="IntenseQuoteChar"/>
    <w:uiPriority w:val="30"/>
    <w:qFormat/>
    <w:rsid w:val="00295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85B"/>
    <w:rPr>
      <w:i/>
      <w:iCs/>
      <w:color w:val="0F4761" w:themeColor="accent1" w:themeShade="BF"/>
    </w:rPr>
  </w:style>
  <w:style w:type="character" w:styleId="IntenseReference">
    <w:name w:val="Intense Reference"/>
    <w:basedOn w:val="DefaultParagraphFont"/>
    <w:uiPriority w:val="32"/>
    <w:qFormat/>
    <w:rsid w:val="0029585B"/>
    <w:rPr>
      <w:b/>
      <w:bCs/>
      <w:smallCaps/>
      <w:color w:val="0F4761" w:themeColor="accent1" w:themeShade="BF"/>
      <w:spacing w:val="5"/>
    </w:rPr>
  </w:style>
  <w:style w:type="table" w:styleId="TableGridLight">
    <w:name w:val="Grid Table Light"/>
    <w:basedOn w:val="TableNormal"/>
    <w:uiPriority w:val="40"/>
    <w:rsid w:val="007A2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A2C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C2A"/>
  </w:style>
  <w:style w:type="paragraph" w:styleId="Footer">
    <w:name w:val="footer"/>
    <w:basedOn w:val="Normal"/>
    <w:link w:val="FooterChar"/>
    <w:uiPriority w:val="99"/>
    <w:unhideWhenUsed/>
    <w:rsid w:val="007A2C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Margarita Filenko</dc:creator>
  <cp:keywords/>
  <dc:description/>
  <cp:lastModifiedBy>Margarita Filenko</cp:lastModifiedBy>
  <cp:revision>3</cp:revision>
  <dcterms:created xsi:type="dcterms:W3CDTF">2026-02-04T10:39:00Z</dcterms:created>
  <dcterms:modified xsi:type="dcterms:W3CDTF">2026-02-04T11:06:00Z</dcterms:modified>
</cp:coreProperties>
</file>