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3212" w14:textId="77777777" w:rsidR="00D956BF" w:rsidRPr="0030745F" w:rsidRDefault="00D956BF" w:rsidP="00D956BF">
      <w:pPr>
        <w:rPr>
          <w:b/>
          <w:bCs/>
        </w:rPr>
      </w:pPr>
      <w:r w:rsidRPr="0030745F">
        <w:rPr>
          <w:b/>
          <w:bCs/>
        </w:rPr>
        <w:t>Legal Disclaimer</w:t>
      </w:r>
    </w:p>
    <w:p w14:paraId="3E8CBEB2" w14:textId="77777777" w:rsidR="00D956BF" w:rsidRPr="0030745F" w:rsidRDefault="00D956BF" w:rsidP="00D956BF">
      <w:r w:rsidRPr="0030745F">
        <w:rPr>
          <w:i/>
          <w:iCs/>
        </w:rPr>
        <w:t>Paws for Literacy</w:t>
      </w:r>
      <w:r w:rsidRPr="0030745F">
        <w:t xml:space="preserve"> is a registered nonprofit organization. All donations are tax-deductible. Please note: While our mission is serious, the ability of dogs to fully comprehend human grammar is not yet scientifically proven. Results may vary by breed and enthusiasm level.</w:t>
      </w:r>
    </w:p>
    <w:p w14:paraId="15BF8506" w14:textId="77777777" w:rsidR="00D956BF" w:rsidRDefault="00D956BF"/>
    <w:sectPr w:rsidR="00D9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F"/>
    <w:rsid w:val="00C40FA3"/>
    <w:rsid w:val="00D9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7F1F"/>
  <w15:chartTrackingRefBased/>
  <w15:docId w15:val="{E85E7D66-CFE8-4B6B-9DED-EE8C1099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BF"/>
  </w:style>
  <w:style w:type="paragraph" w:styleId="Heading1">
    <w:name w:val="heading 1"/>
    <w:basedOn w:val="Normal"/>
    <w:next w:val="Normal"/>
    <w:link w:val="Heading1Char"/>
    <w:uiPriority w:val="9"/>
    <w:qFormat/>
    <w:rsid w:val="00D95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2024-12-19T09:01:00Z</dcterms:created>
  <dcterms:modified xsi:type="dcterms:W3CDTF">2024-12-19T09:01:00Z</dcterms:modified>
</cp:coreProperties>
</file>