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Normal"/>
        <w:spacing w:lineRule="auto" w:line="276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Normal"/>
        <w:spacing w:lineRule="auto" w:line="276" w:before="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48"/>
          <w:szCs w:val="48"/>
        </w:rPr>
        <w:t>DSP Mathematics Reference Notes</w:t>
      </w:r>
    </w:p>
    <w:p>
      <w:pPr>
        <w:pStyle w:val="Normal"/>
        <w:bidi w:val="0"/>
        <w:spacing w:lineRule="auto" w:line="276" w:before="0" w:after="3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888888"/>
          <w:sz w:val="18"/>
          <w:szCs w:val="18"/>
        </w:rPr>
        <w:t>Project Vibe-Synth  |  Internal Technical Document  |  v1.0  |  2026-0</w:t>
      </w:r>
      <w:r>
        <w:rPr>
          <w:rFonts w:eastAsia="Constantia" w:cs="Arial" w:ascii="Constantia" w:hAnsi="Constantia"/>
          <w:color w:val="888888"/>
          <w:sz w:val="18"/>
          <w:szCs w:val="18"/>
        </w:rPr>
        <w:t>5</w:t>
      </w:r>
      <w:r>
        <w:rPr>
          <w:rFonts w:eastAsia="Constantia" w:cs="Arial" w:ascii="Constantia" w:hAnsi="Constantia"/>
          <w:color w:val="888888"/>
          <w:sz w:val="18"/>
          <w:szCs w:val="18"/>
        </w:rPr>
        <w:t>-</w:t>
      </w:r>
      <w:r>
        <w:rPr>
          <w:rFonts w:eastAsia="Constantia" w:cs="Arial" w:ascii="Constantia" w:hAnsi="Constantia"/>
          <w:color w:val="888888"/>
          <w:sz w:val="18"/>
          <w:szCs w:val="18"/>
        </w:rPr>
        <w:t>1</w:t>
      </w:r>
      <w:r>
        <w:rPr>
          <w:rFonts w:eastAsia="Constantia" w:cs="Arial" w:ascii="Constantia" w:hAnsi="Constantia"/>
          <w:color w:val="888888"/>
          <w:sz w:val="18"/>
          <w:szCs w:val="18"/>
        </w:rPr>
        <w:t>0</w:t>
      </w:r>
    </w:p>
    <w:p>
      <w:pPr>
        <w:pStyle w:val="Normal"/>
        <w:pBdr>
          <w:bottom w:val="single" w:sz="4" w:space="0" w:color="BBDDCC"/>
        </w:pBdr>
        <w:bidi w:val="0"/>
        <w:spacing w:lineRule="auto" w:line="276" w:before="40" w:after="40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This document collects the core signal-processing mathematics underpinning the algorithms generated by the Vibe-Synth DSP engine. It is a reference for contributors working on the generation layer, BIBO checker, and Faust template library. Equations use discrete-time notation throughout (n denotes the sample index).</w:t>
      </w:r>
    </w:p>
    <w:p>
      <w:pPr>
        <w:pStyle w:val="Normal"/>
        <w:spacing w:lineRule="auto" w:line="276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Heading1"/>
        <w:spacing w:lineRule="auto" w:line="276" w:before="36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32"/>
          <w:szCs w:val="32"/>
        </w:rPr>
        <w:t>1  Signal Basics and Notation</w:t>
      </w:r>
    </w:p>
    <w:p>
      <w:pPr>
        <w:pStyle w:val="Normal"/>
        <w:pBdr>
          <w:bottom w:val="single" w:sz="4" w:space="0" w:color="BBDDCC"/>
        </w:pBdr>
        <w:spacing w:lineRule="auto" w:line="276" w:before="40" w:after="40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1.1  Discrete-time signals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A discrete-time signal x[n] is a sequence of real (or complex) numbers indexed by integer n. In Vibe-Synth, x[n] represents a single audio sample at time t = n / fs, where fs is the sample rate (default 44 100 Hz).</w:t>
      </w:r>
    </w:p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Unit impulse and unit step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delta[n]  =  1  if n = 0,  else  0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u[n]  =  1  if n &gt;= 0, else  0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Any FIR filter can be fully characterised by its impulse response h[n], the output when x[n] = delta[n].</w:t>
      </w:r>
    </w:p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1.2  Convolution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LTI systems produce their output via discrete convolution: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y[n]  =  (x * h)[n]  =  SUM_k  x[k] * h[n - k]</w:t>
      </w:r>
    </w:p>
    <w:p>
      <w:pPr>
        <w:pStyle w:val="Normal"/>
        <w:spacing w:lineRule="auto" w:line="276" w:before="0" w:after="160"/>
        <w:ind w:start="7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i/>
          <w:iCs/>
          <w:color w:val="888888"/>
          <w:sz w:val="16"/>
          <w:szCs w:val="16"/>
        </w:rPr>
        <w:t>For a length-M FIR filter this sum has exactly M non-zero terms.</w:t>
      </w:r>
    </w:p>
    <w:p>
      <w:pPr>
        <w:pStyle w:val="Heading1"/>
        <w:spacing w:lineRule="auto" w:line="276" w:before="36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32"/>
          <w:szCs w:val="32"/>
        </w:rPr>
        <w:t>2  Filter Design</w:t>
      </w:r>
    </w:p>
    <w:p>
      <w:pPr>
        <w:pStyle w:val="Normal"/>
        <w:pBdr>
          <w:bottom w:val="single" w:sz="4" w:space="0" w:color="BBDDCC"/>
        </w:pBdr>
        <w:spacing w:lineRule="auto" w:line="276" w:before="40" w:after="40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2.1  First-order IIR low-pass filter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Difference equation: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y[n]  =  (1 - a) * x[n]  +  a * y[n-1]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Coefficient a for cutoff frequency fc: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a  =  exp( -2*pi * f_c / f_s )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BIBO stable for |a| &lt; 1. In Faust: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2D5A3D"/>
                <w:sz w:val="18"/>
                <w:szCs w:val="18"/>
              </w:rPr>
              <w:t>lp1(fc) = _ : *(1 - a) : + ~ *(a)   with { a = exp(-2*ma.PI*fc/ma.SR); };</w:t>
            </w:r>
          </w:p>
        </w:tc>
      </w:tr>
    </w:tbl>
    <w:p>
      <w:pPr>
        <w:pStyle w:val="Normal"/>
        <w:spacing w:lineRule="auto" w:line="276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2.2  Resonant low-pass (biquad)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Second-order section difference equation: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y[n]  =  b0*x[n] + b1*x[n-1] + b2*x[n-2] - a1*y[n-1] - a2*y[n-2]</w:t>
      </w:r>
    </w:p>
    <w:tbl>
      <w:tblPr>
        <w:tblW w:w="6332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454"/>
        <w:gridCol w:w="3878"/>
      </w:tblGrid>
      <w:tr>
        <w:trPr/>
        <w:tc>
          <w:tcPr>
            <w:tcW w:w="2454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1F3864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Arial" w:ascii="Constantia" w:hAnsi="Constantia"/>
                <w:b/>
                <w:bCs/>
                <w:color w:val="FFFFFF"/>
                <w:sz w:val="18"/>
                <w:szCs w:val="18"/>
              </w:rPr>
              <w:t>Coefficient</w:t>
            </w:r>
          </w:p>
        </w:tc>
        <w:tc>
          <w:tcPr>
            <w:tcW w:w="387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1F3864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Arial" w:ascii="Constantia" w:hAnsi="Constantia"/>
                <w:b/>
                <w:bCs/>
                <w:color w:val="FFFFFF"/>
                <w:sz w:val="18"/>
                <w:szCs w:val="18"/>
              </w:rPr>
              <w:t>Formula</w:t>
            </w:r>
          </w:p>
        </w:tc>
      </w:tr>
      <w:tr>
        <w:trPr/>
        <w:tc>
          <w:tcPr>
            <w:tcW w:w="2454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alpha</w:t>
            </w:r>
          </w:p>
        </w:tc>
        <w:tc>
          <w:tcPr>
            <w:tcW w:w="387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sin(w0)/(2*Q)</w:t>
            </w:r>
          </w:p>
        </w:tc>
      </w:tr>
      <w:tr>
        <w:trPr/>
        <w:tc>
          <w:tcPr>
            <w:tcW w:w="2454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b0</w:t>
            </w:r>
          </w:p>
        </w:tc>
        <w:tc>
          <w:tcPr>
            <w:tcW w:w="387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(1-cos(w0))/2</w:t>
            </w:r>
          </w:p>
        </w:tc>
      </w:tr>
      <w:tr>
        <w:trPr/>
        <w:tc>
          <w:tcPr>
            <w:tcW w:w="2454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b1</w:t>
            </w:r>
          </w:p>
        </w:tc>
        <w:tc>
          <w:tcPr>
            <w:tcW w:w="387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1-cos(w0)</w:t>
            </w:r>
          </w:p>
        </w:tc>
      </w:tr>
      <w:tr>
        <w:trPr/>
        <w:tc>
          <w:tcPr>
            <w:tcW w:w="2454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b2</w:t>
            </w:r>
          </w:p>
        </w:tc>
        <w:tc>
          <w:tcPr>
            <w:tcW w:w="387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(1-cos(w0))/2</w:t>
            </w:r>
          </w:p>
        </w:tc>
      </w:tr>
      <w:tr>
        <w:trPr/>
        <w:tc>
          <w:tcPr>
            <w:tcW w:w="2454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a0</w:t>
            </w:r>
          </w:p>
        </w:tc>
        <w:tc>
          <w:tcPr>
            <w:tcW w:w="387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1+alpha</w:t>
            </w:r>
          </w:p>
        </w:tc>
      </w:tr>
      <w:tr>
        <w:trPr/>
        <w:tc>
          <w:tcPr>
            <w:tcW w:w="2454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a1</w:t>
            </w:r>
          </w:p>
        </w:tc>
        <w:tc>
          <w:tcPr>
            <w:tcW w:w="387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-2*cos(w0)</w:t>
            </w:r>
          </w:p>
        </w:tc>
      </w:tr>
      <w:tr>
        <w:trPr/>
        <w:tc>
          <w:tcPr>
            <w:tcW w:w="2454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a2</w:t>
            </w:r>
          </w:p>
        </w:tc>
        <w:tc>
          <w:tcPr>
            <w:tcW w:w="387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1-alpha</w:t>
            </w:r>
          </w:p>
        </w:tc>
      </w:tr>
    </w:tbl>
    <w:p>
      <w:pPr>
        <w:pStyle w:val="Normal"/>
        <w:spacing w:lineRule="auto" w:line="276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Normalise all coefficients by a0. Stability requires |a2| &lt; 1 and |a1| &lt; 1+a2.</w:t>
      </w:r>
    </w:p>
    <w:p>
      <w:pPr>
        <w:pStyle w:val="Heading1"/>
        <w:spacing w:lineRule="auto" w:line="276" w:before="36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32"/>
          <w:szCs w:val="32"/>
        </w:rPr>
        <w:t>3  Reverberation Algorithms</w:t>
      </w:r>
    </w:p>
    <w:p>
      <w:pPr>
        <w:pStyle w:val="Normal"/>
        <w:pBdr>
          <w:bottom w:val="single" w:sz="4" w:space="0" w:color="BBDDCC"/>
        </w:pBdr>
        <w:spacing w:lineRule="auto" w:line="276" w:before="40" w:after="40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3.1  Feedback comb filter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y[n]  =  x[n]  +  g * y[n - M]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M = delay length in samples; g = feedback gain. BIBO stability requires |g| &lt; 1.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2D5A3D"/>
                <w:sz w:val="18"/>
                <w:szCs w:val="18"/>
              </w:rPr>
              <w:t>comb(M, g) = _ : (+ ~ (de.delay(8192, M) * g));</w:t>
            </w:r>
          </w:p>
        </w:tc>
      </w:tr>
    </w:tbl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3.2  Schroeder reverberator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Combines parallel feedback combs with series all-pass filters. All-pass transfer function: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H(z)  =  (-g + z^(-M)) / (1 - g * z^(-M))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Unity magnitude for all frequencies. Freeverb (ef.reverb_freeverb) adds tuned comb delays and low-pass damping to simulate air absorption.</w:t>
      </w:r>
    </w:p>
    <w:p>
      <w:pPr>
        <w:pStyle w:val="Heading1"/>
        <w:spacing w:lineRule="auto" w:line="276" w:before="36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32"/>
          <w:szCs w:val="32"/>
        </w:rPr>
        <w:t>4  Waveshaping and Saturation</w:t>
      </w:r>
    </w:p>
    <w:p>
      <w:pPr>
        <w:pStyle w:val="Normal"/>
        <w:pBdr>
          <w:bottom w:val="single" w:sz="4" w:space="0" w:color="BBDDCC"/>
        </w:pBdr>
        <w:spacing w:lineRule="auto" w:line="276" w:before="40" w:after="40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4.1  Cubic soft clipper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y  =  x - (x^3 / 3)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Taylor expansion of tanh(x) at order 3. Available as ef.cubicnl(drive, offset). Introduces only odd harmonics.</w:t>
      </w:r>
    </w:p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4.2  Hard clipping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y = clip(x, -A, A). Introduces odd and even harmonics. In Faust: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2D5A3D"/>
                <w:sz w:val="18"/>
                <w:szCs w:val="18"/>
              </w:rPr>
              <w:t>hardclip(A) = _ : min(A) : max(-A);</w:t>
            </w:r>
          </w:p>
        </w:tc>
      </w:tr>
    </w:tbl>
    <w:p>
      <w:pPr>
        <w:pStyle w:val="Heading1"/>
        <w:spacing w:lineRule="auto" w:line="276" w:before="36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32"/>
          <w:szCs w:val="32"/>
        </w:rPr>
        <w:t>5  Amplitude and Frequency Modulation</w:t>
      </w:r>
    </w:p>
    <w:p>
      <w:pPr>
        <w:pStyle w:val="Normal"/>
        <w:pBdr>
          <w:bottom w:val="single" w:sz="4" w:space="0" w:color="BBDDCC"/>
        </w:pBdr>
        <w:spacing w:lineRule="auto" w:line="276" w:before="40" w:after="40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5.1  Tremolo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y[n]  =  x[n] * (1 - d * (1 - (sin(2*pi*fLFO*n/fs) * 0.5 + 0.5)))</w:t>
      </w:r>
    </w:p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5.2  Chorus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tau(n)  =  tau_base  +  D * sin(2*pi*fLFO*n/fs)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tau_base is typically 5-30 ms; D is the modulation depth in samples.</w:t>
      </w:r>
    </w:p>
    <w:p>
      <w:pPr>
        <w:pStyle w:val="Heading1"/>
        <w:spacing w:lineRule="auto" w:line="276" w:before="36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32"/>
          <w:szCs w:val="32"/>
        </w:rPr>
        <w:t>6  BIBO Stability Conditions</w:t>
      </w:r>
    </w:p>
    <w:p>
      <w:pPr>
        <w:pStyle w:val="Normal"/>
        <w:pBdr>
          <w:bottom w:val="single" w:sz="4" w:space="0" w:color="BBDDCC"/>
        </w:pBdr>
        <w:spacing w:lineRule="auto" w:line="276" w:before="40" w:after="40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A system is BIBO stable if every bounded input produces a bounded output.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FIR filters are unconditionally BIBO stable.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IIR filters are BIBO stable iff all poles lie strictly inside the unit circle: |zk| &lt; 1.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For y[n] = x[n] + g*y[n-M], the pole is at z = g^(1/M). Stability requires |g| &lt; 1.</w:t>
      </w:r>
    </w:p>
    <w:p>
      <w:pPr>
        <w:pStyle w:val="Normal"/>
        <w:spacing w:lineRule="auto" w:line="276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2D5A3D"/>
                <w:sz w:val="18"/>
                <w:szCs w:val="18"/>
              </w:rPr>
              <w:t>BIBOChecker (compiler/bibo_checker.py) runs six heuristic checks: feedback gain &gt;= 1.0, non-productive recursion, missing damping in reverb paths, high filter Q, excessive delay sizes, and large output gains.</w:t>
            </w:r>
          </w:p>
        </w:tc>
      </w:tr>
    </w:tbl>
    <w:p>
      <w:pPr>
        <w:pStyle w:val="Heading1"/>
        <w:spacing w:lineRule="auto" w:line="276" w:before="0" w:after="120"/>
        <w:rPr>
          <w:rFonts w:ascii="Constantia" w:hAnsi="Constantia" w:eastAsia="Constantia" w:cs="Arial"/>
          <w:b/>
          <w:bCs/>
          <w:color w:val="1F3864"/>
          <w:sz w:val="32"/>
          <w:szCs w:val="32"/>
        </w:rPr>
      </w:pPr>
      <w:r>
        <w:rPr>
          <w:rFonts w:eastAsia="Constantia" w:cs="Arial" w:ascii="Constantia" w:hAnsi="Constantia"/>
          <w:b/>
          <w:bCs/>
          <w:color w:val="1F3864"/>
          <w:sz w:val="32"/>
          <w:szCs w:val="32"/>
        </w:rPr>
      </w:r>
    </w:p>
    <w:p>
      <w:pPr>
        <w:pStyle w:val="Heading1"/>
        <w:spacing w:lineRule="auto" w:line="276" w:before="0" w:after="120"/>
        <w:rPr>
          <w:rFonts w:ascii="Constantia" w:hAnsi="Constantia" w:eastAsia="Constantia" w:cs="Arial"/>
          <w:b/>
          <w:bCs/>
          <w:color w:val="1F3864"/>
          <w:sz w:val="32"/>
          <w:szCs w:val="32"/>
        </w:rPr>
      </w:pPr>
      <w:r>
        <w:rPr>
          <w:rFonts w:eastAsia="Constantia" w:cs="Arial" w:ascii="Constantia" w:hAnsi="Constantia"/>
          <w:b/>
          <w:bCs/>
          <w:color w:val="1F3864"/>
          <w:sz w:val="32"/>
          <w:szCs w:val="32"/>
        </w:rPr>
        <w:t>7  z-Transform Quick Reference</w:t>
      </w:r>
    </w:p>
    <w:p>
      <w:pPr>
        <w:pStyle w:val="Normal"/>
        <w:pBdr>
          <w:bottom w:val="single" w:sz="4" w:space="0" w:color="BBDDCC"/>
        </w:pBdr>
        <w:spacing w:lineRule="auto" w:line="276" w:before="40" w:after="40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The z-transform converts a discrete-time signal x[n] into X(z):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X(z)  =  SUM_{n=-inf}^{inf}  x[n] * z^(-n)</w:t>
      </w:r>
    </w:p>
    <w:p>
      <w:pPr>
        <w:pStyle w:val="Normal"/>
        <w:spacing w:lineRule="auto" w:line="276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tbl>
      <w:tblPr>
        <w:tblW w:w="593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</w:tblPr>
      <w:tblGrid>
        <w:gridCol w:w="2968"/>
        <w:gridCol w:w="2968"/>
      </w:tblGrid>
      <w:tr>
        <w:trPr/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1F3864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Arial" w:ascii="Constantia" w:hAnsi="Constantia"/>
                <w:b/>
                <w:bCs/>
                <w:color w:val="FFFFFF"/>
                <w:sz w:val="18"/>
                <w:szCs w:val="18"/>
              </w:rPr>
              <w:t>Operation / signal</w:t>
            </w:r>
          </w:p>
        </w:tc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1F3864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Arial" w:ascii="Constantia" w:hAnsi="Constantia"/>
                <w:b/>
                <w:bCs/>
                <w:color w:val="FFFFFF"/>
                <w:sz w:val="18"/>
                <w:szCs w:val="18"/>
              </w:rPr>
              <w:t>z-Transform</w:t>
            </w:r>
          </w:p>
        </w:tc>
      </w:tr>
      <w:tr>
        <w:trPr/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x[n - k]  (delay by k samples)</w:t>
            </w:r>
          </w:p>
        </w:tc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z^(-k) * X(z)</w:t>
            </w:r>
          </w:p>
        </w:tc>
      </w:tr>
      <w:tr>
        <w:trPr/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x[n] + y[n]</w:t>
            </w:r>
          </w:p>
        </w:tc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X(z) + Y(z)</w:t>
            </w:r>
          </w:p>
        </w:tc>
      </w:tr>
      <w:tr>
        <w:trPr/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a * x[n]</w:t>
            </w:r>
          </w:p>
        </w:tc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a * X(z)</w:t>
            </w:r>
          </w:p>
        </w:tc>
      </w:tr>
      <w:tr>
        <w:trPr/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delta[n]  (unit impulse)</w:t>
            </w:r>
          </w:p>
        </w:tc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u[n]  (unit step)</w:t>
            </w:r>
          </w:p>
        </w:tc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z / (z - 1)</w:t>
            </w:r>
          </w:p>
        </w:tc>
      </w:tr>
      <w:tr>
        <w:trPr/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a^n * u[n]</w:t>
            </w:r>
          </w:p>
        </w:tc>
        <w:tc>
          <w:tcPr>
            <w:tcW w:w="2968" w:type="dxa"/>
            <w:tcBorders>
              <w:top w:val="single" w:sz="2" w:space="0" w:color="BBDDCC"/>
              <w:start w:val="single" w:sz="2" w:space="0" w:color="BBDDCC"/>
              <w:bottom w:val="single" w:sz="2" w:space="0" w:color="BBDDCC"/>
              <w:end w:val="single" w:sz="2" w:space="0" w:color="BBDDCC"/>
            </w:tcBorders>
            <w:shd w:fill="F0FAF5" w:val="clear"/>
          </w:tcPr>
          <w:p>
            <w:pPr>
              <w:pStyle w:val="Normal"/>
              <w:spacing w:lineRule="auto" w:line="276"/>
              <w:jc w:val="center"/>
              <w:rPr>
                <w:rFonts w:ascii="Constantia" w:hAnsi="Constantia" w:eastAsia="Constantia"/>
              </w:rPr>
            </w:pPr>
            <w:r>
              <w:rPr>
                <w:rFonts w:eastAsia="Constantia" w:cs="Courier New" w:ascii="Constantia" w:hAnsi="Constantia"/>
                <w:color w:val="444444"/>
                <w:sz w:val="18"/>
                <w:szCs w:val="18"/>
              </w:rPr>
              <w:t>z / (z - a),  |z| &gt; |a|</w:t>
            </w:r>
          </w:p>
        </w:tc>
      </w:tr>
    </w:tbl>
    <w:p>
      <w:pPr>
        <w:pStyle w:val="Normal"/>
        <w:spacing w:lineRule="auto" w:line="276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Heading2"/>
        <w:spacing w:lineRule="auto" w:line="276" w:before="240" w:after="8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0F6E56"/>
          <w:sz w:val="26"/>
          <w:szCs w:val="26"/>
        </w:rPr>
        <w:t>7.1  Transfer function and frequency response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For an LTI system, H(z) = Y(z)/X(z). Frequency response is H(z) evaluated on the unit circle:</w:t>
      </w:r>
    </w:p>
    <w:p>
      <w:pPr>
        <w:pStyle w:val="Normal"/>
        <w:spacing w:lineRule="auto" w:line="276" w:before="0" w:after="120"/>
        <w:ind w:start="720"/>
        <w:rPr>
          <w:rFonts w:ascii="Constantia" w:hAnsi="Constantia" w:eastAsia="Constantia"/>
        </w:rPr>
      </w:pPr>
      <w:r>
        <w:rPr>
          <w:rFonts w:eastAsia="Constantia" w:cs="Courier New" w:ascii="Constantia" w:hAnsi="Constantia"/>
          <w:b/>
          <w:bCs/>
          <w:color w:val="1F3864"/>
          <w:sz w:val="22"/>
          <w:szCs w:val="22"/>
        </w:rPr>
        <w:t>H(e^{j*omega})  =  H(z)|_{z = e^{j*omega}}</w:t>
      </w:r>
    </w:p>
    <w:p>
      <w:pPr>
        <w:pStyle w:val="Normal"/>
        <w:spacing w:lineRule="auto" w:line="276" w:before="0" w:after="160"/>
        <w:jc w:val="both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color w:val="444444"/>
          <w:sz w:val="20"/>
          <w:szCs w:val="20"/>
        </w:rPr>
        <w:t>omega = 2*pi*f/fs is the normalised angular frequency (0 to pi for 0 to fs/2).</w:t>
      </w:r>
    </w:p>
    <w:p>
      <w:pPr>
        <w:pStyle w:val="Heading1"/>
        <w:spacing w:lineRule="auto" w:line="276" w:before="36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32"/>
          <w:szCs w:val="32"/>
        </w:rPr>
        <w:t>8  Glossary</w:t>
      </w:r>
    </w:p>
    <w:p>
      <w:pPr>
        <w:pStyle w:val="Normal"/>
        <w:pBdr>
          <w:bottom w:val="single" w:sz="4" w:space="0" w:color="BBDDCC"/>
        </w:pBdr>
        <w:spacing w:lineRule="auto" w:line="276" w:before="40" w:after="40"/>
        <w:rPr>
          <w:rFonts w:ascii="Constantia" w:hAnsi="Constantia" w:eastAsia="Constantia"/>
        </w:rPr>
      </w:pPr>
      <w:r>
        <w:rPr>
          <w:rFonts w:eastAsia="Constantia" w:ascii="Constantia" w:hAnsi="Constantia"/>
        </w:rPr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BIBO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Bounded-Input Bounded-Output — a stability criterion for LTI systems.</w:t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Biquad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A second-order IIR filter section (two poles, two zeros).</w:t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Comb filter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A filter whose frequency response resembles the teeth of a comb, produced by adding a delayed copy of the signal.</w:t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Difference equation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A recurrence relation expressing the current output sample as a linear combination of past inputs and past outputs.</w:t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Faust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A functional programming language for real-time audio DSP that compiles to C++, WebAssembly, and other targets.</w:t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FIR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Finite Impulse Response — output depends only on current and past inputs. Always BIBO stable.</w:t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IIR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Infinite Impulse Response — output depends on past outputs as well as inputs. Stable iff all poles inside the unit circle.</w:t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LFO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Low-Frequency Oscillator — a sine or triangle wave below ~20 Hz used for modulation.</w:t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LTI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Linear Time-Invariant — fully characterised by its impulse response.</w:t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Pole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A value of z where H(z) goes to infinity. Poles inside the unit circle correspond to stable decaying exponentials.</w:t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Q factor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Quality factor — determines the bandwidth of a resonant filter peak. Higher Q = narrower peak.</w:t>
      </w:r>
    </w:p>
    <w:p>
      <w:pPr>
        <w:pStyle w:val="Normal"/>
        <w:spacing w:lineRule="auto" w:line="276" w:before="0" w:after="120"/>
        <w:rPr>
          <w:rFonts w:ascii="Constantia" w:hAnsi="Constantia" w:eastAsia="Constantia"/>
        </w:rPr>
      </w:pPr>
      <w:r>
        <w:rPr>
          <w:rFonts w:eastAsia="Constantia" w:cs="Arial" w:ascii="Constantia" w:hAnsi="Constantia"/>
          <w:b/>
          <w:bCs/>
          <w:color w:val="1F3864"/>
          <w:sz w:val="20"/>
          <w:szCs w:val="20"/>
        </w:rPr>
        <w:t xml:space="preserve">Waveshaper — </w:t>
      </w:r>
      <w:r>
        <w:rPr>
          <w:rFonts w:eastAsia="Constantia" w:cs="Arial" w:ascii="Constantia" w:hAnsi="Constantia"/>
          <w:color w:val="444444"/>
          <w:sz w:val="20"/>
          <w:szCs w:val="20"/>
        </w:rPr>
        <w:t>A memoryless nonlinear function applied to each sample to introduce harmonic distortion.</w:t>
      </w:r>
    </w:p>
    <w:p>
      <w:pPr>
        <w:pStyle w:val="Normal"/>
        <w:spacing w:lineRule="auto" w:line="276"/>
        <w:jc w:val="center"/>
        <w:rPr>
          <w:rFonts w:ascii="Constantia" w:hAnsi="Constantia" w:eastAsia="Constantia" w:cs="Arial"/>
          <w:i/>
          <w:iCs/>
          <w:color w:val="888888"/>
          <w:sz w:val="16"/>
          <w:szCs w:val="16"/>
        </w:rPr>
      </w:pPr>
      <w:r>
        <w:rPr>
          <w:rFonts w:eastAsia="Constantia" w:cs="Arial" w:ascii="Constantia" w:hAnsi="Constantia"/>
          <w:i/>
          <w:iCs/>
          <w:color w:val="888888"/>
          <w:sz w:val="16"/>
          <w:szCs w:val="16"/>
        </w:rPr>
      </w:r>
    </w:p>
    <w:p>
      <w:pPr>
        <w:pStyle w:val="Normal"/>
        <w:spacing w:lineRule="auto" w:line="276"/>
        <w:jc w:val="start"/>
        <w:rPr>
          <w:rFonts w:ascii="Constantia" w:hAnsi="Constantia" w:eastAsia="Constantia" w:cs="Arial"/>
          <w:i/>
          <w:iCs/>
          <w:color w:val="888888"/>
          <w:sz w:val="16"/>
          <w:szCs w:val="16"/>
        </w:rPr>
      </w:pPr>
      <w:r>
        <w:rPr>
          <w:rFonts w:eastAsia="Constantia" w:cs="Arial" w:ascii="Constantia" w:hAnsi="Constantia"/>
          <w:i/>
          <w:iCs/>
          <w:color w:val="888888"/>
          <w:sz w:val="16"/>
          <w:szCs w:val="16"/>
        </w:rPr>
        <w:t>2026/05/12 Note</w:t>
      </w:r>
      <w:r>
        <w:rPr>
          <w:rFonts w:ascii="Constantia" w:hAnsi="Constantia" w:cs="Arial" w:eastAsia="Constantia"/>
          <w:i/>
          <w:iCs/>
          <w:color w:val="888888"/>
          <w:sz w:val="16"/>
          <w:szCs w:val="16"/>
        </w:rPr>
        <w:t>：</w:t>
      </w:r>
      <w:r>
        <w:rPr>
          <w:rFonts w:eastAsia="Constantia" w:cs="Arial" w:ascii="Constantia" w:hAnsi="Constantia"/>
          <w:i/>
          <w:iCs/>
          <w:color w:val="888888"/>
          <w:sz w:val="16"/>
          <w:szCs w:val="16"/>
        </w:rPr>
        <w:t>Update this document when new DSP archetypes are added to dsp_templates.json.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tant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LibreOffice/26.2.1.2$Windows_X86_64 LibreOffice_project/620$Build-2</Application>
  <AppVersion>15.0000</AppVersion>
  <Pages>4</Pages>
  <Words>870</Words>
  <Characters>4325</Characters>
  <CharactersWithSpaces>5178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2026-05-17T14:35:37Z</dcterms:created>
  <dc:creator>Un-named</dc:creator>
  <dc:description/>
  <dc:language>en-US</dc:language>
  <cp:lastModifiedBy/>
  <cp:lastPrinted>2026-05-17T22:55:45Z</cp:lastPrinted>
  <dcterms:modified xsi:type="dcterms:W3CDTF">2026-05-17T22:56:07Z</dcterms:modified>
  <cp:revision>3</cp:revision>
  <dc:subject/>
  <dc:title/>
</cp:coreProperties>
</file>