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Winner, 1234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DK3250, 123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ojjjj, 12</w:t>
      </w:r>
      <w:r w:rsidDel="00000000" w:rsidR="00000000" w:rsidRPr="00000000">
        <w:rPr>
          <w:rtl w:val="0"/>
        </w:rPr>
        <w:t xml:space="preserve">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ma, </w:t>
      </w:r>
      <w:r w:rsidDel="00000000" w:rsidR="00000000" w:rsidRPr="00000000">
        <w:rPr>
          <w:rtl w:val="0"/>
        </w:rPr>
        <w:t xml:space="preserve">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jj, 12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cedric, 12345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