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https://github.com/MargusVol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Esimene Video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namespace ConsoleApp6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static void Main()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string UserChoice = string.Empty;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do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Console.WriteLine("Please enter your target?");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int UserTarget = int.Parse(Console.ReadLine());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int Start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while (Start &lt;= UserTarget)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Console.Write(Start + " 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Start = Start + 2;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do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Console.WriteLine("Do you want to continue? - Yes or No?");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UserChoice = Console.ReadLine().ToUpper();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if (UserChoice != "YES" &amp;&amp; UserChoice != "NO")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Console.WriteLine("Invalid Choice, Please say Yes or No");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} while (UserChoice != "YES" &amp;&amp; UserChoice != "NO");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} while (UserChoice == "YES");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Esimene Video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912975</wp:posOffset>
            </wp:positionH>
            <wp:positionV relativeFrom="page">
              <wp:posOffset>1445202</wp:posOffset>
            </wp:positionV>
            <wp:extent cx="5731200" cy="29972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Teine &amp; Kolmas Video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namespace ConsoleApp6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public static void Main()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Program.EvenNumbers(30);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Program P = new Program();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int Sum = P.Add(10, 20);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Console.WriteLine("Sum = {0}", Sum);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public int Add(int FN, int SN)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return FN + SN;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public static void EvenNumbers(int Target)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int Start = 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while(Start &lt;= Target)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Console.WriteLine(Start);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Start = Start + 2;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Teine &amp; Kolmas Video</w:t>
      </w: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Neljas Video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namespace ConsoleApp6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public static void Main()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int[] Numbers = new int[5];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Numbers[0] = 101;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Numbers[1] = 102;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Numbers[2] = 103;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Numbers[3] = 104;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Numbers[4] = 105;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//ParamsMethod();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//ParamsMethod(Numbers);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ParamsMethod(Numbers);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public static void ParamsMethod(params int[] Numbers)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Console.WriteLine("There are {0} elements", Numbers.Length);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foreach(int i in Numbers)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Console.WriteLine(i);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Neljas Video</w:t>
      </w: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