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Computer Networks</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Problem-solving session 7</w:t>
      </w:r>
    </w:p>
    <w:p>
      <w:pPr>
        <w:pStyle w:val="Normal"/>
        <w:spacing w:lineRule="auto" w:line="360" w:before="0" w:after="0"/>
        <w:jc w:val="center"/>
        <w:rPr>
          <w:rFonts w:ascii="Times New Roman" w:hAnsi="Times New Roman"/>
          <w:b/>
          <w:b/>
          <w:color w:val="000000"/>
          <w:sz w:val="28"/>
          <w:szCs w:val="28"/>
        </w:rPr>
      </w:pPr>
      <w:r>
        <w:rPr>
          <w:rFonts w:ascii="Times New Roman" w:hAnsi="Times New Roman"/>
          <w:b/>
          <w:color w:val="000000"/>
          <w:sz w:val="28"/>
          <w:szCs w:val="28"/>
        </w:rPr>
        <w:t>IPv6 Neighbor Discovery in Cisco Packet Tracer</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Objectives:</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Part 1: IPv6 Neighbor Discovery Local Network</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Part 2: IPv6 Neighbor Discovery Remote Network</w:t>
      </w:r>
    </w:p>
    <w:p>
      <w:pPr>
        <w:pStyle w:val="Normal"/>
        <w:spacing w:lineRule="auto" w:line="360" w:before="0" w:after="0"/>
        <w:ind w:firstLine="720"/>
        <w:jc w:val="both"/>
        <w:rPr>
          <w:rFonts w:ascii="Times New Roman" w:hAnsi="Times New Roman" w:cs="Times New Roman"/>
          <w:b/>
          <w:b/>
          <w:sz w:val="28"/>
          <w:szCs w:val="28"/>
        </w:rPr>
      </w:pPr>
      <w:r>
        <w:rPr>
          <w:rFonts w:cs="Times New Roman" w:ascii="Times New Roman" w:hAnsi="Times New Roman"/>
          <w:b/>
          <w:sz w:val="28"/>
          <w:szCs w:val="28"/>
        </w:rPr>
        <w:t>Background / Scenario:</w:t>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pPr>
        <w:pStyle w:val="Default"/>
        <w:tabs>
          <w:tab w:val="clear" w:pos="720"/>
          <w:tab w:val="left" w:pos="1703" w:leader="none"/>
        </w:tabs>
        <w:spacing w:lineRule="auto" w:line="360"/>
        <w:jc w:val="both"/>
        <w:rPr>
          <w:rFonts w:ascii="Times New Roman" w:hAnsi="Times New Roman" w:cs="Times New Roman"/>
          <w:sz w:val="28"/>
          <w:szCs w:val="28"/>
        </w:rPr>
      </w:pPr>
      <w:r>
        <w:rPr/>
        <w:drawing>
          <wp:inline distT="0" distB="0" distL="0" distR="0">
            <wp:extent cx="6840220" cy="44767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40220" cy="4476750"/>
                    </a:xfrm>
                    <a:prstGeom prst="rect">
                      <a:avLst/>
                    </a:prstGeom>
                  </pic:spPr>
                </pic:pic>
              </a:graphicData>
            </a:graphic>
          </wp:inline>
        </w:drawing>
      </w:r>
    </w:p>
    <w:p>
      <w:pPr>
        <w:pStyle w:val="Normal"/>
        <w:spacing w:lineRule="auto" w:line="360" w:before="0" w:after="0"/>
        <w:ind w:firstLine="720"/>
        <w:jc w:val="both"/>
        <w:rPr>
          <w:rFonts w:ascii="Times New Roman" w:hAnsi="Times New Roman" w:cs="Times New Roman"/>
          <w:bCs/>
          <w:sz w:val="28"/>
          <w:szCs w:val="28"/>
        </w:rPr>
      </w:pPr>
      <w:r>
        <w:rPr>
          <w:rFonts w:cs="Times New Roman" w:ascii="Times New Roman" w:hAnsi="Times New Roman"/>
          <w:bCs/>
          <w:sz w:val="28"/>
          <w:szCs w:val="28"/>
        </w:rPr>
        <w:t>Addressing table is as follows:</w:t>
      </w:r>
    </w:p>
    <w:p>
      <w:pPr>
        <w:pStyle w:val="Default"/>
        <w:tabs>
          <w:tab w:val="clear" w:pos="720"/>
          <w:tab w:val="left" w:pos="1703" w:leader="none"/>
        </w:tabs>
        <w:spacing w:lineRule="auto" w:line="360"/>
        <w:jc w:val="center"/>
        <w:rPr>
          <w:rFonts w:ascii="Times New Roman" w:hAnsi="Times New Roman" w:cs="Times New Roman"/>
          <w:sz w:val="28"/>
          <w:szCs w:val="28"/>
        </w:rPr>
      </w:pPr>
      <w:r>
        <w:rPr/>
        <w:drawing>
          <wp:inline distT="0" distB="0" distL="0" distR="0">
            <wp:extent cx="6840220" cy="17100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40220" cy="1710055"/>
                    </a:xfrm>
                    <a:prstGeom prst="rect">
                      <a:avLst/>
                    </a:prstGeom>
                  </pic:spPr>
                </pic:pic>
              </a:graphicData>
            </a:graphic>
          </wp:inline>
        </w:drawing>
      </w:r>
    </w:p>
    <w:p>
      <w:pPr>
        <w:pStyle w:val="Default"/>
        <w:tabs>
          <w:tab w:val="clear" w:pos="720"/>
          <w:tab w:val="left" w:pos="1703" w:leader="none"/>
        </w:tabs>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Part 1: IPv6 Neighbor Discovery Local Network</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In Part 1 of this activity, you will obtain the MAC address of a destination device on the same network.</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b/>
          <w:bCs/>
          <w:sz w:val="28"/>
          <w:szCs w:val="28"/>
        </w:rPr>
        <w:t>Step 1:</w:t>
      </w:r>
      <w:r>
        <w:rPr>
          <w:rFonts w:cs="Times New Roman" w:ascii="Times New Roman" w:hAnsi="Times New Roman"/>
          <w:sz w:val="28"/>
          <w:szCs w:val="28"/>
        </w:rPr>
        <w:t xml:space="preserve"> Check the router for any neighbors that it discovered.</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a. Click the RTA Router. Select the CLI tab and issue the command </w:t>
      </w:r>
      <w:r>
        <w:rPr>
          <w:rFonts w:cs="Times New Roman" w:ascii="Times New Roman" w:hAnsi="Times New Roman"/>
          <w:b/>
          <w:bCs/>
          <w:sz w:val="28"/>
          <w:szCs w:val="28"/>
        </w:rPr>
        <w:t>show ipv6 neighbors</w:t>
      </w:r>
      <w:r>
        <w:rPr>
          <w:rFonts w:cs="Times New Roman" w:ascii="Times New Roman" w:hAnsi="Times New Roman"/>
          <w:sz w:val="28"/>
          <w:szCs w:val="28"/>
        </w:rPr>
        <w:t xml:space="preserve"> from the privileged exec mode. If there are any entries displayed, remove them using the command clear ipv6 neighbors.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b. Click </w:t>
      </w:r>
      <w:r>
        <w:rPr>
          <w:rFonts w:cs="Times New Roman" w:ascii="Times New Roman" w:hAnsi="Times New Roman"/>
          <w:b/>
          <w:bCs/>
          <w:sz w:val="28"/>
          <w:szCs w:val="28"/>
        </w:rPr>
        <w:t>PCA1</w:t>
      </w:r>
      <w:r>
        <w:rPr>
          <w:rFonts w:cs="Times New Roman" w:ascii="Times New Roman" w:hAnsi="Times New Roman"/>
          <w:sz w:val="28"/>
          <w:szCs w:val="28"/>
        </w:rPr>
        <w:t xml:space="preserve">, select the Desktop tab and click the </w:t>
      </w:r>
      <w:r>
        <w:rPr>
          <w:rFonts w:cs="Times New Roman" w:ascii="Times New Roman" w:hAnsi="Times New Roman"/>
          <w:b/>
          <w:bCs/>
          <w:sz w:val="28"/>
          <w:szCs w:val="28"/>
        </w:rPr>
        <w:t>Command Prompt</w:t>
      </w:r>
      <w:r>
        <w:rPr>
          <w:rFonts w:cs="Times New Roman" w:ascii="Times New Roman" w:hAnsi="Times New Roman"/>
          <w:sz w:val="28"/>
          <w:szCs w:val="28"/>
        </w:rPr>
        <w:t xml:space="preserve"> icon.</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b/>
          <w:bCs/>
          <w:sz w:val="28"/>
          <w:szCs w:val="28"/>
        </w:rPr>
        <w:t>Step 2</w:t>
      </w:r>
      <w:r>
        <w:rPr>
          <w:rFonts w:cs="Times New Roman" w:ascii="Times New Roman" w:hAnsi="Times New Roman"/>
          <w:sz w:val="28"/>
          <w:szCs w:val="28"/>
        </w:rPr>
        <w:t>: Switch to Simulation Mode to capture events.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c. Click the </w:t>
      </w:r>
      <w:r>
        <w:rPr>
          <w:rFonts w:cs="Times New Roman" w:ascii="Times New Roman" w:hAnsi="Times New Roman"/>
          <w:b/>
          <w:bCs/>
          <w:sz w:val="28"/>
          <w:szCs w:val="28"/>
        </w:rPr>
        <w:t>Simulation</w:t>
      </w:r>
      <w:r>
        <w:rPr>
          <w:rFonts w:cs="Times New Roman" w:ascii="Times New Roman" w:hAnsi="Times New Roman"/>
          <w:sz w:val="28"/>
          <w:szCs w:val="28"/>
        </w:rPr>
        <w:t xml:space="preserve"> button in the lower right corner of the Packet Tracer Topology window.</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d. Click the </w:t>
      </w:r>
      <w:r>
        <w:rPr>
          <w:rFonts w:cs="Times New Roman" w:ascii="Times New Roman" w:hAnsi="Times New Roman"/>
          <w:b/>
          <w:bCs/>
          <w:sz w:val="28"/>
          <w:szCs w:val="28"/>
        </w:rPr>
        <w:t>Show All/None</w:t>
      </w:r>
      <w:r>
        <w:rPr>
          <w:rFonts w:cs="Times New Roman" w:ascii="Times New Roman" w:hAnsi="Times New Roman"/>
          <w:sz w:val="28"/>
          <w:szCs w:val="28"/>
        </w:rPr>
        <w:t xml:space="preserve"> button in the lower left part of the Simulation Panel. Make certain </w:t>
      </w:r>
      <w:r>
        <w:rPr>
          <w:rFonts w:cs="Times New Roman" w:ascii="Times New Roman" w:hAnsi="Times New Roman"/>
          <w:b/>
          <w:bCs/>
          <w:sz w:val="28"/>
          <w:szCs w:val="28"/>
        </w:rPr>
        <w:t>Event List Filters – Visible Events</w:t>
      </w:r>
      <w:r>
        <w:rPr>
          <w:rFonts w:cs="Times New Roman" w:ascii="Times New Roman" w:hAnsi="Times New Roman"/>
          <w:sz w:val="28"/>
          <w:szCs w:val="28"/>
        </w:rPr>
        <w:t xml:space="preserve"> displays </w:t>
      </w:r>
      <w:r>
        <w:rPr>
          <w:rFonts w:cs="Times New Roman" w:ascii="Times New Roman" w:hAnsi="Times New Roman"/>
          <w:b/>
          <w:bCs/>
          <w:sz w:val="28"/>
          <w:szCs w:val="28"/>
        </w:rPr>
        <w:t>None</w:t>
      </w:r>
      <w:r>
        <w:rPr>
          <w:rFonts w:cs="Times New Roman" w:ascii="Times New Roman" w:hAnsi="Times New Roman"/>
          <w:sz w:val="28"/>
          <w:szCs w:val="28"/>
        </w:rPr>
        <w: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e. From the command prompt on </w:t>
      </w:r>
      <w:r>
        <w:rPr>
          <w:rFonts w:cs="Times New Roman" w:ascii="Times New Roman" w:hAnsi="Times New Roman"/>
          <w:b/>
          <w:bCs/>
          <w:sz w:val="28"/>
          <w:szCs w:val="28"/>
        </w:rPr>
        <w:t>PCA1</w:t>
      </w:r>
      <w:r>
        <w:rPr>
          <w:rFonts w:cs="Times New Roman" w:ascii="Times New Roman" w:hAnsi="Times New Roman"/>
          <w:sz w:val="28"/>
          <w:szCs w:val="28"/>
        </w:rPr>
        <w:t xml:space="preserve">, issue the command </w:t>
      </w:r>
      <w:r>
        <w:rPr>
          <w:rFonts w:cs="Times New Roman" w:ascii="Times New Roman" w:hAnsi="Times New Roman"/>
          <w:b/>
          <w:bCs/>
          <w:sz w:val="28"/>
          <w:szCs w:val="28"/>
        </w:rPr>
        <w:t>ping –n 1 2001:db8:acad:1::b</w:t>
      </w:r>
      <w:r>
        <w:rPr>
          <w:rFonts w:cs="Times New Roman" w:ascii="Times New Roman" w:hAnsi="Times New Roman"/>
          <w:sz w:val="28"/>
          <w:szCs w:val="28"/>
        </w:rPr>
        <w:t xml:space="preserve">. This will start the process of pinging </w:t>
      </w:r>
      <w:r>
        <w:rPr>
          <w:rFonts w:cs="Times New Roman" w:ascii="Times New Roman" w:hAnsi="Times New Roman"/>
          <w:b/>
          <w:bCs/>
          <w:sz w:val="28"/>
          <w:szCs w:val="28"/>
        </w:rPr>
        <w:t>PCA2</w:t>
      </w:r>
      <w:r>
        <w:rPr>
          <w:rFonts w:cs="Times New Roman" w:ascii="Times New Roman" w:hAnsi="Times New Roman"/>
          <w:sz w:val="28"/>
          <w:szCs w:val="28"/>
        </w:rPr>
        <w:t>.</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f. Click the </w:t>
      </w:r>
      <w:r>
        <w:rPr>
          <w:rFonts w:cs="Times New Roman" w:ascii="Times New Roman" w:hAnsi="Times New Roman"/>
          <w:b/>
          <w:bCs/>
          <w:sz w:val="28"/>
          <w:szCs w:val="28"/>
        </w:rPr>
        <w:t>Play Capture Forward</w:t>
      </w:r>
      <w:r>
        <w:rPr>
          <w:rFonts w:cs="Times New Roman" w:ascii="Times New Roman" w:hAnsi="Times New Roman"/>
          <w:sz w:val="28"/>
          <w:szCs w:val="28"/>
        </w:rPr>
        <w:t xml:space="preserve"> button, which is displayed as an arrow pointing to the right with a vertical bar within the Play Controls box. The status bar above the Play Controls should read Captured to 150. (The exact number may vary.)</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g. Click the </w:t>
      </w:r>
      <w:r>
        <w:rPr>
          <w:rFonts w:cs="Times New Roman" w:ascii="Times New Roman" w:hAnsi="Times New Roman"/>
          <w:b/>
          <w:bCs/>
          <w:sz w:val="28"/>
          <w:szCs w:val="28"/>
        </w:rPr>
        <w:t>Edit Filters</w:t>
      </w:r>
      <w:r>
        <w:rPr>
          <w:rFonts w:cs="Times New Roman" w:ascii="Times New Roman" w:hAnsi="Times New Roman"/>
          <w:sz w:val="28"/>
          <w:szCs w:val="28"/>
        </w:rPr>
        <w:t xml:space="preserve"> button. Select the IPv6 tab at the top and check the boxes for </w:t>
      </w:r>
      <w:r>
        <w:rPr>
          <w:rFonts w:cs="Times New Roman" w:ascii="Times New Roman" w:hAnsi="Times New Roman"/>
          <w:b/>
          <w:bCs/>
          <w:sz w:val="28"/>
          <w:szCs w:val="28"/>
        </w:rPr>
        <w:t>ICMPv6</w:t>
      </w:r>
      <w:r>
        <w:rPr>
          <w:rFonts w:cs="Times New Roman" w:ascii="Times New Roman" w:hAnsi="Times New Roman"/>
          <w:sz w:val="28"/>
          <w:szCs w:val="28"/>
        </w:rPr>
        <w:t xml:space="preserve"> and </w:t>
      </w:r>
      <w:r>
        <w:rPr>
          <w:rFonts w:cs="Times New Roman" w:ascii="Times New Roman" w:hAnsi="Times New Roman"/>
          <w:b/>
          <w:bCs/>
          <w:sz w:val="28"/>
          <w:szCs w:val="28"/>
        </w:rPr>
        <w:t>NDP</w:t>
      </w:r>
      <w:r>
        <w:rPr>
          <w:rFonts w:cs="Times New Roman" w:ascii="Times New Roman" w:hAnsi="Times New Roman"/>
          <w:sz w:val="28"/>
          <w:szCs w:val="28"/>
        </w:rPr>
        <w:t>. Click the red X in the upper right of the Edit ACL Filters window. The captured events should now be listed. You should have approximately 12 entries in the window. Why are ND PDUs present?</w:t>
      </w:r>
      <w:r>
        <w:rPr>
          <w:rFonts w:cs="Times New Roman" w:ascii="Times New Roman" w:hAnsi="Times New Roman"/>
          <w:sz w:val="28"/>
          <w:szCs w:val="28"/>
        </w:rPr>
        <w:t xml:space="preserve">if pca1 wants to send icmpv6 to the pc 2, it needs the mac address which is ndpdu user request.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h. Click the square in the Type column for the first event, which should be </w:t>
      </w:r>
      <w:r>
        <w:rPr>
          <w:rFonts w:cs="Times New Roman" w:ascii="Times New Roman" w:hAnsi="Times New Roman"/>
          <w:b/>
          <w:bCs/>
          <w:sz w:val="28"/>
          <w:szCs w:val="28"/>
        </w:rPr>
        <w:t>ICMPv6</w:t>
      </w:r>
      <w:r>
        <w:rPr>
          <w:rFonts w:cs="Times New Roman" w:ascii="Times New Roman" w:hAnsi="Times New Roman"/>
          <w:sz w:val="28"/>
          <w:szCs w:val="28"/>
        </w:rPr>
        <w:t>. Because the message starts with this event there is only an Outbound PDU. Under the OSI Model tab, what is the Message Type listed for ICMPv6?</w:t>
      </w:r>
      <w:r>
        <w:rPr>
          <w:rFonts w:cs="Times New Roman" w:ascii="Times New Roman" w:hAnsi="Times New Roman"/>
          <w:b/>
          <w:bCs/>
          <w:sz w:val="28"/>
          <w:szCs w:val="28"/>
        </w:rPr>
        <w:t>echo message type 128</w:t>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Notice there is no Layer 2 addressing. Click the </w:t>
      </w:r>
      <w:r>
        <w:rPr>
          <w:rFonts w:cs="Times New Roman" w:ascii="Times New Roman" w:hAnsi="Times New Roman"/>
          <w:b/>
          <w:bCs/>
          <w:sz w:val="28"/>
          <w:szCs w:val="28"/>
        </w:rPr>
        <w:t>Next Layer &gt;&gt;</w:t>
      </w:r>
      <w:r>
        <w:rPr>
          <w:rFonts w:cs="Times New Roman" w:ascii="Times New Roman" w:hAnsi="Times New Roman"/>
          <w:sz w:val="28"/>
          <w:szCs w:val="28"/>
        </w:rPr>
        <w:t xml:space="preserve"> button to get an explanation about the ND (Neighbor Discovery) process.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i. Click the square next to the next event in the Simulation Panel. It should be at device PCA1 and the type should be NDP. What changed in the Layer 3 addressing? </w:t>
      </w:r>
      <w:r>
        <w:rPr>
          <w:rFonts w:cs="Times New Roman" w:ascii="Times New Roman" w:hAnsi="Times New Roman"/>
          <w:sz w:val="28"/>
          <w:szCs w:val="28"/>
        </w:rPr>
        <w:t>The destination IP has changed: multi cast address  FF02::1:FF00:B</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hanging="0"/>
        <w:jc w:val="both"/>
        <w:rPr>
          <w:rFonts w:ascii="Times New Roman" w:hAnsi="Times New Roman" w:cs="Times New Roman"/>
          <w:sz w:val="28"/>
          <w:szCs w:val="28"/>
        </w:rPr>
      </w:pPr>
      <w:r>
        <w:rPr>
          <w:rFonts w:cs="Times New Roman" w:ascii="Times New Roman" w:hAnsi="Times New Roman"/>
          <w:sz w:val="28"/>
          <w:szCs w:val="28"/>
        </w:rPr>
        <w:t>What Layer 2 addresses are shown?</w:t>
      </w:r>
      <w:r>
        <w:rPr>
          <w:rFonts w:cs="Times New Roman" w:ascii="Times New Roman" w:hAnsi="Times New Roman"/>
          <w:sz w:val="28"/>
          <w:szCs w:val="28"/>
        </w:rPr>
        <w:t>source MAC address 0001.427E.E8ED and destination address 3333.FF00.000B</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When a host does not know the MAC address of the destination, a special multicast MAC address is used by IPv6 Neighbor Discovery as the Layer 2 destination address.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j. Select the first </w:t>
      </w:r>
      <w:r>
        <w:rPr>
          <w:rFonts w:cs="Times New Roman" w:ascii="Times New Roman" w:hAnsi="Times New Roman"/>
          <w:b/>
          <w:bCs/>
          <w:sz w:val="28"/>
          <w:szCs w:val="28"/>
        </w:rPr>
        <w:t>NDP</w:t>
      </w:r>
      <w:r>
        <w:rPr>
          <w:rFonts w:cs="Times New Roman" w:ascii="Times New Roman" w:hAnsi="Times New Roman"/>
          <w:sz w:val="28"/>
          <w:szCs w:val="28"/>
        </w:rPr>
        <w:t xml:space="preserve"> event at SwitchA. Is there any difference between the In Layers and Out Layers for Layer 2?</w:t>
      </w:r>
      <w:r>
        <w:rPr>
          <w:rFonts w:cs="Times New Roman" w:ascii="Times New Roman" w:hAnsi="Times New Roman"/>
          <w:sz w:val="28"/>
          <w:szCs w:val="28"/>
        </w:rPr>
        <w:t>NO there isnt any differences</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rPr>
      </w:pPr>
      <w:r>
        <w:rPr>
          <w:rFonts w:cs="Times New Roman" w:ascii="Times New Roman" w:hAnsi="Times New Roman"/>
          <w:sz w:val="28"/>
          <w:szCs w:val="28"/>
        </w:rPr>
        <w:t xml:space="preserve">k. Select the first NDP event at PCA2. Click the Outbound PDU Details. What addresses are displayed for the following? </w:t>
      </w:r>
      <w:r>
        <w:rPr>
          <w:rFonts w:cs="Times New Roman" w:ascii="Times New Roman" w:hAnsi="Times New Roman"/>
          <w:b/>
          <w:bCs/>
        </w:rPr>
        <w:t>Note:</w:t>
      </w:r>
      <w:r>
        <w:rPr>
          <w:rFonts w:cs="Times New Roman" w:ascii="Times New Roman" w:hAnsi="Times New Roman"/>
        </w:rPr>
        <w:t xml:space="preserve"> The addresses in the fields may be wrapped, adjust the size of the PDU window to make address information easier to read.</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Ethernet II DEST ADDR: 3333.FF00.000B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Ethernet II SRC ADDR:</w:t>
      </w:r>
      <w:r>
        <w:rPr>
          <w:rFonts w:cs="Times New Roman" w:ascii="Times New Roman" w:hAnsi="Times New Roman"/>
          <w:sz w:val="28"/>
          <w:szCs w:val="28"/>
        </w:rPr>
        <w:t xml:space="preserve">0040.0BD2.243E </w:t>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IPv6 SRC IP:2001:DB8:</w:t>
      </w:r>
      <w:r>
        <w:rPr>
          <w:rFonts w:cs="Times New Roman" w:ascii="Times New Roman" w:hAnsi="Times New Roman"/>
          <w:sz w:val="28"/>
          <w:szCs w:val="28"/>
        </w:rPr>
        <w:t>1</w:t>
      </w:r>
      <w:r>
        <w:rPr>
          <w:rFonts w:cs="Times New Roman" w:ascii="Times New Roman" w:hAnsi="Times New Roman"/>
          <w:sz w:val="28"/>
          <w:szCs w:val="28"/>
        </w:rPr>
        <w:t>ACAD:1::B</w:t>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IPv6 DST IP:FF02::1:FF00:B </w:t>
      </w:r>
    </w:p>
    <w:p>
      <w:pPr>
        <w:pStyle w:val="Default"/>
        <w:spacing w:lineRule="auto" w:line="360"/>
        <w:ind w:firstLine="720"/>
        <w:jc w:val="both"/>
        <w:rPr>
          <w:rFonts w:ascii="Times New Roman" w:hAnsi="Times New Roman" w:cs="Times New Roman"/>
          <w:sz w:val="28"/>
          <w:szCs w:val="28"/>
        </w:rPr>
      </w:pPr>
      <w:r>
        <w:rPr/>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l. Select the first </w:t>
      </w:r>
      <w:r>
        <w:rPr>
          <w:rFonts w:cs="Times New Roman" w:ascii="Times New Roman" w:hAnsi="Times New Roman"/>
          <w:b/>
          <w:bCs/>
          <w:sz w:val="28"/>
          <w:szCs w:val="28"/>
        </w:rPr>
        <w:t>NDP</w:t>
      </w:r>
      <w:r>
        <w:rPr>
          <w:rFonts w:cs="Times New Roman" w:ascii="Times New Roman" w:hAnsi="Times New Roman"/>
          <w:sz w:val="28"/>
          <w:szCs w:val="28"/>
        </w:rPr>
        <w:t xml:space="preserve"> event at </w:t>
      </w:r>
      <w:r>
        <w:rPr>
          <w:rFonts w:cs="Times New Roman" w:ascii="Times New Roman" w:hAnsi="Times New Roman"/>
          <w:b/>
          <w:bCs/>
          <w:sz w:val="28"/>
          <w:szCs w:val="28"/>
        </w:rPr>
        <w:t>RTA</w:t>
      </w:r>
      <w:r>
        <w:rPr>
          <w:rFonts w:cs="Times New Roman" w:ascii="Times New Roman" w:hAnsi="Times New Roman"/>
          <w:sz w:val="28"/>
          <w:szCs w:val="28"/>
        </w:rPr>
        <w:t xml:space="preserve">. Why are there no Out Layers? </w:t>
      </w:r>
      <w:r>
        <w:rPr>
          <w:rFonts w:cs="Times New Roman" w:ascii="Times New Roman" w:hAnsi="Times New Roman"/>
          <w:sz w:val="28"/>
          <w:szCs w:val="28"/>
        </w:rPr>
        <w:t xml:space="preserve">Because the IPV6 address doesn’t match he routers address resulting in dropping the package.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m. Click through the </w:t>
      </w:r>
      <w:r>
        <w:rPr>
          <w:rFonts w:cs="Times New Roman" w:ascii="Times New Roman" w:hAnsi="Times New Roman"/>
          <w:b/>
          <w:bCs/>
          <w:sz w:val="28"/>
          <w:szCs w:val="28"/>
        </w:rPr>
        <w:t>Next Layer &gt;&gt;</w:t>
      </w:r>
      <w:r>
        <w:rPr>
          <w:rFonts w:cs="Times New Roman" w:ascii="Times New Roman" w:hAnsi="Times New Roman"/>
          <w:sz w:val="28"/>
          <w:szCs w:val="28"/>
        </w:rPr>
        <w:t xml:space="preserve"> button until the end and read steps 4 through 7 for further explanation.</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n. Click the next </w:t>
      </w:r>
      <w:r>
        <w:rPr>
          <w:rFonts w:cs="Times New Roman" w:ascii="Times New Roman" w:hAnsi="Times New Roman"/>
          <w:b/>
          <w:bCs/>
          <w:sz w:val="28"/>
          <w:szCs w:val="28"/>
        </w:rPr>
        <w:t>ICMPv6</w:t>
      </w:r>
      <w:r>
        <w:rPr>
          <w:rFonts w:cs="Times New Roman" w:ascii="Times New Roman" w:hAnsi="Times New Roman"/>
          <w:sz w:val="28"/>
          <w:szCs w:val="28"/>
        </w:rPr>
        <w:t xml:space="preserve"> event at </w:t>
      </w:r>
      <w:r>
        <w:rPr>
          <w:rFonts w:cs="Times New Roman" w:ascii="Times New Roman" w:hAnsi="Times New Roman"/>
          <w:b/>
          <w:bCs/>
          <w:sz w:val="28"/>
          <w:szCs w:val="28"/>
        </w:rPr>
        <w:t>PCA1</w:t>
      </w:r>
      <w:r>
        <w:rPr>
          <w:rFonts w:cs="Times New Roman" w:ascii="Times New Roman" w:hAnsi="Times New Roman"/>
          <w:sz w:val="28"/>
          <w:szCs w:val="28"/>
        </w:rPr>
        <w:t xml:space="preserve">. Does </w:t>
      </w:r>
      <w:r>
        <w:rPr>
          <w:rFonts w:cs="Times New Roman" w:ascii="Times New Roman" w:hAnsi="Times New Roman"/>
          <w:b/>
          <w:bCs/>
          <w:sz w:val="28"/>
          <w:szCs w:val="28"/>
        </w:rPr>
        <w:t>PCA1</w:t>
      </w:r>
      <w:r>
        <w:rPr>
          <w:rFonts w:cs="Times New Roman" w:ascii="Times New Roman" w:hAnsi="Times New Roman"/>
          <w:sz w:val="28"/>
          <w:szCs w:val="28"/>
        </w:rPr>
        <w:t xml:space="preserve"> now have all of the necessary information to communicate with </w:t>
      </w:r>
      <w:r>
        <w:rPr>
          <w:rFonts w:cs="Times New Roman" w:ascii="Times New Roman" w:hAnsi="Times New Roman"/>
          <w:b/>
          <w:bCs/>
          <w:sz w:val="28"/>
          <w:szCs w:val="28"/>
        </w:rPr>
        <w:t>PCA2</w:t>
      </w:r>
      <w:r>
        <w:rPr>
          <w:rFonts w:cs="Times New Roman" w:ascii="Times New Roman" w:hAnsi="Times New Roman"/>
          <w:sz w:val="28"/>
          <w:szCs w:val="28"/>
        </w:rPr>
        <w:t>?</w:t>
      </w:r>
      <w:r>
        <w:rPr>
          <w:rFonts w:cs="Times New Roman" w:ascii="Times New Roman" w:hAnsi="Times New Roman"/>
          <w:sz w:val="28"/>
          <w:szCs w:val="28"/>
        </w:rPr>
        <w:t>yes it has all the necessary info to communicate with PCA2</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o. Click the last ICMPv6 event at PCA1. Notice this is the last communication listed. What is the ICMPv6 Echo Message Type?</w:t>
      </w:r>
      <w:r>
        <w:rPr>
          <w:rFonts w:cs="Times New Roman" w:ascii="Times New Roman" w:hAnsi="Times New Roman"/>
          <w:sz w:val="28"/>
          <w:szCs w:val="28"/>
        </w:rPr>
        <w:t>129</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p. Click the </w:t>
      </w:r>
      <w:r>
        <w:rPr>
          <w:rFonts w:cs="Times New Roman" w:ascii="Times New Roman" w:hAnsi="Times New Roman"/>
          <w:b/>
          <w:bCs/>
          <w:sz w:val="28"/>
          <w:szCs w:val="28"/>
        </w:rPr>
        <w:t>Reset Simulation</w:t>
      </w:r>
      <w:r>
        <w:rPr>
          <w:rFonts w:cs="Times New Roman" w:ascii="Times New Roman" w:hAnsi="Times New Roman"/>
          <w:sz w:val="28"/>
          <w:szCs w:val="28"/>
        </w:rPr>
        <w:t xml:space="preserve"> button in the Simulation Panel. From the command prompt of PCA1 repeat the ping to PCA2. (Hint: you should be able to press the up arrow to bring the previous command back.)</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q. Click the </w:t>
      </w:r>
      <w:r>
        <w:rPr>
          <w:rFonts w:cs="Times New Roman" w:ascii="Times New Roman" w:hAnsi="Times New Roman"/>
          <w:b/>
          <w:bCs/>
          <w:sz w:val="28"/>
          <w:szCs w:val="28"/>
        </w:rPr>
        <w:t>Capture Forward</w:t>
      </w:r>
      <w:r>
        <w:rPr>
          <w:rFonts w:cs="Times New Roman" w:ascii="Times New Roman" w:hAnsi="Times New Roman"/>
          <w:sz w:val="28"/>
          <w:szCs w:val="28"/>
        </w:rPr>
        <w:t xml:space="preserve"> button 5 times to complete the ping process. Why weren’t there any NDP events? </w:t>
      </w:r>
      <w:r>
        <w:rPr>
          <w:rFonts w:cs="Times New Roman" w:ascii="Times New Roman" w:hAnsi="Times New Roman"/>
          <w:sz w:val="28"/>
          <w:szCs w:val="28"/>
        </w:rPr>
        <w:t xml:space="preserve">Clicking that 5 times and there isnt any NDP events because the PC already know the MAC address and it doesn’t need to use the neighboring discovery.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Part 2: IPv6 Neighbor Discovery Remote Network</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Make sure to click the </w:t>
      </w:r>
      <w:r>
        <w:rPr>
          <w:rFonts w:cs="Times New Roman" w:ascii="Times New Roman" w:hAnsi="Times New Roman"/>
          <w:b/>
          <w:bCs/>
          <w:sz w:val="28"/>
          <w:szCs w:val="28"/>
        </w:rPr>
        <w:t>Reset Simulation</w:t>
      </w:r>
      <w:r>
        <w:rPr>
          <w:rFonts w:cs="Times New Roman" w:ascii="Times New Roman" w:hAnsi="Times New Roman"/>
          <w:sz w:val="28"/>
          <w:szCs w:val="28"/>
        </w:rPr>
        <w:t xml:space="preserve"> button to clear out the previous events.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b/>
          <w:bCs/>
          <w:sz w:val="28"/>
          <w:szCs w:val="28"/>
        </w:rPr>
        <w:t>Step 1:</w:t>
      </w:r>
      <w:r>
        <w:rPr>
          <w:rFonts w:cs="Times New Roman" w:ascii="Times New Roman" w:hAnsi="Times New Roman"/>
          <w:sz w:val="28"/>
          <w:szCs w:val="28"/>
        </w:rPr>
        <w:t xml:space="preserve"> Capture events for remote communication.</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a. Display and clear any entries in the IPv6 neighbor device table as was done in Part I.</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b. Switch to simulation mode. Click the </w:t>
      </w:r>
      <w:r>
        <w:rPr>
          <w:rFonts w:cs="Times New Roman" w:ascii="Times New Roman" w:hAnsi="Times New Roman"/>
          <w:b/>
          <w:bCs/>
          <w:sz w:val="28"/>
          <w:szCs w:val="28"/>
        </w:rPr>
        <w:t>Show All/None</w:t>
      </w:r>
      <w:r>
        <w:rPr>
          <w:rFonts w:cs="Times New Roman" w:ascii="Times New Roman" w:hAnsi="Times New Roman"/>
          <w:sz w:val="28"/>
          <w:szCs w:val="28"/>
        </w:rPr>
        <w:t xml:space="preserve"> button in the lower left part of the Simulation Panel. Make certain the </w:t>
      </w:r>
      <w:r>
        <w:rPr>
          <w:rFonts w:cs="Times New Roman" w:ascii="Times New Roman" w:hAnsi="Times New Roman"/>
          <w:b/>
          <w:bCs/>
          <w:sz w:val="28"/>
          <w:szCs w:val="28"/>
        </w:rPr>
        <w:t>Event List Filters – Visible Events</w:t>
      </w:r>
      <w:r>
        <w:rPr>
          <w:rFonts w:cs="Times New Roman" w:ascii="Times New Roman" w:hAnsi="Times New Roman"/>
          <w:sz w:val="28"/>
          <w:szCs w:val="28"/>
        </w:rPr>
        <w:t xml:space="preserve"> displays None.</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c. From the command prompt on PCA1 issue the command </w:t>
      </w:r>
      <w:r>
        <w:rPr>
          <w:rFonts w:cs="Times New Roman" w:ascii="Times New Roman" w:hAnsi="Times New Roman"/>
          <w:b/>
          <w:bCs/>
          <w:sz w:val="28"/>
          <w:szCs w:val="28"/>
        </w:rPr>
        <w:t>ping –n 1 2001:db8:acad:2::a</w:t>
      </w:r>
      <w:r>
        <w:rPr>
          <w:rFonts w:cs="Times New Roman" w:ascii="Times New Roman" w:hAnsi="Times New Roman"/>
          <w:sz w:val="28"/>
          <w:szCs w:val="28"/>
        </w:rPr>
        <w:t xml:space="preserve"> to ping host PCB1.</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d. Click the </w:t>
      </w:r>
      <w:r>
        <w:rPr>
          <w:rFonts w:cs="Times New Roman" w:ascii="Times New Roman" w:hAnsi="Times New Roman"/>
          <w:b/>
          <w:bCs/>
          <w:sz w:val="28"/>
          <w:szCs w:val="28"/>
        </w:rPr>
        <w:t>Play Capture Forward</w:t>
      </w:r>
      <w:r>
        <w:rPr>
          <w:rFonts w:cs="Times New Roman" w:ascii="Times New Roman" w:hAnsi="Times New Roman"/>
          <w:sz w:val="28"/>
          <w:szCs w:val="28"/>
        </w:rPr>
        <w:t xml:space="preserve"> button which is displayed as an arrow pointing to the right with a vertical bar within the Play Controls box. The status bar above the Play Controls should read Captured to 150. (The exact number may vary.)</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e. Click the </w:t>
      </w:r>
      <w:r>
        <w:rPr>
          <w:rFonts w:cs="Times New Roman" w:ascii="Times New Roman" w:hAnsi="Times New Roman"/>
          <w:b/>
          <w:bCs/>
          <w:sz w:val="28"/>
          <w:szCs w:val="28"/>
        </w:rPr>
        <w:t>Edit Filters</w:t>
      </w:r>
      <w:r>
        <w:rPr>
          <w:rFonts w:cs="Times New Roman" w:ascii="Times New Roman" w:hAnsi="Times New Roman"/>
          <w:sz w:val="28"/>
          <w:szCs w:val="28"/>
        </w:rPr>
        <w:t xml:space="preserve"> button. Select the IPv6 tab at the top and check the boxes for </w:t>
      </w:r>
      <w:r>
        <w:rPr>
          <w:rFonts w:cs="Times New Roman" w:ascii="Times New Roman" w:hAnsi="Times New Roman"/>
          <w:b/>
          <w:bCs/>
          <w:sz w:val="28"/>
          <w:szCs w:val="28"/>
        </w:rPr>
        <w:t>ICMPv6</w:t>
      </w:r>
      <w:r>
        <w:rPr>
          <w:rFonts w:cs="Times New Roman" w:ascii="Times New Roman" w:hAnsi="Times New Roman"/>
          <w:sz w:val="28"/>
          <w:szCs w:val="28"/>
        </w:rPr>
        <w:t xml:space="preserve"> and </w:t>
      </w:r>
      <w:r>
        <w:rPr>
          <w:rFonts w:cs="Times New Roman" w:ascii="Times New Roman" w:hAnsi="Times New Roman"/>
          <w:b/>
          <w:bCs/>
          <w:sz w:val="28"/>
          <w:szCs w:val="28"/>
        </w:rPr>
        <w:t>NDP</w:t>
      </w:r>
      <w:r>
        <w:rPr>
          <w:rFonts w:cs="Times New Roman" w:ascii="Times New Roman" w:hAnsi="Times New Roman"/>
          <w:sz w:val="28"/>
          <w:szCs w:val="28"/>
        </w:rPr>
        <w:t>. Click the red X in the upper right of the Edit ACL Filters window. All of the previous events should now be listed. You should notice there are considerably more entries listed this time.</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f. Click the square in the Type Column for the first event, which should be </w:t>
      </w:r>
      <w:r>
        <w:rPr>
          <w:rFonts w:cs="Times New Roman" w:ascii="Times New Roman" w:hAnsi="Times New Roman"/>
          <w:b/>
          <w:bCs/>
          <w:sz w:val="28"/>
          <w:szCs w:val="28"/>
        </w:rPr>
        <w:t>ICMPv6</w:t>
      </w:r>
      <w:r>
        <w:rPr>
          <w:rFonts w:cs="Times New Roman" w:ascii="Times New Roman" w:hAnsi="Times New Roman"/>
          <w:sz w:val="28"/>
          <w:szCs w:val="28"/>
        </w:rPr>
        <w:t>. Because the message starts with this event, there is only an Outbound PDU. Notice that it is missing the Layer 2 information as it did in the previous scenario.</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g. Click the first </w:t>
      </w:r>
      <w:r>
        <w:rPr>
          <w:rFonts w:cs="Times New Roman" w:ascii="Times New Roman" w:hAnsi="Times New Roman"/>
          <w:b/>
          <w:bCs/>
          <w:sz w:val="28"/>
          <w:szCs w:val="28"/>
        </w:rPr>
        <w:t>NDP</w:t>
      </w:r>
      <w:r>
        <w:rPr>
          <w:rFonts w:cs="Times New Roman" w:ascii="Times New Roman" w:hAnsi="Times New Roman"/>
          <w:sz w:val="28"/>
          <w:szCs w:val="28"/>
        </w:rPr>
        <w:t xml:space="preserve"> event At Device </w:t>
      </w:r>
      <w:r>
        <w:rPr>
          <w:rFonts w:cs="Times New Roman" w:ascii="Times New Roman" w:hAnsi="Times New Roman"/>
          <w:b/>
          <w:bCs/>
          <w:sz w:val="28"/>
          <w:szCs w:val="28"/>
        </w:rPr>
        <w:t>PCA1</w:t>
      </w:r>
      <w:r>
        <w:rPr>
          <w:rFonts w:cs="Times New Roman" w:ascii="Times New Roman" w:hAnsi="Times New Roman"/>
          <w:sz w:val="28"/>
          <w:szCs w:val="28"/>
        </w:rPr>
        <w:t>. What address is being used for the Src IP in the inbound PDU?</w:t>
      </w:r>
      <w:r>
        <w:rPr>
          <w:rFonts w:cs="Times New Roman" w:ascii="Times New Roman" w:hAnsi="Times New Roman"/>
          <w:sz w:val="28"/>
          <w:szCs w:val="28"/>
        </w:rPr>
        <w:t>FE80::201:42FF:FE7E:E8ED</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IPv6 Neighbor Discovery will determine the next destination to forward the ICMPv6 message.</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h. Click the second ICMPv6 event for </w:t>
      </w:r>
      <w:r>
        <w:rPr>
          <w:rFonts w:cs="Times New Roman" w:ascii="Times New Roman" w:hAnsi="Times New Roman"/>
          <w:b/>
          <w:bCs/>
          <w:sz w:val="28"/>
          <w:szCs w:val="28"/>
        </w:rPr>
        <w:t>PCA1</w:t>
      </w:r>
      <w:r>
        <w:rPr>
          <w:rFonts w:cs="Times New Roman" w:ascii="Times New Roman" w:hAnsi="Times New Roman"/>
          <w:sz w:val="28"/>
          <w:szCs w:val="28"/>
        </w:rPr>
        <w:t>. PCA1 now has enough information to create an ICMPv6 echo request. What MAC address is being used for the destination MAC?</w:t>
      </w:r>
      <w:r>
        <w:rPr>
          <w:rFonts w:cs="Times New Roman" w:ascii="Times New Roman" w:hAnsi="Times New Roman"/>
          <w:sz w:val="28"/>
          <w:szCs w:val="28"/>
        </w:rPr>
        <w:t>0001.961D.6301</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i. Click the next ICMPv6 event at device </w:t>
      </w:r>
      <w:r>
        <w:rPr>
          <w:rFonts w:cs="Times New Roman" w:ascii="Times New Roman" w:hAnsi="Times New Roman"/>
          <w:b/>
          <w:bCs/>
          <w:sz w:val="28"/>
          <w:szCs w:val="28"/>
        </w:rPr>
        <w:t>RTA</w:t>
      </w:r>
      <w:r>
        <w:rPr>
          <w:rFonts w:cs="Times New Roman" w:ascii="Times New Roman" w:hAnsi="Times New Roman"/>
          <w:sz w:val="28"/>
          <w:szCs w:val="28"/>
        </w:rPr>
        <w:t>. Notice that the outbound PDU from RTA lacks the destination Layer 2 address, This means that RTA once again has to perform a Neighbor Discovery for the interface that has the 2001:db8:acad:2:: network because it doesn’t know the MAC addresses of the devices on the G0/0/1 LAN.</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j. Skip down to the first ICMPv6 event for device PCB1. What is missing in the outbound Layer 2 information? </w:t>
      </w:r>
      <w:r>
        <w:rPr>
          <w:rFonts w:cs="Times New Roman" w:ascii="Times New Roman" w:hAnsi="Times New Roman"/>
          <w:sz w:val="28"/>
          <w:szCs w:val="28"/>
        </w:rPr>
        <w:t>The destination MAC address must be determined for ipv6 destination.</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k. The next few </w:t>
      </w:r>
      <w:r>
        <w:rPr>
          <w:rFonts w:cs="Times New Roman" w:ascii="Times New Roman" w:hAnsi="Times New Roman"/>
          <w:b/>
          <w:bCs/>
          <w:sz w:val="28"/>
          <w:szCs w:val="28"/>
        </w:rPr>
        <w:t>NDP</w:t>
      </w:r>
      <w:r>
        <w:rPr>
          <w:rFonts w:cs="Times New Roman" w:ascii="Times New Roman" w:hAnsi="Times New Roman"/>
          <w:sz w:val="28"/>
          <w:szCs w:val="28"/>
        </w:rPr>
        <w:t xml:space="preserve"> events are associating the remaining IPv6 addresses to MAC addresses. The previous NDP events associated MAC addresses with Link Local addresses (a link-local address is a network address that is valid only for communications within the subnetwork that the host is connected to.).</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l. Skip to the last set of ICMPv6 events and notice that all of the addresses have been learned. The required information is now known, so PCB1 can send echo reply messages to PCA1.</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m. Click the Reset Simulation button in the Simulation Panel. From the command prompt of PCA1 repeat the command to ping PCB1.</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n. Click the Capture Forward button nine times to complete the ping process. Were there any NDP events?</w:t>
      </w:r>
      <w:r>
        <w:rPr>
          <w:rFonts w:cs="Times New Roman" w:ascii="Times New Roman" w:hAnsi="Times New Roman"/>
          <w:sz w:val="28"/>
          <w:szCs w:val="28"/>
        </w:rPr>
        <w:t xml:space="preserve">no there arent any NDP events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o. Click the only </w:t>
      </w:r>
      <w:r>
        <w:rPr>
          <w:rFonts w:cs="Times New Roman" w:ascii="Times New Roman" w:hAnsi="Times New Roman"/>
          <w:b/>
          <w:bCs/>
          <w:sz w:val="28"/>
          <w:szCs w:val="28"/>
        </w:rPr>
        <w:t>PCB1</w:t>
      </w:r>
      <w:r>
        <w:rPr>
          <w:rFonts w:cs="Times New Roman" w:ascii="Times New Roman" w:hAnsi="Times New Roman"/>
          <w:sz w:val="28"/>
          <w:szCs w:val="28"/>
        </w:rPr>
        <w:t xml:space="preserve"> event in the new list. What does the destination MAC address correspond to?</w:t>
      </w:r>
      <w:r>
        <w:rPr>
          <w:rFonts w:cs="Times New Roman" w:ascii="Times New Roman" w:hAnsi="Times New Roman"/>
          <w:sz w:val="28"/>
          <w:szCs w:val="28"/>
        </w:rPr>
        <w:t>0001.961D.6302 Mac ADDRESS OF ROUTER interface a gigibit Ethernet 0/0/1</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Why is PCB1 using the router interface MAC address to make its ICMP PDUs?</w:t>
      </w:r>
      <w:r>
        <w:rPr>
          <w:rFonts w:cs="Times New Roman" w:ascii="Times New Roman" w:hAnsi="Times New Roman"/>
          <w:sz w:val="28"/>
          <w:szCs w:val="28"/>
        </w:rPr>
        <w:t xml:space="preserve">Because the destination device is on another network it addresses the period the default gateaway interface.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b/>
          <w:bCs/>
          <w:sz w:val="28"/>
          <w:szCs w:val="28"/>
        </w:rPr>
        <w:t>Step 2:</w:t>
      </w:r>
      <w:r>
        <w:rPr>
          <w:rFonts w:cs="Times New Roman" w:ascii="Times New Roman" w:hAnsi="Times New Roman"/>
          <w:sz w:val="28"/>
          <w:szCs w:val="28"/>
        </w:rPr>
        <w:t xml:space="preserve"> Examine router outputs.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a. Return to </w:t>
      </w:r>
      <w:r>
        <w:rPr>
          <w:rFonts w:cs="Times New Roman" w:ascii="Times New Roman" w:hAnsi="Times New Roman"/>
          <w:b/>
          <w:bCs/>
          <w:sz w:val="28"/>
          <w:szCs w:val="28"/>
        </w:rPr>
        <w:t>Realtime</w:t>
      </w:r>
      <w:r>
        <w:rPr>
          <w:rFonts w:cs="Times New Roman" w:ascii="Times New Roman" w:hAnsi="Times New Roman"/>
          <w:sz w:val="28"/>
          <w:szCs w:val="28"/>
        </w:rPr>
        <w:t xml:space="preserve"> mode.</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b. Click </w:t>
      </w:r>
      <w:r>
        <w:rPr>
          <w:rFonts w:cs="Times New Roman" w:ascii="Times New Roman" w:hAnsi="Times New Roman"/>
          <w:b/>
          <w:bCs/>
          <w:sz w:val="28"/>
          <w:szCs w:val="28"/>
        </w:rPr>
        <w:t>RTA</w:t>
      </w:r>
      <w:r>
        <w:rPr>
          <w:rFonts w:cs="Times New Roman" w:ascii="Times New Roman" w:hAnsi="Times New Roman"/>
          <w:sz w:val="28"/>
          <w:szCs w:val="28"/>
        </w:rPr>
        <w:t xml:space="preserve"> and select the CLI tab. At the router prompt enter the </w:t>
      </w:r>
      <w:r>
        <w:rPr>
          <w:rFonts w:cs="Times New Roman" w:ascii="Times New Roman" w:hAnsi="Times New Roman"/>
          <w:b/>
          <w:bCs/>
          <w:sz w:val="28"/>
          <w:szCs w:val="28"/>
        </w:rPr>
        <w:t>command show ipv6 neighbors</w:t>
      </w:r>
      <w:r>
        <w:rPr>
          <w:rFonts w:cs="Times New Roman" w:ascii="Times New Roman" w:hAnsi="Times New Roman"/>
          <w:sz w:val="28"/>
          <w:szCs w:val="28"/>
        </w:rPr>
        <w:t>. How many addresses are listed?</w:t>
      </w:r>
    </w:p>
    <w:p>
      <w:pPr>
        <w:pStyle w:val="Default"/>
        <w:spacing w:lineRule="auto" w:line="360"/>
        <w:jc w:val="both"/>
        <w:rPr>
          <w:rFonts w:ascii="Times New Roman" w:hAnsi="Times New Roman" w:cs="Times New Roman"/>
          <w:sz w:val="28"/>
          <w:szCs w:val="28"/>
        </w:rPr>
      </w:pPr>
      <w:r>
        <w:rPr>
          <w:rFonts w:eastAsia="Times New Roman" w:cs="Times New Roman" w:ascii="Times New Roman" w:hAnsi="Times New Roman"/>
          <w:color w:val="000000" w:themeColor="text1"/>
          <w:sz w:val="28"/>
          <w:szCs w:val="28"/>
        </w:rPr>
        <w:t xml:space="preserve">4 addresses are listed </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What devices are these addresses associated with?</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PCA1 and PCB1</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Are there any entries for PCA2 listed (why or why not)?</w:t>
      </w:r>
      <w:r>
        <w:rPr>
          <w:rFonts w:cs="Times New Roman" w:ascii="Times New Roman" w:hAnsi="Times New Roman"/>
          <w:sz w:val="28"/>
          <w:szCs w:val="28"/>
        </w:rPr>
        <w:t xml:space="preserve">its not listed as it hasnr communicated across the network </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c. Ping </w:t>
      </w:r>
      <w:r>
        <w:rPr>
          <w:rFonts w:cs="Times New Roman" w:ascii="Times New Roman" w:hAnsi="Times New Roman"/>
          <w:b/>
          <w:bCs/>
          <w:sz w:val="28"/>
          <w:szCs w:val="28"/>
        </w:rPr>
        <w:t>PCA2</w:t>
      </w:r>
      <w:r>
        <w:rPr>
          <w:rFonts w:cs="Times New Roman" w:ascii="Times New Roman" w:hAnsi="Times New Roman"/>
          <w:sz w:val="28"/>
          <w:szCs w:val="28"/>
        </w:rPr>
        <w:t xml:space="preserve"> from the router.</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 xml:space="preserve">d. Issue the </w:t>
      </w:r>
      <w:r>
        <w:rPr>
          <w:rFonts w:cs="Times New Roman" w:ascii="Times New Roman" w:hAnsi="Times New Roman"/>
          <w:b/>
          <w:bCs/>
          <w:sz w:val="28"/>
          <w:szCs w:val="28"/>
        </w:rPr>
        <w:t>show ipv6 neighbors</w:t>
      </w:r>
      <w:r>
        <w:rPr>
          <w:rFonts w:cs="Times New Roman" w:ascii="Times New Roman" w:hAnsi="Times New Roman"/>
          <w:sz w:val="28"/>
          <w:szCs w:val="28"/>
        </w:rPr>
        <w:t xml:space="preserve"> command. Are there entries for PCA2?</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w:t>
      </w:r>
      <w:r>
        <w:rPr>
          <w:rFonts w:cs="Times New Roman" w:ascii="Times New Roman" w:hAnsi="Times New Roman"/>
          <w:sz w:val="28"/>
          <w:szCs w:val="28"/>
        </w:rPr>
        <w:t xml:space="preserve">yes there is </w:t>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Reflection Questions</w:t>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1. When does a device require the IPv6 Neighbor Discovery process?</w:t>
      </w:r>
      <w:r>
        <w:rPr>
          <w:rFonts w:cs="Times New Roman" w:ascii="Times New Roman" w:hAnsi="Times New Roman"/>
          <w:sz w:val="28"/>
          <w:szCs w:val="28"/>
        </w:rPr>
        <w:t>w</w:t>
      </w:r>
      <w:r>
        <w:rPr>
          <w:rFonts w:cs="Times New Roman" w:ascii="Times New Roman" w:hAnsi="Times New Roman"/>
          <w:b/>
          <w:bCs/>
          <w:sz w:val="28"/>
          <w:szCs w:val="28"/>
        </w:rPr>
        <w:t xml:space="preserve">hen the destination is unknown </w:t>
      </w:r>
    </w:p>
    <w:p>
      <w:pPr>
        <w:pStyle w:val="Default"/>
        <w:spacing w:lineRule="auto" w:line="360"/>
        <w:jc w:val="both"/>
        <w:rPr>
          <w:rFonts w:ascii="Times New Roman" w:hAnsi="Times New Roman" w:cs="Times New Roman"/>
          <w:sz w:val="28"/>
          <w:szCs w:val="28"/>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2. How does a router help to minimize the amount of IPv6 Neighbor Discovery traffic on a network?</w:t>
      </w:r>
      <w:r>
        <w:rPr>
          <w:rFonts w:cs="Times New Roman" w:ascii="Times New Roman" w:hAnsi="Times New Roman"/>
          <w:sz w:val="28"/>
          <w:szCs w:val="28"/>
        </w:rPr>
        <w:t>it keeps   the neighbors table  and it doesn’t initiate ND for destinations hosts</w:t>
      </w:r>
    </w:p>
    <w:p>
      <w:pPr>
        <w:pStyle w:val="Default"/>
        <w:spacing w:lineRule="auto" w:line="360"/>
        <w:jc w:val="both"/>
        <w:rPr>
          <w:rFonts w:ascii="Times New Roman" w:hAnsi="Times New Roman" w:cs="Times New Roman"/>
          <w:sz w:val="28"/>
          <w:szCs w:val="28"/>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3. How does IPv6 minimize the impact of the ND process on network hosts?</w:t>
      </w:r>
      <w:r>
        <w:rPr>
          <w:rFonts w:cs="Times New Roman" w:ascii="Times New Roman" w:hAnsi="Times New Roman"/>
          <w:sz w:val="28"/>
          <w:szCs w:val="28"/>
        </w:rPr>
        <w:t xml:space="preserve">it uses multi cast addresses </w:t>
      </w:r>
    </w:p>
    <w:p>
      <w:pPr>
        <w:pStyle w:val="Default"/>
        <w:spacing w:lineRule="auto" w:line="360"/>
        <w:jc w:val="both"/>
        <w:rPr>
          <w:rFonts w:ascii="Times New Roman" w:hAnsi="Times New Roman" w:cs="Times New Roman"/>
          <w:sz w:val="28"/>
          <w:szCs w:val="28"/>
        </w:rPr>
      </w:pPr>
      <w:r>
        <w:rPr/>
      </w:r>
    </w:p>
    <w:p>
      <w:pPr>
        <w:pStyle w:val="Default"/>
        <w:spacing w:lineRule="auto" w:line="360"/>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r>
    </w:p>
    <w:p>
      <w:pPr>
        <w:pStyle w:val="Default"/>
        <w:spacing w:lineRule="auto" w:line="360"/>
        <w:ind w:firstLine="720"/>
        <w:jc w:val="both"/>
        <w:rPr>
          <w:rFonts w:ascii="Times New Roman" w:hAnsi="Times New Roman" w:cs="Times New Roman"/>
          <w:sz w:val="28"/>
          <w:szCs w:val="28"/>
        </w:rPr>
      </w:pPr>
      <w:r>
        <w:rPr>
          <w:rFonts w:cs="Times New Roman" w:ascii="Times New Roman" w:hAnsi="Times New Roman"/>
          <w:sz w:val="28"/>
          <w:szCs w:val="28"/>
        </w:rPr>
        <w:t>4. How does the Neighbor Discovery process differ when a destination host is on the same LAN and when it is on a remote LAN?</w:t>
      </w:r>
      <w:r>
        <w:rPr>
          <w:rFonts w:cs="Times New Roman" w:ascii="Times New Roman" w:hAnsi="Times New Roman"/>
          <w:sz w:val="28"/>
          <w:szCs w:val="28"/>
        </w:rPr>
        <w:t>when it is in the same LAN only the device that matches the ipv6 address response and other devoces drop the packets. When it is remote, the gateaway device provides the MAC address of the interface for the destination Mac and searches for MAC address on the remote network</w:t>
      </w:r>
    </w:p>
    <w:p>
      <w:pPr>
        <w:pStyle w:val="Default"/>
        <w:spacing w:lineRule="auto" w:line="360"/>
        <w:jc w:val="both"/>
        <w:rPr>
          <w:rFonts w:ascii="Times New Roman" w:hAnsi="Times New Roman" w:cs="Times New Roman"/>
          <w:sz w:val="28"/>
          <w:szCs w:val="28"/>
        </w:rPr>
      </w:pPr>
      <w:r>
        <w:rPr>
          <w:rFonts w:cs="Times New Roman" w:ascii="Times New Roman" w:hAnsi="Times New Roman"/>
          <w:sz w:val="28"/>
          <w:szCs w:val="28"/>
        </w:rPr>
        <w:t>___________________________________________________________________________</w:t>
      </w:r>
    </w:p>
    <w:p>
      <w:pPr>
        <w:pStyle w:val="Default"/>
        <w:spacing w:lineRule="auto" w:line="360"/>
        <w:jc w:val="both"/>
        <w:rPr>
          <w:rFonts w:ascii="Times New Roman" w:hAnsi="Times New Roman" w:eastAsia="Times New Roman" w:cs="Times New Roman"/>
          <w:color w:val="000000" w:themeColor="text1"/>
          <w:sz w:val="26"/>
          <w:szCs w:val="26"/>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80208"/>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qFormat/>
    <w:rsid w:val="00275b26"/>
    <w:rPr>
      <w:color w:val="605E5C"/>
      <w:shd w:fill="E1DFDD" w:val="clear"/>
    </w:rPr>
  </w:style>
  <w:style w:type="character" w:styleId="Heading1Char" w:customStyle="1">
    <w:name w:val="Heading 1 Char"/>
    <w:basedOn w:val="DefaultParagraphFont"/>
    <w:link w:val="Heading1"/>
    <w:uiPriority w:val="9"/>
    <w:qFormat/>
    <w:rsid w:val="00e80208"/>
    <w:rPr>
      <w:rFonts w:ascii="Times New Roman" w:hAnsi="Times New Roman" w:eastAsia="Times New Roman" w:cs="Times New Roman"/>
      <w:b/>
      <w:bCs/>
      <w:kern w:val="2"/>
      <w:sz w:val="48"/>
      <w:szCs w:val="48"/>
    </w:rPr>
  </w:style>
  <w:style w:type="character" w:styleId="Domain" w:customStyle="1">
    <w:name w:val="domain"/>
    <w:basedOn w:val="DefaultParagraphFont"/>
    <w:qFormat/>
    <w:rsid w:val="00e80208"/>
    <w:rPr/>
  </w:style>
  <w:style w:type="character" w:styleId="Strong">
    <w:name w:val="Strong"/>
    <w:basedOn w:val="DefaultParagraphFont"/>
    <w:uiPriority w:val="22"/>
    <w:qFormat/>
    <w:rsid w:val="00f67b7f"/>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22db7"/>
    <w:pPr>
      <w:spacing w:before="0" w:after="160"/>
      <w:ind w:left="720" w:hanging="0"/>
      <w:contextualSpacing/>
    </w:pPr>
    <w:rPr/>
  </w:style>
  <w:style w:type="paragraph" w:styleId="NormalWeb">
    <w:name w:val="Normal (Web)"/>
    <w:basedOn w:val="Normal"/>
    <w:uiPriority w:val="99"/>
    <w:semiHidden/>
    <w:unhideWhenUsed/>
    <w:qFormat/>
    <w:rsid w:val="00f67b7f"/>
    <w:pPr>
      <w:spacing w:lineRule="auto" w:line="240" w:beforeAutospacing="1" w:afterAutospacing="1"/>
    </w:pPr>
    <w:rPr>
      <w:rFonts w:ascii="Times New Roman" w:hAnsi="Times New Roman" w:eastAsia="Times New Roman" w:cs="Times New Roman"/>
      <w:sz w:val="24"/>
      <w:szCs w:val="24"/>
    </w:rPr>
  </w:style>
  <w:style w:type="paragraph" w:styleId="Wpcaptiontext" w:customStyle="1">
    <w:name w:val="wp-caption-text"/>
    <w:basedOn w:val="Normal"/>
    <w:qFormat/>
    <w:rsid w:val="00f67b7f"/>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d67e49"/>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LibreOffice/7.3.7.2$Linux_X86_64 LibreOffice_project/30$Build-2</Application>
  <AppVersion>15.0000</AppVersion>
  <Pages>8</Pages>
  <Words>1676</Words>
  <Characters>9547</Characters>
  <CharactersWithSpaces>11148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2022-09-18T05:22:00Z</dcterms:created>
  <dc:creator>Zubov Dmytro</dc:creator>
  <dc:description/>
  <dc:language>en-US</dc:language>
  <cp:lastModifiedBy/>
  <cp:lastPrinted>2022-03-01T16:12:00Z</cp:lastPrinted>
  <dcterms:modified xsi:type="dcterms:W3CDTF">2023-10-22T21:40:38Z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