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A3B" w:rsidRPr="003D04C3" w:rsidRDefault="00300A3B" w:rsidP="00300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04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3ª. Entrevista - Detalhamento dos Processos Core</w:t>
      </w:r>
      <w:r w:rsidRPr="003D04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3D04C3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:rsidR="00300A3B" w:rsidRPr="00300A3B" w:rsidRDefault="00300A3B" w:rsidP="00300A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00A3B">
        <w:rPr>
          <w:rFonts w:ascii="Calibri" w:eastAsia="Times New Roman" w:hAnsi="Calibri" w:cs="Times New Roman"/>
          <w:color w:val="212121"/>
          <w:sz w:val="28"/>
          <w:szCs w:val="28"/>
          <w:shd w:val="clear" w:color="auto" w:fill="FFFFFF"/>
          <w:lang w:eastAsia="pt-BR"/>
        </w:rPr>
        <w:t>Processo de compra</w:t>
      </w:r>
    </w:p>
    <w:p w:rsidR="00300A3B" w:rsidRPr="00300A3B" w:rsidRDefault="00300A3B" w:rsidP="00300A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300A3B" w:rsidRDefault="00300A3B" w:rsidP="00300A3B">
      <w:pPr>
        <w:spacing w:after="0" w:line="240" w:lineRule="auto"/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</w:pPr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 xml:space="preserve">Primeiramente checamos o estado geral do veículo bem como quilometragem, motor, câmbio e possíveis sinistros decorrentes de acidentes de trânsito, furtos ou até mesmo um incêndio parcial, posteriormente checamos também o nome do proprietário atual quanto a possíveis bloqueios </w:t>
      </w:r>
      <w:proofErr w:type="gramStart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>do veículos decorrentes</w:t>
      </w:r>
      <w:proofErr w:type="gramEnd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 xml:space="preserve"> de execuções fiscais ou trabalhistas se neste último caso o cliente vendedor for empresário, por último checamos multas, IPVA e DPVAT. Depois de tudo efetivamente checado recolhemos as taxas de transferência e placas ou targetas caso haja necessidade de troca, posteriormente emitimos a nota fiscal eletrônica de entrada do veículo, fazemos a vistoria física do mesmo em empresa homologada pelo </w:t>
      </w:r>
      <w:proofErr w:type="spellStart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>denatran</w:t>
      </w:r>
      <w:proofErr w:type="spellEnd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 xml:space="preserve"> e damos entrada no </w:t>
      </w:r>
      <w:proofErr w:type="spellStart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>detran</w:t>
      </w:r>
      <w:proofErr w:type="spellEnd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 xml:space="preserve"> para que o referente veículo seja transferido para o nome da revenda (loja).</w:t>
      </w:r>
    </w:p>
    <w:p w:rsidR="00300A3B" w:rsidRPr="00300A3B" w:rsidRDefault="00300A3B" w:rsidP="00300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00A3B" w:rsidRDefault="00300A3B" w:rsidP="00300A3B">
      <w:pPr>
        <w:spacing w:after="0" w:line="240" w:lineRule="auto"/>
        <w:rPr>
          <w:rFonts w:ascii="Calibri" w:eastAsia="Times New Roman" w:hAnsi="Calibri" w:cs="Times New Roman"/>
          <w:color w:val="212121"/>
          <w:sz w:val="28"/>
          <w:szCs w:val="28"/>
          <w:shd w:val="clear" w:color="auto" w:fill="FFFFFF"/>
          <w:lang w:eastAsia="pt-BR"/>
        </w:rPr>
      </w:pPr>
      <w:r w:rsidRPr="003D04C3">
        <w:rPr>
          <w:rFonts w:ascii="Calibri" w:eastAsia="Times New Roman" w:hAnsi="Calibri" w:cs="Times New Roman"/>
          <w:color w:val="212121"/>
          <w:sz w:val="28"/>
          <w:szCs w:val="28"/>
          <w:shd w:val="clear" w:color="auto" w:fill="FFFFFF"/>
          <w:lang w:eastAsia="pt-BR"/>
        </w:rPr>
        <w:t>Processo de venda</w:t>
      </w:r>
    </w:p>
    <w:p w:rsidR="003D04C3" w:rsidRPr="003D04C3" w:rsidRDefault="003D04C3" w:rsidP="00300A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bookmarkStart w:id="0" w:name="_GoBack"/>
      <w:bookmarkEnd w:id="0"/>
    </w:p>
    <w:p w:rsidR="00300A3B" w:rsidRPr="00300A3B" w:rsidRDefault="00300A3B" w:rsidP="00300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 xml:space="preserve">Atendemos nossos clientes de forma cortes e gentilmente identificando o tipo de veículo que se enquadra as suas necessidades ou características do cliente e ou família, se o cliente por ventura tiver um veículo </w:t>
      </w:r>
      <w:proofErr w:type="spellStart"/>
      <w:proofErr w:type="gramStart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>semi</w:t>
      </w:r>
      <w:proofErr w:type="spellEnd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 xml:space="preserve"> novo</w:t>
      </w:r>
      <w:proofErr w:type="gramEnd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 xml:space="preserve"> ou usado para comercializá-lo dando como troca ou parte de pagamento checando todos itens de uma compra normal como no processo de compra. Feito isto caso o veículo esteja dentro dos moldes de qualidade da nossa empresa. Encaminhamos o cliente para fazer o cadastro de financiamento junto ao vendedor, lembrando que nossa revenda está credenciada por todas as instituições financeiras do mercado sempre proporcionando aos nossos </w:t>
      </w:r>
      <w:proofErr w:type="gramStart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>clientes</w:t>
      </w:r>
      <w:proofErr w:type="gramEnd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 xml:space="preserve"> as financeiras que oferecerem a melhor taxa de juros de mercado no dia, posteriormente este cadastro passa pelo sistema de aprovação da financeira e sendo aprovado geramos um contrato no próprio sistema entre as partes, colhemos as assinaturas no contrato de financiamento, caso o cliente opte em pagar a diferença a vista o procedimento é TED na conta bancária da loja, sendo que o procedimento para uma venda sem troca é o mesmo sendo em dinheiro também através de um TED na conta.</w:t>
      </w:r>
      <w:r w:rsidRPr="00300A3B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300A3B">
        <w:rPr>
          <w:rFonts w:ascii="Calibri" w:eastAsia="Times New Roman" w:hAnsi="Calibri" w:cs="Times New Roman"/>
          <w:color w:val="2E75B6"/>
          <w:sz w:val="24"/>
          <w:szCs w:val="24"/>
          <w:shd w:val="clear" w:color="auto" w:fill="FFFFFF"/>
          <w:lang w:eastAsia="pt-BR"/>
        </w:rPr>
        <w:t>P</w:t>
      </w:r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 xml:space="preserve">osteriormente </w:t>
      </w:r>
      <w:r w:rsidRPr="00300A3B">
        <w:rPr>
          <w:rFonts w:ascii="Calibri" w:eastAsia="Times New Roman" w:hAnsi="Calibri" w:cs="Times New Roman"/>
          <w:color w:val="1F4E79"/>
          <w:sz w:val="24"/>
          <w:szCs w:val="24"/>
          <w:shd w:val="clear" w:color="auto" w:fill="FFFFFF"/>
          <w:lang w:eastAsia="pt-BR"/>
        </w:rPr>
        <w:t>passamos</w:t>
      </w:r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 xml:space="preserve"> para a emissão da nota fiscal eletrônica de venda nela são gerados os impostos como </w:t>
      </w:r>
      <w:proofErr w:type="spellStart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>icms</w:t>
      </w:r>
      <w:proofErr w:type="spellEnd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>pis</w:t>
      </w:r>
      <w:proofErr w:type="spellEnd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>cofins</w:t>
      </w:r>
      <w:proofErr w:type="spellEnd"/>
      <w:r w:rsidRPr="00300A3B">
        <w:rPr>
          <w:rFonts w:ascii="Calibri" w:eastAsia="Times New Roman" w:hAnsi="Calibri" w:cs="Times New Roman"/>
          <w:color w:val="1F497D"/>
          <w:sz w:val="24"/>
          <w:szCs w:val="24"/>
          <w:shd w:val="clear" w:color="auto" w:fill="FFFFFF"/>
          <w:lang w:eastAsia="pt-BR"/>
        </w:rPr>
        <w:t>, contribuição social e imposto de renda, depois preenchemos o recibo de venda do novo veículo e do que está entrando na troca para que sejam devidamente assinados e sejam reconhecido firmas das assinaturas do comprador e vendedor por autenticidade pelo cartório local. Por fim efetuamos a entrega técnica do veículo ao cliente explicando todo o funcionamento do mesmo para que o cliente possa desfrutar de um uso adequado do veículo que está sendo adquirindo.</w:t>
      </w:r>
    </w:p>
    <w:p w:rsidR="00B2589B" w:rsidRDefault="00B2589B"/>
    <w:sectPr w:rsidR="00B25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F76"/>
    <w:rsid w:val="001C2F76"/>
    <w:rsid w:val="00300A3B"/>
    <w:rsid w:val="003D04C3"/>
    <w:rsid w:val="00B2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E32443-B4CD-4C05-B008-E9D4F227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410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guilherme_gloriano@hotmail.com</dc:creator>
  <cp:keywords/>
  <dc:description/>
  <cp:lastModifiedBy>Mariana</cp:lastModifiedBy>
  <cp:revision>3</cp:revision>
  <dcterms:created xsi:type="dcterms:W3CDTF">2016-03-09T21:35:00Z</dcterms:created>
  <dcterms:modified xsi:type="dcterms:W3CDTF">2016-03-10T02:06:00Z</dcterms:modified>
</cp:coreProperties>
</file>