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5BF0" w14:textId="1FC1BB6B" w:rsidR="00F12C76" w:rsidRDefault="00EB54D6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Для многократного повторения одного участка кода предусмотрены </w:t>
      </w:r>
      <w:r w:rsidRPr="00570187">
        <w:rPr>
          <w:rStyle w:val="a3"/>
          <w:rFonts w:ascii="Segoe UI" w:hAnsi="Segoe UI" w:cs="Segoe UI"/>
          <w:color w:val="313130"/>
          <w:highlight w:val="lightGray"/>
          <w:shd w:val="clear" w:color="auto" w:fill="FFFFFF"/>
        </w:rPr>
        <w:t>циклы</w:t>
      </w: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bookmarkStart w:id="0" w:name="tsikl-while"/>
    <w:p w14:paraId="4B3988EB" w14:textId="77777777" w:rsidR="00EB54D6" w:rsidRPr="00570187" w:rsidRDefault="00EB54D6" w:rsidP="00EB54D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570187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570187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"https://learn.javascript.ru/while-for" \l "tsikl-while" </w:instrText>
      </w:r>
      <w:r w:rsidRPr="00570187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570187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u w:val="single"/>
          <w:lang w:eastAsia="ru-RU"/>
        </w:rPr>
        <w:t>Цикл «</w:t>
      </w:r>
      <w:proofErr w:type="spellStart"/>
      <w:r w:rsidRPr="00570187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u w:val="single"/>
          <w:lang w:eastAsia="ru-RU"/>
        </w:rPr>
        <w:t>while</w:t>
      </w:r>
      <w:proofErr w:type="spellEnd"/>
      <w:r w:rsidRPr="00570187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u w:val="single"/>
          <w:lang w:eastAsia="ru-RU"/>
        </w:rPr>
        <w:t>»</w:t>
      </w:r>
      <w:r w:rsidRPr="00570187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771E7BFE" w14:textId="77777777" w:rsidR="00EB54D6" w:rsidRPr="00570187" w:rsidRDefault="00EB54D6" w:rsidP="00EB54D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while</w:t>
      </w:r>
      <w:proofErr w:type="spellEnd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condition</w:t>
      </w:r>
      <w:proofErr w:type="spellEnd"/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6787C73B" w14:textId="77777777" w:rsidR="00EB54D6" w:rsidRPr="00570187" w:rsidRDefault="00EB54D6" w:rsidP="00EB54D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код</w:t>
      </w:r>
    </w:p>
    <w:p w14:paraId="5EF316A5" w14:textId="77777777" w:rsidR="00EB54D6" w:rsidRPr="00570187" w:rsidRDefault="00EB54D6" w:rsidP="00EB54D6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также называемый "телом цикла"</w:t>
      </w:r>
    </w:p>
    <w:p w14:paraId="663FCE1D" w14:textId="7DE7E758" w:rsidR="00EB54D6" w:rsidRPr="00570187" w:rsidRDefault="00EB54D6" w:rsidP="00570187">
      <w:pPr>
        <w:spacing w:after="0"/>
        <w:jc w:val="both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57018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44A32057" w14:textId="411C8FBC" w:rsidR="00EB54D6" w:rsidRPr="00570187" w:rsidRDefault="00EB54D6" w:rsidP="00EB54D6">
      <w:pPr>
        <w:spacing w:after="0"/>
        <w:ind w:firstLine="709"/>
        <w:jc w:val="both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7FC2E8DF" w14:textId="70C5D394" w:rsidR="00EB54D6" w:rsidRPr="00570187" w:rsidRDefault="00EB54D6" w:rsidP="00EB54D6">
      <w:p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Код из тела цикла выполняется, пока условие </w:t>
      </w:r>
      <w:proofErr w:type="spellStart"/>
      <w:r w:rsidRPr="0057018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condition</w:t>
      </w:r>
      <w:proofErr w:type="spellEnd"/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 истинно.</w:t>
      </w:r>
    </w:p>
    <w:p w14:paraId="7052C2D5" w14:textId="465F34C8" w:rsidR="00EB54D6" w:rsidRDefault="00EB54D6" w:rsidP="00EB54D6">
      <w:pPr>
        <w:spacing w:after="0"/>
        <w:rPr>
          <w:rFonts w:ascii="Segoe UI" w:hAnsi="Segoe UI" w:cs="Segoe UI"/>
          <w:color w:val="313130"/>
          <w:shd w:val="clear" w:color="auto" w:fill="FFFFFF"/>
        </w:rPr>
      </w:pP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Одно выполнение тела цикла по-научному называется </w:t>
      </w:r>
      <w:r w:rsidRPr="00570187">
        <w:rPr>
          <w:rStyle w:val="a3"/>
          <w:rFonts w:ascii="Segoe UI" w:hAnsi="Segoe UI" w:cs="Segoe UI"/>
          <w:color w:val="313130"/>
          <w:highlight w:val="lightGray"/>
          <w:shd w:val="clear" w:color="auto" w:fill="FFFFFF"/>
        </w:rPr>
        <w:t>итерация</w:t>
      </w: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4D78C09C" w14:textId="2D14E101" w:rsidR="00EB54D6" w:rsidRDefault="00EB54D6" w:rsidP="00EB54D6">
      <w:pPr>
        <w:spacing w:after="0"/>
        <w:rPr>
          <w:rFonts w:ascii="Segoe UI" w:hAnsi="Segoe UI" w:cs="Segoe UI"/>
          <w:color w:val="313130"/>
          <w:shd w:val="clear" w:color="auto" w:fill="FFFFFF"/>
        </w:rPr>
      </w:pPr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Любое выражение или переменная может быть условием цикла, а не только сравнение: условие </w:t>
      </w:r>
      <w:proofErr w:type="spellStart"/>
      <w:r w:rsidRPr="0057018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while</w:t>
      </w:r>
      <w:proofErr w:type="spellEnd"/>
      <w:r w:rsidRPr="00570187">
        <w:rPr>
          <w:rFonts w:ascii="Segoe UI" w:hAnsi="Segoe UI" w:cs="Segoe UI"/>
          <w:color w:val="313130"/>
          <w:highlight w:val="lightGray"/>
          <w:shd w:val="clear" w:color="auto" w:fill="FFFFFF"/>
        </w:rPr>
        <w:t> вычисляется и преобразуется в логическое значение.</w:t>
      </w:r>
    </w:p>
    <w:p w14:paraId="396F6BE9" w14:textId="77777777" w:rsidR="00EB54D6" w:rsidRPr="00570187" w:rsidRDefault="00EB54D6" w:rsidP="00EB54D6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70187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Фигурные скобки не требуются для тела цикла из одной строки</w:t>
      </w:r>
    </w:p>
    <w:p w14:paraId="028BA523" w14:textId="77777777" w:rsidR="00EB54D6" w:rsidRPr="00570187" w:rsidRDefault="00EB54D6" w:rsidP="00EB54D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тело цикла состоит лишь из одной инструкции, мы можем опустить фигурные скобки 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{…}</w:t>
      </w: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424ADAE0" w14:textId="77777777" w:rsidR="00EB54D6" w:rsidRPr="00570187" w:rsidRDefault="00EB54D6" w:rsidP="00EB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3;</w:t>
      </w:r>
    </w:p>
    <w:p w14:paraId="4CBB8ED4" w14:textId="77777777" w:rsidR="00EB54D6" w:rsidRPr="00EB54D6" w:rsidRDefault="00EB54D6" w:rsidP="00EB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while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--);</w:t>
      </w:r>
    </w:p>
    <w:bookmarkStart w:id="1" w:name="tsikl-dowhile"/>
    <w:p w14:paraId="2353DDF9" w14:textId="77777777" w:rsidR="00EB54D6" w:rsidRPr="00570187" w:rsidRDefault="00EB54D6" w:rsidP="00EB54D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fldChar w:fldCharType="begin"/>
      </w:r>
      <w:r w:rsidRPr="00570187">
        <w:rPr>
          <w:rFonts w:ascii="Segoe UI" w:hAnsi="Segoe UI" w:cs="Segoe UI"/>
          <w:color w:val="313130"/>
          <w:highlight w:val="lightGray"/>
        </w:rPr>
        <w:instrText xml:space="preserve"> HYPERLINK "https://learn.javascript.ru/while-for" \l "tsikl-dowhile" </w:instrText>
      </w:r>
      <w:r w:rsidRPr="00570187">
        <w:rPr>
          <w:rFonts w:ascii="Segoe UI" w:hAnsi="Segoe UI" w:cs="Segoe UI"/>
          <w:color w:val="313130"/>
          <w:highlight w:val="lightGray"/>
        </w:rPr>
        <w:fldChar w:fldCharType="separate"/>
      </w:r>
      <w:r w:rsidRPr="00570187">
        <w:rPr>
          <w:rStyle w:val="a4"/>
          <w:rFonts w:ascii="Segoe UI" w:hAnsi="Segoe UI" w:cs="Segoe UI"/>
          <w:highlight w:val="lightGray"/>
          <w:u w:val="none"/>
        </w:rPr>
        <w:t>Цикл «</w:t>
      </w:r>
      <w:proofErr w:type="spellStart"/>
      <w:r w:rsidRPr="00570187">
        <w:rPr>
          <w:rStyle w:val="a4"/>
          <w:rFonts w:ascii="Segoe UI" w:hAnsi="Segoe UI" w:cs="Segoe UI"/>
          <w:highlight w:val="lightGray"/>
          <w:u w:val="none"/>
        </w:rPr>
        <w:t>do</w:t>
      </w:r>
      <w:proofErr w:type="spellEnd"/>
      <w:r w:rsidRPr="00570187">
        <w:rPr>
          <w:rStyle w:val="a4"/>
          <w:rFonts w:ascii="Segoe UI" w:hAnsi="Segoe UI" w:cs="Segoe UI"/>
          <w:highlight w:val="lightGray"/>
          <w:u w:val="none"/>
        </w:rPr>
        <w:t>…</w:t>
      </w:r>
      <w:proofErr w:type="spellStart"/>
      <w:r w:rsidRPr="00570187">
        <w:rPr>
          <w:rStyle w:val="a4"/>
          <w:rFonts w:ascii="Segoe UI" w:hAnsi="Segoe UI" w:cs="Segoe UI"/>
          <w:highlight w:val="lightGray"/>
          <w:u w:val="none"/>
        </w:rPr>
        <w:t>while</w:t>
      </w:r>
      <w:proofErr w:type="spellEnd"/>
      <w:r w:rsidRPr="00570187">
        <w:rPr>
          <w:rStyle w:val="a4"/>
          <w:rFonts w:ascii="Segoe UI" w:hAnsi="Segoe UI" w:cs="Segoe UI"/>
          <w:highlight w:val="lightGray"/>
          <w:u w:val="none"/>
        </w:rPr>
        <w:t>»</w:t>
      </w:r>
      <w:r w:rsidRPr="00570187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637761C3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t>Проверку условия можно разместить под телом цикла, используя специальный синтаксис </w:t>
      </w:r>
      <w:proofErr w:type="spellStart"/>
      <w:proofErr w:type="gramStart"/>
      <w:r w:rsidRPr="00570187">
        <w:rPr>
          <w:rStyle w:val="HTML"/>
          <w:rFonts w:ascii="Consolas" w:hAnsi="Consolas" w:cs="Consolas"/>
          <w:color w:val="313130"/>
          <w:highlight w:val="lightGray"/>
        </w:rPr>
        <w:t>do</w:t>
      </w:r>
      <w:proofErr w:type="spellEnd"/>
      <w:r w:rsidRPr="00570187">
        <w:rPr>
          <w:rStyle w:val="HTML"/>
          <w:rFonts w:ascii="Consolas" w:hAnsi="Consolas" w:cs="Consolas"/>
          <w:color w:val="313130"/>
          <w:highlight w:val="lightGray"/>
        </w:rPr>
        <w:t>..</w:t>
      </w:r>
      <w:proofErr w:type="spellStart"/>
      <w:proofErr w:type="gramEnd"/>
      <w:r w:rsidRPr="00570187">
        <w:rPr>
          <w:rStyle w:val="HTML"/>
          <w:rFonts w:ascii="Consolas" w:hAnsi="Consolas" w:cs="Consolas"/>
          <w:color w:val="313130"/>
          <w:highlight w:val="lightGray"/>
        </w:rPr>
        <w:t>while</w:t>
      </w:r>
      <w:proofErr w:type="spellEnd"/>
      <w:r w:rsidRPr="00570187">
        <w:rPr>
          <w:rFonts w:ascii="Segoe UI" w:hAnsi="Segoe UI" w:cs="Segoe UI"/>
          <w:color w:val="313130"/>
          <w:highlight w:val="lightGray"/>
        </w:rPr>
        <w:t>:</w:t>
      </w:r>
    </w:p>
    <w:p w14:paraId="75EE5A8A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do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{</w:t>
      </w:r>
    </w:p>
    <w:p w14:paraId="54146521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//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тело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цикла</w:t>
      </w:r>
    </w:p>
    <w:p w14:paraId="2D788CB7" w14:textId="77777777" w:rsidR="00EB54D6" w:rsidRPr="00EB54D6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}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while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(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condition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</w:p>
    <w:p w14:paraId="6F14FF1F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t>Цикл сначала выполнит тело, а затем проверит условие </w:t>
      </w:r>
      <w:proofErr w:type="spellStart"/>
      <w:r w:rsidRPr="00570187">
        <w:rPr>
          <w:rStyle w:val="HTML"/>
          <w:rFonts w:ascii="Consolas" w:hAnsi="Consolas" w:cs="Consolas"/>
          <w:color w:val="313130"/>
          <w:highlight w:val="lightGray"/>
        </w:rPr>
        <w:t>condition</w:t>
      </w:r>
      <w:proofErr w:type="spellEnd"/>
      <w:r w:rsidRPr="00570187">
        <w:rPr>
          <w:rFonts w:ascii="Segoe UI" w:hAnsi="Segoe UI" w:cs="Segoe UI"/>
          <w:color w:val="313130"/>
          <w:highlight w:val="lightGray"/>
        </w:rPr>
        <w:t>, и пока его значение равно </w:t>
      </w:r>
      <w:proofErr w:type="spellStart"/>
      <w:r w:rsidRPr="00570187">
        <w:rPr>
          <w:rStyle w:val="HTML"/>
          <w:rFonts w:ascii="Consolas" w:hAnsi="Consolas" w:cs="Consolas"/>
          <w:color w:val="313130"/>
          <w:highlight w:val="lightGray"/>
        </w:rPr>
        <w:t>true</w:t>
      </w:r>
      <w:proofErr w:type="spellEnd"/>
      <w:r w:rsidRPr="00570187">
        <w:rPr>
          <w:rFonts w:ascii="Segoe UI" w:hAnsi="Segoe UI" w:cs="Segoe UI"/>
          <w:color w:val="313130"/>
          <w:highlight w:val="lightGray"/>
        </w:rPr>
        <w:t>, он будет выполняться снова и снова.</w:t>
      </w:r>
    </w:p>
    <w:p w14:paraId="138C3FC6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570187">
        <w:rPr>
          <w:rFonts w:ascii="Segoe UI" w:hAnsi="Segoe UI" w:cs="Segoe UI"/>
          <w:color w:val="313130"/>
          <w:highlight w:val="lightGray"/>
        </w:rPr>
        <w:t>Например</w:t>
      </w:r>
      <w:r w:rsidRPr="00570187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06775DFC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0;</w:t>
      </w:r>
    </w:p>
    <w:p w14:paraId="2C5D31DD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do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{</w:t>
      </w:r>
    </w:p>
    <w:p w14:paraId="0E4EB04C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proofErr w:type="gramStart"/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proofErr w:type="gram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</w:p>
    <w:p w14:paraId="7BCE123F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570187">
        <w:rPr>
          <w:rStyle w:val="HTML"/>
          <w:rFonts w:ascii="Consolas" w:hAnsi="Consolas" w:cs="Consolas"/>
          <w:color w:val="313130"/>
          <w:highlight w:val="lightGray"/>
          <w:lang w:val="en-US"/>
        </w:rPr>
        <w:t>++;</w:t>
      </w:r>
    </w:p>
    <w:p w14:paraId="2B9EF565" w14:textId="77777777" w:rsidR="00EB54D6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</w:rPr>
        <w:t>}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570187">
        <w:rPr>
          <w:rStyle w:val="HTML"/>
          <w:rFonts w:ascii="Consolas" w:hAnsi="Consolas" w:cs="Consolas"/>
          <w:color w:val="313130"/>
          <w:highlight w:val="lightGray"/>
        </w:rPr>
        <w:t>while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i </w:t>
      </w:r>
      <w:proofErr w:type="gramStart"/>
      <w:r w:rsidRPr="00570187">
        <w:rPr>
          <w:rStyle w:val="HTML"/>
          <w:rFonts w:ascii="Consolas" w:hAnsi="Consolas" w:cs="Consolas"/>
          <w:color w:val="313130"/>
          <w:highlight w:val="lightGray"/>
        </w:rPr>
        <w:t>&lt;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3</w:t>
      </w:r>
      <w:proofErr w:type="gramEnd"/>
      <w:r w:rsidRPr="00570187">
        <w:rPr>
          <w:rStyle w:val="HTML"/>
          <w:rFonts w:ascii="Consolas" w:hAnsi="Consolas" w:cs="Consolas"/>
          <w:color w:val="313130"/>
          <w:highlight w:val="lightGray"/>
        </w:rPr>
        <w:t>);</w:t>
      </w:r>
    </w:p>
    <w:p w14:paraId="0C38FCEF" w14:textId="77777777" w:rsidR="00EB54D6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70187">
        <w:rPr>
          <w:rFonts w:ascii="Segoe UI" w:hAnsi="Segoe UI" w:cs="Segoe UI"/>
          <w:color w:val="313130"/>
          <w:highlight w:val="lightGray"/>
        </w:rPr>
        <w:t>Такая форма синтаксиса оправдана, если вы хотите, чтобы тело цикла выполнилось </w:t>
      </w:r>
      <w:r w:rsidRPr="00570187">
        <w:rPr>
          <w:rStyle w:val="a6"/>
          <w:rFonts w:ascii="Segoe UI" w:hAnsi="Segoe UI" w:cs="Segoe UI"/>
          <w:color w:val="313130"/>
          <w:highlight w:val="lightGray"/>
        </w:rPr>
        <w:t>хотя бы один раз</w:t>
      </w:r>
      <w:r w:rsidRPr="00570187">
        <w:rPr>
          <w:rFonts w:ascii="Segoe UI" w:hAnsi="Segoe UI" w:cs="Segoe UI"/>
          <w:color w:val="313130"/>
          <w:highlight w:val="lightGray"/>
        </w:rPr>
        <w:t>, даже если условие окажется ложным.</w:t>
      </w:r>
    </w:p>
    <w:bookmarkStart w:id="2" w:name="tsikl-for"/>
    <w:p w14:paraId="0A87A57F" w14:textId="77777777" w:rsidR="00EB54D6" w:rsidRDefault="00EB54D6" w:rsidP="00EB54D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"https://learn.javascript.ru/while-for" \l "tsikl-for"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Цикл «</w:t>
      </w:r>
      <w:proofErr w:type="spellStart"/>
      <w:r>
        <w:rPr>
          <w:rStyle w:val="a4"/>
          <w:rFonts w:ascii="Segoe UI" w:hAnsi="Segoe UI" w:cs="Segoe UI"/>
          <w:u w:val="none"/>
        </w:rPr>
        <w:t>for</w:t>
      </w:r>
      <w:proofErr w:type="spellEnd"/>
      <w:r>
        <w:rPr>
          <w:rStyle w:val="a4"/>
          <w:rFonts w:ascii="Segoe UI" w:hAnsi="Segoe UI" w:cs="Segoe UI"/>
          <w:u w:val="none"/>
        </w:rPr>
        <w:t>»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10E4A4C0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t>Более сложный, но при этом самый распространённый цикл — цикл </w:t>
      </w:r>
      <w:proofErr w:type="spellStart"/>
      <w:r w:rsidRPr="0057018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570187">
        <w:rPr>
          <w:rFonts w:ascii="Segoe UI" w:hAnsi="Segoe UI" w:cs="Segoe UI"/>
          <w:color w:val="313130"/>
          <w:highlight w:val="lightGray"/>
        </w:rPr>
        <w:t>.</w:t>
      </w:r>
    </w:p>
    <w:p w14:paraId="2E91024A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lastRenderedPageBreak/>
        <w:t>Выглядит он так:</w:t>
      </w:r>
    </w:p>
    <w:p w14:paraId="0C118EA1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57018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начало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условие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шаг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)</w:t>
      </w: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{</w:t>
      </w:r>
    </w:p>
    <w:p w14:paraId="18995D61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// ... тело цикла ...</w:t>
      </w:r>
    </w:p>
    <w:p w14:paraId="4EA01021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29F44B8F" w14:textId="77777777" w:rsidR="00EB54D6" w:rsidRPr="00570187" w:rsidRDefault="00EB54D6" w:rsidP="00EB54D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Давайте разберёмся, что означает каждая часть, на примере. Цикл ниже выполняет </w:t>
      </w:r>
      <w:proofErr w:type="spellStart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(i)</w:t>
      </w: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для 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</w:t>
      </w: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от 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</w:t>
      </w: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до (но не включая) 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1C036958" w14:textId="77777777" w:rsidR="00EB54D6" w:rsidRPr="00570187" w:rsidRDefault="00EB54D6" w:rsidP="00EB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0;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&lt;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3;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++)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</w:t>
      </w:r>
      <w:proofErr w:type="gram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выведет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0,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затем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1, 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затем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2</w:t>
      </w:r>
    </w:p>
    <w:p w14:paraId="49ED17E1" w14:textId="77777777" w:rsidR="00EB54D6" w:rsidRPr="00570187" w:rsidRDefault="00EB54D6" w:rsidP="00EB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7018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i</w:t>
      </w: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27B9F472" w14:textId="77777777" w:rsidR="00EB54D6" w:rsidRPr="00570187" w:rsidRDefault="00EB54D6" w:rsidP="00EB5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23E38DDC" w14:textId="77777777" w:rsidR="00EB54D6" w:rsidRPr="00570187" w:rsidRDefault="00EB54D6" w:rsidP="00EB54D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Рассмотрим конструкцию </w:t>
      </w:r>
      <w:proofErr w:type="spellStart"/>
      <w:r w:rsidRPr="0057018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for</w:t>
      </w:r>
      <w:proofErr w:type="spellEnd"/>
      <w:r w:rsidRPr="0057018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подробней: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581"/>
        <w:gridCol w:w="9141"/>
      </w:tblGrid>
      <w:tr w:rsidR="00EB54D6" w:rsidRPr="00570187" w14:paraId="40C4FB11" w14:textId="77777777" w:rsidTr="00EB54D6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6BC5FF98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b/>
                <w:bCs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b/>
                <w:bCs/>
                <w:color w:val="313130"/>
                <w:sz w:val="20"/>
                <w:szCs w:val="20"/>
                <w:highlight w:val="lightGray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5EB5FC8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b/>
                <w:bCs/>
                <w:color w:val="313130"/>
                <w:sz w:val="20"/>
                <w:szCs w:val="20"/>
                <w:highlight w:val="lightGray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51C65558" w14:textId="77777777" w:rsidR="00EB54D6" w:rsidRPr="00570187" w:rsidRDefault="00EB54D6" w:rsidP="00EB54D6">
            <w:pPr>
              <w:spacing w:after="0"/>
              <w:rPr>
                <w:rFonts w:eastAsia="Times New Roman" w:cs="Times New Roman"/>
                <w:sz w:val="20"/>
                <w:szCs w:val="20"/>
                <w:highlight w:val="lightGray"/>
                <w:lang w:eastAsia="ru-RU"/>
              </w:rPr>
            </w:pPr>
          </w:p>
        </w:tc>
      </w:tr>
      <w:tr w:rsidR="00EB54D6" w:rsidRPr="00570187" w14:paraId="0347D9C5" w14:textId="77777777" w:rsidTr="00EB54D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FE09CCE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начало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6EC7EAD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proofErr w:type="spellStart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let</w:t>
            </w:r>
            <w:proofErr w:type="spellEnd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 xml:space="preserve"> i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9C485A4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Выполняется один раз при входе в цикл</w:t>
            </w:r>
          </w:p>
        </w:tc>
      </w:tr>
      <w:tr w:rsidR="00EB54D6" w:rsidRPr="00570187" w14:paraId="2D2C3AE8" w14:textId="77777777" w:rsidTr="00EB54D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67A1156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условие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3F807FB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 xml:space="preserve">i </w:t>
            </w:r>
            <w:proofErr w:type="gramStart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&lt; 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D56FCC8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Проверяется </w:t>
            </w:r>
            <w:r w:rsidRPr="00570187">
              <w:rPr>
                <w:rFonts w:ascii="Segoe UI" w:eastAsia="Times New Roman" w:hAnsi="Segoe UI" w:cs="Segoe UI"/>
                <w:i/>
                <w:iCs/>
                <w:color w:val="313130"/>
                <w:sz w:val="20"/>
                <w:szCs w:val="20"/>
                <w:highlight w:val="lightGray"/>
                <w:lang w:eastAsia="ru-RU"/>
              </w:rPr>
              <w:t>перед</w:t>
            </w: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 каждой итерацией цикла.</w:t>
            </w: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br/>
              <w:t xml:space="preserve">Если оно </w:t>
            </w:r>
            <w:proofErr w:type="spellStart"/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вычислится</w:t>
            </w:r>
            <w:proofErr w:type="spellEnd"/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 xml:space="preserve"> в </w:t>
            </w:r>
            <w:proofErr w:type="spellStart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false</w:t>
            </w:r>
            <w:proofErr w:type="spellEnd"/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, цикл остановится.</w:t>
            </w:r>
          </w:p>
        </w:tc>
      </w:tr>
      <w:tr w:rsidR="00EB54D6" w:rsidRPr="00570187" w14:paraId="0682F130" w14:textId="77777777" w:rsidTr="00EB54D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4DC9D3E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тело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E890785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proofErr w:type="spellStart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alert</w:t>
            </w:r>
            <w:proofErr w:type="spellEnd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(i)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9F27BC5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Выполняется снова и снова, пока условие вычисляется в </w:t>
            </w:r>
            <w:proofErr w:type="spellStart"/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true</w:t>
            </w:r>
            <w:proofErr w:type="spellEnd"/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.</w:t>
            </w:r>
          </w:p>
        </w:tc>
      </w:tr>
      <w:tr w:rsidR="00EB54D6" w:rsidRPr="00EB54D6" w14:paraId="5416CFD8" w14:textId="77777777" w:rsidTr="00EB54D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86B6FE3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шаг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CB0532B" w14:textId="77777777" w:rsidR="00EB54D6" w:rsidRPr="00570187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</w:pPr>
            <w:r w:rsidRPr="00570187">
              <w:rPr>
                <w:rFonts w:ascii="Consolas" w:eastAsia="Times New Roman" w:hAnsi="Consolas" w:cs="Consolas"/>
                <w:color w:val="313130"/>
                <w:sz w:val="20"/>
                <w:szCs w:val="20"/>
                <w:highlight w:val="lightGray"/>
                <w:lang w:eastAsia="ru-RU"/>
              </w:rPr>
              <w:t>i++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373948E" w14:textId="77777777" w:rsidR="00EB54D6" w:rsidRPr="00EB54D6" w:rsidRDefault="00EB54D6" w:rsidP="00EB54D6">
            <w:pPr>
              <w:spacing w:after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ru-RU"/>
              </w:rPr>
            </w:pP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Выполняется </w:t>
            </w:r>
            <w:r w:rsidRPr="00570187">
              <w:rPr>
                <w:rFonts w:ascii="Segoe UI" w:eastAsia="Times New Roman" w:hAnsi="Segoe UI" w:cs="Segoe UI"/>
                <w:i/>
                <w:iCs/>
                <w:color w:val="313130"/>
                <w:sz w:val="20"/>
                <w:szCs w:val="20"/>
                <w:highlight w:val="lightGray"/>
                <w:lang w:eastAsia="ru-RU"/>
              </w:rPr>
              <w:t>после</w:t>
            </w: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 тела цикла на каждой итерации </w:t>
            </w:r>
            <w:r w:rsidRPr="00570187">
              <w:rPr>
                <w:rFonts w:ascii="Segoe UI" w:eastAsia="Times New Roman" w:hAnsi="Segoe UI" w:cs="Segoe UI"/>
                <w:i/>
                <w:iCs/>
                <w:color w:val="313130"/>
                <w:sz w:val="20"/>
                <w:szCs w:val="20"/>
                <w:highlight w:val="lightGray"/>
                <w:lang w:eastAsia="ru-RU"/>
              </w:rPr>
              <w:t>перед</w:t>
            </w:r>
            <w:r w:rsidRPr="00570187">
              <w:rPr>
                <w:rFonts w:ascii="Segoe UI" w:eastAsia="Times New Roman" w:hAnsi="Segoe UI" w:cs="Segoe UI"/>
                <w:color w:val="313130"/>
                <w:sz w:val="20"/>
                <w:szCs w:val="20"/>
                <w:highlight w:val="lightGray"/>
                <w:lang w:eastAsia="ru-RU"/>
              </w:rPr>
              <w:t> проверкой условия.</w:t>
            </w:r>
          </w:p>
        </w:tc>
      </w:tr>
    </w:tbl>
    <w:p w14:paraId="136282CB" w14:textId="77777777" w:rsidR="00EB54D6" w:rsidRPr="0057018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70187">
        <w:rPr>
          <w:rFonts w:ascii="Segoe UI" w:hAnsi="Segoe UI" w:cs="Segoe UI"/>
          <w:color w:val="313130"/>
          <w:highlight w:val="lightGray"/>
        </w:rPr>
        <w:t>В целом, алгоритм работы цикла выглядит следующим образом:</w:t>
      </w:r>
    </w:p>
    <w:p w14:paraId="45405C12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Выполнить начало</w:t>
      </w:r>
    </w:p>
    <w:p w14:paraId="5118EC77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→ (Если условие ==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true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→ Выполнить тело</w:t>
      </w:r>
      <w:proofErr w:type="gram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, Выполнить</w:t>
      </w:r>
      <w:proofErr w:type="gram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шаг)</w:t>
      </w:r>
    </w:p>
    <w:p w14:paraId="44346779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→ (Если условие ==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true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→ Выполнить тело</w:t>
      </w:r>
      <w:proofErr w:type="gram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, Выполнить</w:t>
      </w:r>
      <w:proofErr w:type="gram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шаг)</w:t>
      </w:r>
    </w:p>
    <w:p w14:paraId="2972696C" w14:textId="77777777" w:rsidR="00EB54D6" w:rsidRPr="0057018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→ (Если условие == </w:t>
      </w:r>
      <w:proofErr w:type="spell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true</w:t>
      </w:r>
      <w:proofErr w:type="spell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→ Выполнить тело</w:t>
      </w:r>
      <w:proofErr w:type="gramStart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, Выполнить</w:t>
      </w:r>
      <w:proofErr w:type="gramEnd"/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шаг)</w:t>
      </w:r>
    </w:p>
    <w:p w14:paraId="25430D42" w14:textId="77777777" w:rsidR="00EB54D6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57018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→ ...</w:t>
      </w:r>
    </w:p>
    <w:p w14:paraId="18605939" w14:textId="77777777" w:rsidR="00EB54D6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70187">
        <w:rPr>
          <w:rFonts w:ascii="Segoe UI" w:hAnsi="Segoe UI" w:cs="Segoe UI"/>
          <w:color w:val="313130"/>
          <w:highlight w:val="lightGray"/>
        </w:rPr>
        <w:t>То есть, 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начало</w:t>
      </w:r>
      <w:r w:rsidRPr="00570187">
        <w:rPr>
          <w:rFonts w:ascii="Segoe UI" w:hAnsi="Segoe UI" w:cs="Segoe UI"/>
          <w:color w:val="313130"/>
          <w:highlight w:val="lightGray"/>
        </w:rPr>
        <w:t> выполняется один раз, а затем каждая итерация заключается в проверке 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условия</w:t>
      </w:r>
      <w:r w:rsidRPr="00570187">
        <w:rPr>
          <w:rFonts w:ascii="Segoe UI" w:hAnsi="Segoe UI" w:cs="Segoe UI"/>
          <w:color w:val="313130"/>
          <w:highlight w:val="lightGray"/>
        </w:rPr>
        <w:t>, после которой выполняется 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тело</w:t>
      </w:r>
      <w:r w:rsidRPr="00570187">
        <w:rPr>
          <w:rFonts w:ascii="Segoe UI" w:hAnsi="Segoe UI" w:cs="Segoe UI"/>
          <w:color w:val="313130"/>
          <w:highlight w:val="lightGray"/>
        </w:rPr>
        <w:t> и </w:t>
      </w:r>
      <w:r w:rsidRPr="00570187">
        <w:rPr>
          <w:rStyle w:val="HTML"/>
          <w:rFonts w:ascii="Consolas" w:hAnsi="Consolas" w:cs="Consolas"/>
          <w:color w:val="313130"/>
          <w:highlight w:val="lightGray"/>
        </w:rPr>
        <w:t>шаг</w:t>
      </w:r>
      <w:r w:rsidRPr="00570187">
        <w:rPr>
          <w:rFonts w:ascii="Segoe UI" w:hAnsi="Segoe UI" w:cs="Segoe UI"/>
          <w:color w:val="313130"/>
          <w:highlight w:val="lightGray"/>
        </w:rPr>
        <w:t>.</w:t>
      </w:r>
    </w:p>
    <w:p w14:paraId="08A97D26" w14:textId="77777777" w:rsidR="00EB54D6" w:rsidRPr="00B54EC7" w:rsidRDefault="00EB54D6" w:rsidP="00EB54D6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4EC7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Встроенное объявление переменной</w:t>
      </w:r>
    </w:p>
    <w:p w14:paraId="6932C0A4" w14:textId="77777777" w:rsidR="00EB54D6" w:rsidRPr="00EB54D6" w:rsidRDefault="00EB54D6" w:rsidP="00EB54D6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EC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примере переменная счётчика </w:t>
      </w:r>
      <w:r w:rsidRPr="00B54EC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</w:t>
      </w:r>
      <w:r w:rsidRPr="00B54EC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14:paraId="295D9D01" w14:textId="77777777" w:rsidR="00EB54D6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>Вместо объявления новой переменной мы можем использовать уже существующую:</w:t>
      </w:r>
    </w:p>
    <w:p w14:paraId="075D08E8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0;</w:t>
      </w:r>
    </w:p>
    <w:p w14:paraId="172B6215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765E8323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i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0;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&lt;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3</w:t>
      </w:r>
      <w:proofErr w:type="gramEnd"/>
      <w:r w:rsidRPr="00B54EC7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++)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{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используем существующую переменную</w:t>
      </w:r>
    </w:p>
    <w:p w14:paraId="22D9C8CF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i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);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0, 1, 2</w:t>
      </w:r>
    </w:p>
    <w:p w14:paraId="17F960AD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54FE9E85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47142DB5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i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);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3, переменная доступна, т.к. была объявлена снаружи цикла</w:t>
      </w:r>
    </w:p>
    <w:bookmarkStart w:id="3" w:name="propusk-chastey-for"/>
    <w:p w14:paraId="772B7C9D" w14:textId="77777777" w:rsidR="00EB54D6" w:rsidRPr="00B54EC7" w:rsidRDefault="00EB54D6" w:rsidP="00EB54D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B54EC7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B54EC7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"https://learn.javascript.ru/while-for" \l "propusk-chastey-for" </w:instrText>
      </w:r>
      <w:r w:rsidRPr="00B54EC7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B54EC7">
        <w:rPr>
          <w:rStyle w:val="a4"/>
          <w:rFonts w:ascii="Segoe UI" w:hAnsi="Segoe UI" w:cs="Segoe UI"/>
          <w:sz w:val="31"/>
          <w:szCs w:val="31"/>
          <w:highlight w:val="lightGray"/>
          <w:u w:val="none"/>
        </w:rPr>
        <w:t>Пропуск частей «</w:t>
      </w:r>
      <w:proofErr w:type="spellStart"/>
      <w:r w:rsidRPr="00B54EC7">
        <w:rPr>
          <w:rStyle w:val="a4"/>
          <w:rFonts w:ascii="Segoe UI" w:hAnsi="Segoe UI" w:cs="Segoe UI"/>
          <w:sz w:val="31"/>
          <w:szCs w:val="31"/>
          <w:highlight w:val="lightGray"/>
          <w:u w:val="none"/>
        </w:rPr>
        <w:t>for</w:t>
      </w:r>
      <w:proofErr w:type="spellEnd"/>
      <w:r w:rsidRPr="00B54EC7">
        <w:rPr>
          <w:rStyle w:val="a4"/>
          <w:rFonts w:ascii="Segoe UI" w:hAnsi="Segoe UI" w:cs="Segoe UI"/>
          <w:sz w:val="31"/>
          <w:szCs w:val="31"/>
          <w:highlight w:val="lightGray"/>
          <w:u w:val="none"/>
        </w:rPr>
        <w:t>»</w:t>
      </w:r>
      <w:r w:rsidRPr="00B54EC7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3"/>
    </w:p>
    <w:p w14:paraId="5A587C4F" w14:textId="77777777" w:rsidR="00EB54D6" w:rsidRPr="00B54EC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Любая часть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 может быть пропущена.</w:t>
      </w:r>
    </w:p>
    <w:p w14:paraId="0FA5C47C" w14:textId="77777777" w:rsidR="00EB54D6" w:rsidRPr="00B54EC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lastRenderedPageBreak/>
        <w:t>Для примера, мы можем пропустить 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начало</w:t>
      </w:r>
      <w:r w:rsidRPr="00B54EC7">
        <w:rPr>
          <w:rFonts w:ascii="Segoe UI" w:hAnsi="Segoe UI" w:cs="Segoe UI"/>
          <w:color w:val="313130"/>
          <w:highlight w:val="lightGray"/>
        </w:rPr>
        <w:t> если нам ничего не нужно делать перед стартом цикла.</w:t>
      </w:r>
    </w:p>
    <w:p w14:paraId="656F7E18" w14:textId="77777777" w:rsidR="00EB54D6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>Вот так:</w:t>
      </w:r>
    </w:p>
    <w:p w14:paraId="01454FA4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0;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мы уже имеем объявленную i с присвоенным значением</w:t>
      </w:r>
    </w:p>
    <w:p w14:paraId="5B0CEFCA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1A57EE7B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(;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&lt;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3</w:t>
      </w:r>
      <w:proofErr w:type="gramEnd"/>
      <w:r w:rsidRPr="00B54EC7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++)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{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нет необходимости в "начале"</w:t>
      </w:r>
    </w:p>
    <w:p w14:paraId="3A64984F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proofErr w:type="spellStart"/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</w:t>
      </w:r>
      <w:proofErr w:type="gram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);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0, 1, 2</w:t>
      </w:r>
    </w:p>
    <w:p w14:paraId="4033EE4F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234A1DD9" w14:textId="77777777" w:rsidR="00EB54D6" w:rsidRPr="00B54EC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Можно убрать и 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шаг</w:t>
      </w:r>
      <w:r w:rsidRPr="00B54EC7">
        <w:rPr>
          <w:rFonts w:ascii="Segoe UI" w:hAnsi="Segoe UI" w:cs="Segoe UI"/>
          <w:color w:val="313130"/>
          <w:highlight w:val="lightGray"/>
        </w:rPr>
        <w:t>:</w:t>
      </w:r>
    </w:p>
    <w:p w14:paraId="6D67DCCE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0;</w:t>
      </w:r>
    </w:p>
    <w:p w14:paraId="448EB5E9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31E574DA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for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(;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&lt;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3;)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{</w:t>
      </w:r>
    </w:p>
    <w:p w14:paraId="4AC0946E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proofErr w:type="gramEnd"/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++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</w:p>
    <w:p w14:paraId="590B1381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}</w:t>
      </w:r>
    </w:p>
    <w:p w14:paraId="18F82A03" w14:textId="77777777" w:rsidR="00EB54D6" w:rsidRPr="00B54EC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Это сделает цикл аналогичным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while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</w:rPr>
        <w:t xml:space="preserve"> (i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&lt; 3</w:t>
      </w:r>
      <w:proofErr w:type="gramEnd"/>
      <w:r w:rsidRPr="00B54EC7">
        <w:rPr>
          <w:rStyle w:val="HTML"/>
          <w:rFonts w:ascii="Consolas" w:hAnsi="Consolas" w:cs="Consolas"/>
          <w:color w:val="313130"/>
          <w:highlight w:val="lightGray"/>
        </w:rPr>
        <w:t>)</w:t>
      </w:r>
      <w:r w:rsidRPr="00B54EC7">
        <w:rPr>
          <w:rFonts w:ascii="Segoe UI" w:hAnsi="Segoe UI" w:cs="Segoe UI"/>
          <w:color w:val="313130"/>
          <w:highlight w:val="lightGray"/>
        </w:rPr>
        <w:t>.</w:t>
      </w:r>
    </w:p>
    <w:p w14:paraId="03706905" w14:textId="77777777" w:rsidR="00EB54D6" w:rsidRPr="00B54EC7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А можно и вообще убрать всё, получив бесконечный цикл:</w:t>
      </w:r>
    </w:p>
    <w:p w14:paraId="0A799393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(;;)</w:t>
      </w:r>
      <w:proofErr w:type="gram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{</w:t>
      </w:r>
    </w:p>
    <w:p w14:paraId="751F2F10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// будет выполняться вечно</w:t>
      </w:r>
    </w:p>
    <w:p w14:paraId="485D6FA6" w14:textId="77777777" w:rsidR="00EB54D6" w:rsidRPr="00B54EC7" w:rsidRDefault="00EB54D6" w:rsidP="00EB54D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43911071" w14:textId="77777777" w:rsidR="00EB54D6" w:rsidRDefault="00EB54D6" w:rsidP="00EB54D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 xml:space="preserve">При этом сами точки с </w:t>
      </w:r>
      <w:proofErr w:type="gramStart"/>
      <w:r w:rsidRPr="00B54EC7">
        <w:rPr>
          <w:rFonts w:ascii="Segoe UI" w:hAnsi="Segoe UI" w:cs="Segoe UI"/>
          <w:color w:val="313130"/>
          <w:highlight w:val="lightGray"/>
        </w:rPr>
        <w:t>запятой 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;</w:t>
      </w:r>
      <w:proofErr w:type="gramEnd"/>
      <w:r w:rsidRPr="00B54EC7">
        <w:rPr>
          <w:rFonts w:ascii="Segoe UI" w:hAnsi="Segoe UI" w:cs="Segoe UI"/>
          <w:color w:val="313130"/>
          <w:highlight w:val="lightGray"/>
        </w:rPr>
        <w:t> обязательно должны присутствовать, иначе будет ошибка синтаксиса.</w:t>
      </w:r>
    </w:p>
    <w:bookmarkStart w:id="4" w:name="preryvanie-tsikla-break"/>
    <w:p w14:paraId="022FF3C4" w14:textId="77777777" w:rsidR="00A85F33" w:rsidRPr="00B54EC7" w:rsidRDefault="00A85F33" w:rsidP="00A85F3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fldChar w:fldCharType="begin"/>
      </w:r>
      <w:r w:rsidRPr="00B54EC7">
        <w:rPr>
          <w:rFonts w:ascii="Segoe UI" w:hAnsi="Segoe UI" w:cs="Segoe UI"/>
          <w:color w:val="313130"/>
          <w:highlight w:val="lightGray"/>
        </w:rPr>
        <w:instrText xml:space="preserve"> HYPERLINK "https://learn.javascript.ru/while-for" \l "preryvanie-tsikla-break" </w:instrText>
      </w:r>
      <w:r w:rsidRPr="00B54EC7">
        <w:rPr>
          <w:rFonts w:ascii="Segoe UI" w:hAnsi="Segoe UI" w:cs="Segoe UI"/>
          <w:color w:val="313130"/>
          <w:highlight w:val="lightGray"/>
        </w:rPr>
        <w:fldChar w:fldCharType="separate"/>
      </w:r>
      <w:r w:rsidRPr="00B54EC7">
        <w:rPr>
          <w:rStyle w:val="a4"/>
          <w:rFonts w:ascii="Segoe UI" w:hAnsi="Segoe UI" w:cs="Segoe UI"/>
          <w:highlight w:val="lightGray"/>
          <w:u w:val="none"/>
        </w:rPr>
        <w:t>Прерывание цикла: «</w:t>
      </w:r>
      <w:proofErr w:type="spellStart"/>
      <w:r w:rsidRPr="00B54EC7">
        <w:rPr>
          <w:rStyle w:val="a4"/>
          <w:rFonts w:ascii="Segoe UI" w:hAnsi="Segoe UI" w:cs="Segoe UI"/>
          <w:highlight w:val="lightGray"/>
          <w:u w:val="none"/>
        </w:rPr>
        <w:t>break</w:t>
      </w:r>
      <w:proofErr w:type="spellEnd"/>
      <w:r w:rsidRPr="00B54EC7">
        <w:rPr>
          <w:rStyle w:val="a4"/>
          <w:rFonts w:ascii="Segoe UI" w:hAnsi="Segoe UI" w:cs="Segoe UI"/>
          <w:highlight w:val="lightGray"/>
          <w:u w:val="none"/>
        </w:rPr>
        <w:t>»</w:t>
      </w:r>
      <w:r w:rsidRPr="00B54EC7">
        <w:rPr>
          <w:rFonts w:ascii="Segoe UI" w:hAnsi="Segoe UI" w:cs="Segoe UI"/>
          <w:color w:val="313130"/>
          <w:highlight w:val="lightGray"/>
        </w:rPr>
        <w:fldChar w:fldCharType="end"/>
      </w:r>
      <w:bookmarkEnd w:id="4"/>
    </w:p>
    <w:p w14:paraId="04A75676" w14:textId="77777777" w:rsidR="00A85F33" w:rsidRPr="00B54EC7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Обычно цикл завершается при вычислении </w:t>
      </w:r>
      <w:r w:rsidRPr="00B54EC7">
        <w:rPr>
          <w:rStyle w:val="a3"/>
          <w:rFonts w:ascii="Segoe UI" w:hAnsi="Segoe UI" w:cs="Segoe UI"/>
          <w:color w:val="313130"/>
          <w:highlight w:val="lightGray"/>
        </w:rPr>
        <w:t>условия</w:t>
      </w:r>
      <w:r w:rsidRPr="00B54EC7">
        <w:rPr>
          <w:rFonts w:ascii="Segoe UI" w:hAnsi="Segoe UI" w:cs="Segoe UI"/>
          <w:color w:val="313130"/>
          <w:highlight w:val="lightGray"/>
        </w:rPr>
        <w:t> в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false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.</w:t>
      </w:r>
    </w:p>
    <w:p w14:paraId="22AC9F73" w14:textId="77777777" w:rsidR="00A85F33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>Но мы можем выйти из цикла в любой момент с помощью специальной директивы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break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.</w:t>
      </w:r>
    </w:p>
    <w:p w14:paraId="2DB56CFF" w14:textId="77777777" w:rsidR="00A85F33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>Директива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break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 в строке 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(*)</w:t>
      </w:r>
      <w:r w:rsidRPr="00B54EC7">
        <w:rPr>
          <w:rFonts w:ascii="Segoe UI" w:hAnsi="Segoe UI" w:cs="Segoe UI"/>
          <w:color w:val="313130"/>
          <w:highlight w:val="lightGray"/>
        </w:rPr>
        <w:t> полностью прекращает выполнение цикла и передаёт управление на строку за его телом, то есть на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.</w:t>
      </w:r>
    </w:p>
    <w:p w14:paraId="24233972" w14:textId="77777777" w:rsidR="00A85F33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4EC7">
        <w:rPr>
          <w:rFonts w:ascii="Segoe UI" w:hAnsi="Segoe UI" w:cs="Segoe UI"/>
          <w:color w:val="313130"/>
          <w:highlight w:val="lightGray"/>
        </w:rPr>
        <w:t>Вообще, сочетание «бесконечный цикл +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break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</w:p>
    <w:bookmarkStart w:id="5" w:name="continue"/>
    <w:p w14:paraId="023F786F" w14:textId="77777777" w:rsidR="00A85F33" w:rsidRPr="00B54EC7" w:rsidRDefault="00A85F33" w:rsidP="00A85F3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fldChar w:fldCharType="begin"/>
      </w:r>
      <w:r w:rsidRPr="00B54EC7">
        <w:rPr>
          <w:rFonts w:ascii="Segoe UI" w:hAnsi="Segoe UI" w:cs="Segoe UI"/>
          <w:color w:val="313130"/>
          <w:highlight w:val="lightGray"/>
        </w:rPr>
        <w:instrText xml:space="preserve"> HYPERLINK "https://learn.javascript.ru/while-for" \l "continue" </w:instrText>
      </w:r>
      <w:r w:rsidRPr="00B54EC7">
        <w:rPr>
          <w:rFonts w:ascii="Segoe UI" w:hAnsi="Segoe UI" w:cs="Segoe UI"/>
          <w:color w:val="313130"/>
          <w:highlight w:val="lightGray"/>
        </w:rPr>
        <w:fldChar w:fldCharType="separate"/>
      </w:r>
      <w:r w:rsidRPr="00B54EC7">
        <w:rPr>
          <w:rStyle w:val="a4"/>
          <w:rFonts w:ascii="Segoe UI" w:hAnsi="Segoe UI" w:cs="Segoe UI"/>
          <w:highlight w:val="lightGray"/>
          <w:u w:val="none"/>
        </w:rPr>
        <w:t xml:space="preserve">Переход к следующей итерации: </w:t>
      </w:r>
      <w:proofErr w:type="spellStart"/>
      <w:r w:rsidRPr="00B54EC7">
        <w:rPr>
          <w:rStyle w:val="a4"/>
          <w:rFonts w:ascii="Segoe UI" w:hAnsi="Segoe UI" w:cs="Segoe UI"/>
          <w:highlight w:val="lightGray"/>
          <w:u w:val="none"/>
        </w:rPr>
        <w:t>continue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fldChar w:fldCharType="end"/>
      </w:r>
      <w:bookmarkEnd w:id="5"/>
    </w:p>
    <w:p w14:paraId="57FBEA81" w14:textId="77777777" w:rsidR="00A85F33" w:rsidRPr="00B54EC7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Директива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continue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 – «облегчённая версия»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break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. При её выполнении цикл не прерывается, а переходит к следующей итерации (если условие все ещё равно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true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).</w:t>
      </w:r>
    </w:p>
    <w:p w14:paraId="766028D6" w14:textId="77777777" w:rsidR="00A85F33" w:rsidRPr="00B54EC7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t>Её используют, если понятно, что на текущем повторе цикла делать больше нечего.</w:t>
      </w:r>
    </w:p>
    <w:p w14:paraId="620B7FA5" w14:textId="77777777" w:rsidR="00A85F33" w:rsidRPr="00B54EC7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4EC7">
        <w:rPr>
          <w:rFonts w:ascii="Segoe UI" w:hAnsi="Segoe UI" w:cs="Segoe UI"/>
          <w:color w:val="313130"/>
          <w:highlight w:val="lightGray"/>
        </w:rPr>
        <w:lastRenderedPageBreak/>
        <w:t>Например, цикл ниже использует 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continue</w:t>
      </w:r>
      <w:proofErr w:type="spellEnd"/>
      <w:r w:rsidRPr="00B54EC7">
        <w:rPr>
          <w:rFonts w:ascii="Segoe UI" w:hAnsi="Segoe UI" w:cs="Segoe UI"/>
          <w:color w:val="313130"/>
          <w:highlight w:val="lightGray"/>
        </w:rPr>
        <w:t>, чтобы выводить только нечётные значения:</w:t>
      </w:r>
    </w:p>
    <w:p w14:paraId="6E2CB7FA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(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0;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 </w:t>
      </w:r>
      <w:proofErr w:type="gramStart"/>
      <w:r w:rsidRPr="00B54EC7">
        <w:rPr>
          <w:rStyle w:val="HTML"/>
          <w:rFonts w:ascii="Consolas" w:hAnsi="Consolas" w:cs="Consolas"/>
          <w:color w:val="313130"/>
          <w:highlight w:val="lightGray"/>
        </w:rPr>
        <w:t>&lt;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10</w:t>
      </w:r>
      <w:proofErr w:type="gramEnd"/>
      <w:r w:rsidRPr="00B54EC7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i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++)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{</w:t>
      </w:r>
    </w:p>
    <w:p w14:paraId="449AE642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0580564F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 xml:space="preserve">// если </w:t>
      </w:r>
      <w:proofErr w:type="spellStart"/>
      <w:r w:rsidRPr="00B54EC7">
        <w:rPr>
          <w:rStyle w:val="HTML"/>
          <w:rFonts w:ascii="Consolas" w:hAnsi="Consolas" w:cs="Consolas"/>
          <w:color w:val="313130"/>
          <w:highlight w:val="lightGray"/>
        </w:rPr>
        <w:t>true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</w:rPr>
        <w:t>, пропустить оставшуюся часть тела цикла</w:t>
      </w:r>
    </w:p>
    <w:p w14:paraId="277BD07E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highlight w:val="lightGray"/>
          <w:lang w:val="en-US"/>
        </w:rPr>
        <w:t>if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(</w:t>
      </w:r>
      <w:proofErr w:type="spellStart"/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%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2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==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0)</w:t>
      </w:r>
      <w:r w:rsidRPr="00B54EC7">
        <w:rPr>
          <w:rStyle w:val="a3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continue;</w:t>
      </w:r>
    </w:p>
    <w:p w14:paraId="53FA49AA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43E8DB12" w14:textId="77777777" w:rsidR="00A85F33" w:rsidRPr="00B54EC7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proofErr w:type="spellStart"/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  <w:r w:rsidRPr="00B54EC7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// 1, </w:t>
      </w:r>
      <w:r w:rsidRPr="00B54EC7">
        <w:rPr>
          <w:rStyle w:val="HTML"/>
          <w:rFonts w:ascii="Consolas" w:hAnsi="Consolas" w:cs="Consolas"/>
          <w:color w:val="313130"/>
          <w:highlight w:val="lightGray"/>
        </w:rPr>
        <w:t>затем</w:t>
      </w:r>
      <w:r w:rsidRPr="00B54EC7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3, 5, 7, 9</w:t>
      </w:r>
    </w:p>
    <w:p w14:paraId="572912FC" w14:textId="77777777" w:rsidR="00A85F33" w:rsidRDefault="00A85F33" w:rsidP="00A85F33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B54EC7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0352737A" w14:textId="77777777" w:rsidR="00A85F33" w:rsidRPr="00D31DEA" w:rsidRDefault="00A85F33" w:rsidP="00A85F33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Директива </w:t>
      </w:r>
      <w:proofErr w:type="spellStart"/>
      <w:r w:rsidRPr="00D31DEA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позволяет избегать вложенности</w:t>
      </w:r>
    </w:p>
    <w:p w14:paraId="0D24B6A9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Цикл, который обрабатывает только нечётные значения, мог бы выглядеть так:</w:t>
      </w:r>
    </w:p>
    <w:p w14:paraId="548032BC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0;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&lt;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10;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++)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5272FC0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5B5FC505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%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2)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04163CB8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spellStart"/>
      <w:proofErr w:type="gram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i</w:t>
      </w:r>
      <w:proofErr w:type="gram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64240189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545BC26E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</w:p>
    <w:p w14:paraId="5F3ED1BF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080179C9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 технической точки зрения он полностью идентичен. Действительно, вместо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можно просто завернуть действия в блок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BA9CEFD" w14:textId="77777777" w:rsidR="00A85F33" w:rsidRPr="00A85F33" w:rsidRDefault="00A85F33" w:rsidP="00A85F33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Однако мы получили дополнительный уровень вложенности фигурных скобок. Если код внутри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более длинный, то это ухудшает читаемость, в отличие от варианта с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4E3F3B3" w14:textId="77777777" w:rsidR="00A85F33" w:rsidRPr="00D31DEA" w:rsidRDefault="00A85F33" w:rsidP="00A85F33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Нельзя использовать </w:t>
      </w:r>
      <w:proofErr w:type="spellStart"/>
      <w:r w:rsidRPr="00D31DEA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D31DEA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D31DEA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справа от оператора „?“</w:t>
      </w:r>
    </w:p>
    <w:p w14:paraId="5808E1A8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Обратите внимание, что эти синтаксические конструкции не являются выражениями и не могут быть использованы с тернарным </w:t>
      </w:r>
      <w:proofErr w:type="gramStart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оператором 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 частности, использование таких директив, как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вызовет ошибку.</w:t>
      </w:r>
    </w:p>
    <w:p w14:paraId="67C5DCBF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если мы возьмём этот код:</w:t>
      </w:r>
    </w:p>
    <w:p w14:paraId="2CB268C0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&gt;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5)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3694DAA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09D54A47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else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68F3F43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507AD364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130C8C4E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…и перепишем его, используя вопросительный знак:</w:t>
      </w:r>
    </w:p>
    <w:p w14:paraId="636F522B" w14:textId="77777777" w:rsidR="00A85F33" w:rsidRPr="00D31DEA" w:rsidRDefault="00A85F33" w:rsidP="00A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&gt;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5</w:t>
      </w:r>
      <w:proofErr w:type="gram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?</w:t>
      </w:r>
      <w:proofErr w:type="gram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: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continue;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continue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здесь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приведёт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к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ошибке</w:t>
      </w:r>
    </w:p>
    <w:p w14:paraId="40B0208D" w14:textId="77777777" w:rsidR="00A85F33" w:rsidRPr="00D31DEA" w:rsidRDefault="00A85F33" w:rsidP="00A85F3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…то будет синтаксическая ошибка.</w:t>
      </w:r>
    </w:p>
    <w:p w14:paraId="3FDD8E66" w14:textId="77777777" w:rsidR="00A85F33" w:rsidRPr="00A85F33" w:rsidRDefault="00A85F33" w:rsidP="00A85F33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Это ещё один повод не использовать оператор вопросительного </w:t>
      </w:r>
      <w:proofErr w:type="gramStart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знака 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вместо </w:t>
      </w:r>
      <w:proofErr w:type="spellStart"/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D31DE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6" w:name="metki-dlya-break-continue"/>
    <w:p w14:paraId="04A18D97" w14:textId="77777777" w:rsidR="00A85F33" w:rsidRDefault="00A85F33" w:rsidP="00A85F3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"https://learn.javascript.ru/while-for" \l "metki-dlya-break-continue"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 xml:space="preserve">Метки для </w:t>
      </w:r>
      <w:proofErr w:type="spellStart"/>
      <w:r>
        <w:rPr>
          <w:rStyle w:val="a4"/>
          <w:rFonts w:ascii="Segoe UI" w:hAnsi="Segoe UI" w:cs="Segoe UI"/>
          <w:u w:val="none"/>
        </w:rPr>
        <w:t>break</w:t>
      </w:r>
      <w:proofErr w:type="spellEnd"/>
      <w:r>
        <w:rPr>
          <w:rStyle w:val="a4"/>
          <w:rFonts w:ascii="Segoe UI" w:hAnsi="Segoe UI" w:cs="Segoe UI"/>
          <w:u w:val="none"/>
        </w:rPr>
        <w:t>/</w:t>
      </w:r>
      <w:proofErr w:type="spellStart"/>
      <w:r>
        <w:rPr>
          <w:rStyle w:val="a4"/>
          <w:rFonts w:ascii="Segoe UI" w:hAnsi="Segoe UI" w:cs="Segoe UI"/>
          <w:u w:val="none"/>
        </w:rPr>
        <w:t>continue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6"/>
    </w:p>
    <w:p w14:paraId="44C17F8B" w14:textId="77777777" w:rsidR="00A85F33" w:rsidRPr="00D31DEA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31DEA">
        <w:rPr>
          <w:rFonts w:ascii="Segoe UI" w:hAnsi="Segoe UI" w:cs="Segoe UI"/>
          <w:color w:val="313130"/>
          <w:highlight w:val="lightGray"/>
        </w:rPr>
        <w:lastRenderedPageBreak/>
        <w:t>Бывает, нужно выйти одновременно из нескольких уровней цикла сразу.</w:t>
      </w:r>
    </w:p>
    <w:p w14:paraId="1508ACDF" w14:textId="12243B7B" w:rsidR="00EB54D6" w:rsidRPr="00D31DEA" w:rsidRDefault="00A85F33" w:rsidP="00EB54D6">
      <w:p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DEA">
        <w:rPr>
          <w:rFonts w:ascii="Segoe UI" w:hAnsi="Segoe UI" w:cs="Segoe UI"/>
          <w:color w:val="313130"/>
          <w:highlight w:val="lightGray"/>
          <w:shd w:val="clear" w:color="auto" w:fill="FFFFFF"/>
        </w:rPr>
        <w:t>Обычный </w:t>
      </w:r>
      <w:proofErr w:type="spellStart"/>
      <w:r w:rsidRPr="00D31DEA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break</w:t>
      </w:r>
      <w:proofErr w:type="spellEnd"/>
      <w:r w:rsidRPr="00D31DEA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лишь прервёт внутренний цикл</w:t>
      </w:r>
    </w:p>
    <w:p w14:paraId="55E8EC04" w14:textId="77777777" w:rsidR="00A85F33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D31DEA">
        <w:rPr>
          <w:rFonts w:ascii="Segoe UI" w:hAnsi="Segoe UI" w:cs="Segoe UI"/>
          <w:color w:val="313130"/>
          <w:highlight w:val="lightGray"/>
        </w:rPr>
        <w:t>Достичь желаемого поведения можно с помощью меток.</w:t>
      </w:r>
    </w:p>
    <w:p w14:paraId="63B3422C" w14:textId="77777777" w:rsidR="00A85F33" w:rsidRPr="00D31DEA" w:rsidRDefault="00A85F33" w:rsidP="00A85F3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31DEA">
        <w:rPr>
          <w:rStyle w:val="a3"/>
          <w:rFonts w:ascii="Segoe UI" w:hAnsi="Segoe UI" w:cs="Segoe UI"/>
          <w:color w:val="313130"/>
          <w:highlight w:val="lightGray"/>
        </w:rPr>
        <w:t>Метка</w:t>
      </w:r>
      <w:r w:rsidRPr="00D31DEA">
        <w:rPr>
          <w:rFonts w:ascii="Segoe UI" w:hAnsi="Segoe UI" w:cs="Segoe UI"/>
          <w:color w:val="313130"/>
          <w:highlight w:val="lightGray"/>
        </w:rPr>
        <w:t> имеет вид идентификатора с двоеточием перед циклом:</w:t>
      </w:r>
    </w:p>
    <w:p w14:paraId="6EFE8153" w14:textId="77777777" w:rsidR="00A85F33" w:rsidRPr="00D31DEA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D31DEA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labelName</w:t>
      </w:r>
      <w:proofErr w:type="spellEnd"/>
      <w:r w:rsidRPr="00D31DEA">
        <w:rPr>
          <w:rStyle w:val="HTML"/>
          <w:rFonts w:ascii="Consolas" w:hAnsi="Consolas" w:cs="Consolas"/>
          <w:color w:val="313130"/>
          <w:highlight w:val="lightGray"/>
        </w:rPr>
        <w:t>:</w:t>
      </w:r>
      <w:r w:rsidRPr="00D31DEA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D31DEA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D31DEA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D31DEA">
        <w:rPr>
          <w:rStyle w:val="HTML"/>
          <w:rFonts w:ascii="Consolas" w:hAnsi="Consolas" w:cs="Consolas"/>
          <w:color w:val="313130"/>
          <w:highlight w:val="lightGray"/>
        </w:rPr>
        <w:t>(...)</w:t>
      </w:r>
      <w:r w:rsidRPr="00D31DEA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D31DEA">
        <w:rPr>
          <w:rStyle w:val="HTML"/>
          <w:rFonts w:ascii="Consolas" w:hAnsi="Consolas" w:cs="Consolas"/>
          <w:color w:val="313130"/>
          <w:highlight w:val="lightGray"/>
        </w:rPr>
        <w:t>{</w:t>
      </w:r>
    </w:p>
    <w:p w14:paraId="34B44A35" w14:textId="77777777" w:rsidR="00A85F33" w:rsidRPr="00D31DEA" w:rsidRDefault="00A85F33" w:rsidP="00A85F3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D31DEA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r w:rsidRPr="00D31DEA">
        <w:rPr>
          <w:rStyle w:val="HTML"/>
          <w:rFonts w:ascii="Consolas" w:hAnsi="Consolas" w:cs="Consolas"/>
          <w:color w:val="313130"/>
          <w:highlight w:val="lightGray"/>
        </w:rPr>
        <w:t>...</w:t>
      </w:r>
    </w:p>
    <w:p w14:paraId="038FB33E" w14:textId="77777777" w:rsidR="00A85F33" w:rsidRDefault="00A85F33" w:rsidP="00A85F33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D31DEA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130A8D91" w14:textId="6BE0F848" w:rsidR="00A85F33" w:rsidRPr="00D31DEA" w:rsidRDefault="00A85F33" w:rsidP="00EB54D6">
      <w:p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DEA">
        <w:rPr>
          <w:rFonts w:ascii="Segoe UI" w:hAnsi="Segoe UI" w:cs="Segoe UI"/>
          <w:color w:val="313130"/>
          <w:highlight w:val="lightGray"/>
          <w:shd w:val="clear" w:color="auto" w:fill="FFFFFF"/>
        </w:rPr>
        <w:t>Вызов </w:t>
      </w:r>
      <w:proofErr w:type="spellStart"/>
      <w:r w:rsidRPr="00D31DEA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break</w:t>
      </w:r>
      <w:proofErr w:type="spellEnd"/>
      <w:r w:rsidRPr="00D31DEA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 xml:space="preserve"> &lt;</w:t>
      </w:r>
      <w:proofErr w:type="spellStart"/>
      <w:r w:rsidRPr="00D31DEA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labelName</w:t>
      </w:r>
      <w:proofErr w:type="spellEnd"/>
      <w:r w:rsidRPr="00D31DEA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&gt;</w:t>
      </w:r>
      <w:r w:rsidRPr="00D31DEA">
        <w:rPr>
          <w:rFonts w:ascii="Segoe UI" w:hAnsi="Segoe UI" w:cs="Segoe UI"/>
          <w:color w:val="313130"/>
          <w:highlight w:val="lightGray"/>
          <w:shd w:val="clear" w:color="auto" w:fill="FFFFFF"/>
        </w:rPr>
        <w:t> в цикле ниже ищет ближайший внешний цикл с такой меткой и переходит в его конец.</w:t>
      </w:r>
    </w:p>
    <w:p w14:paraId="5B245010" w14:textId="77777777" w:rsidR="00A85F33" w:rsidRPr="00D31DEA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outer</w:t>
      </w:r>
      <w:r w:rsidRPr="00D31DE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: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for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(let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0;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</w:t>
      </w:r>
      <w:proofErr w:type="spellEnd"/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++)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1B20508E" w14:textId="77777777" w:rsidR="00A85F33" w:rsidRPr="00D31DEA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1BF09CA" w14:textId="77777777" w:rsidR="00A85F33" w:rsidRPr="00D31DEA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for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(let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j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0;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j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j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++</w:t>
      </w:r>
      <w:proofErr w:type="spellEnd"/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D6E8168" w14:textId="1BF60FC6" w:rsidR="00A85F33" w:rsidRPr="00D31DEA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if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="009C5089"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…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outer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</w:p>
    <w:p w14:paraId="22EAF6ED" w14:textId="77777777" w:rsidR="00A85F33" w:rsidRPr="00D31DEA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D31DEA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2B0FA768" w14:textId="77777777" w:rsidR="00A85F33" w:rsidRPr="00A85F33" w:rsidRDefault="00A85F33" w:rsidP="00A85F33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31DEA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124CBA7C" w14:textId="77777777" w:rsidR="009C5089" w:rsidRPr="00D31DEA" w:rsidRDefault="009C5089" w:rsidP="009C50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31DEA">
        <w:rPr>
          <w:rFonts w:ascii="Segoe UI" w:hAnsi="Segoe UI" w:cs="Segoe UI"/>
          <w:color w:val="313130"/>
          <w:highlight w:val="lightGray"/>
        </w:rPr>
        <w:t>В примере выше это означает, что вызовом </w:t>
      </w:r>
      <w:proofErr w:type="spellStart"/>
      <w:r w:rsidRPr="00D31DEA">
        <w:rPr>
          <w:rStyle w:val="HTML"/>
          <w:rFonts w:ascii="Consolas" w:hAnsi="Consolas" w:cs="Consolas"/>
          <w:color w:val="313130"/>
          <w:highlight w:val="lightGray"/>
        </w:rPr>
        <w:t>break</w:t>
      </w:r>
      <w:proofErr w:type="spellEnd"/>
      <w:r w:rsidRPr="00D31DEA">
        <w:rPr>
          <w:rStyle w:val="HTML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D31DEA">
        <w:rPr>
          <w:rStyle w:val="HTML"/>
          <w:rFonts w:ascii="Consolas" w:hAnsi="Consolas" w:cs="Consolas"/>
          <w:color w:val="313130"/>
          <w:highlight w:val="lightGray"/>
        </w:rPr>
        <w:t>outer</w:t>
      </w:r>
      <w:proofErr w:type="spellEnd"/>
      <w:r w:rsidRPr="00D31DEA">
        <w:rPr>
          <w:rFonts w:ascii="Segoe UI" w:hAnsi="Segoe UI" w:cs="Segoe UI"/>
          <w:color w:val="313130"/>
          <w:highlight w:val="lightGray"/>
        </w:rPr>
        <w:t> будет разорван внешний цикл до метки с именем </w:t>
      </w:r>
      <w:proofErr w:type="spellStart"/>
      <w:r w:rsidRPr="00D31DEA">
        <w:rPr>
          <w:rStyle w:val="HTML"/>
          <w:rFonts w:ascii="Consolas" w:hAnsi="Consolas" w:cs="Consolas"/>
          <w:color w:val="313130"/>
          <w:highlight w:val="lightGray"/>
        </w:rPr>
        <w:t>outer</w:t>
      </w:r>
      <w:proofErr w:type="spellEnd"/>
      <w:r w:rsidRPr="00D31DEA">
        <w:rPr>
          <w:rFonts w:ascii="Segoe UI" w:hAnsi="Segoe UI" w:cs="Segoe UI"/>
          <w:color w:val="313130"/>
          <w:highlight w:val="lightGray"/>
        </w:rPr>
        <w:t>.</w:t>
      </w:r>
    </w:p>
    <w:p w14:paraId="249ADD39" w14:textId="77777777" w:rsidR="009C5089" w:rsidRDefault="009C5089" w:rsidP="009C50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D31DEA">
        <w:rPr>
          <w:rFonts w:ascii="Segoe UI" w:hAnsi="Segoe UI" w:cs="Segoe UI"/>
          <w:color w:val="313130"/>
          <w:highlight w:val="lightGray"/>
        </w:rPr>
        <w:t>Таким образом управление перейдёт со строки, помеченной </w:t>
      </w:r>
      <w:r w:rsidRPr="00D31DEA">
        <w:rPr>
          <w:rStyle w:val="HTML"/>
          <w:rFonts w:ascii="Consolas" w:hAnsi="Consolas" w:cs="Consolas"/>
          <w:color w:val="313130"/>
          <w:highlight w:val="lightGray"/>
        </w:rPr>
        <w:t>(*)</w:t>
      </w:r>
      <w:r w:rsidRPr="00D31DEA">
        <w:rPr>
          <w:rFonts w:ascii="Segoe UI" w:hAnsi="Segoe UI" w:cs="Segoe UI"/>
          <w:color w:val="313130"/>
          <w:highlight w:val="lightGray"/>
        </w:rPr>
        <w:t>, к </w:t>
      </w:r>
      <w:proofErr w:type="spellStart"/>
      <w:r w:rsidRPr="00D31DEA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D31DEA">
        <w:rPr>
          <w:rStyle w:val="HTML"/>
          <w:rFonts w:ascii="Consolas" w:hAnsi="Consolas" w:cs="Consolas"/>
          <w:color w:val="313130"/>
          <w:highlight w:val="lightGray"/>
        </w:rPr>
        <w:t>('Готово!')</w:t>
      </w:r>
      <w:r w:rsidRPr="00D31DEA">
        <w:rPr>
          <w:rFonts w:ascii="Segoe UI" w:hAnsi="Segoe UI" w:cs="Segoe UI"/>
          <w:color w:val="313130"/>
          <w:highlight w:val="lightGray"/>
        </w:rPr>
        <w:t>.</w:t>
      </w:r>
    </w:p>
    <w:p w14:paraId="642593B2" w14:textId="77777777" w:rsidR="009C5089" w:rsidRPr="00C4289B" w:rsidRDefault="009C5089" w:rsidP="009C50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4289B">
        <w:rPr>
          <w:rFonts w:ascii="Segoe UI" w:hAnsi="Segoe UI" w:cs="Segoe UI"/>
          <w:color w:val="313130"/>
          <w:highlight w:val="lightGray"/>
        </w:rPr>
        <w:t>Можно размещать метку на отдельной строке:</w:t>
      </w:r>
    </w:p>
    <w:p w14:paraId="109FF227" w14:textId="77777777" w:rsidR="009C5089" w:rsidRPr="00C4289B" w:rsidRDefault="009C5089" w:rsidP="009C508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outer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:</w:t>
      </w:r>
    </w:p>
    <w:p w14:paraId="63197784" w14:textId="77777777" w:rsidR="009C5089" w:rsidRPr="00C4289B" w:rsidRDefault="009C5089" w:rsidP="009C5089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C4289B">
        <w:rPr>
          <w:rStyle w:val="HTML"/>
          <w:rFonts w:ascii="Consolas" w:hAnsi="Consolas" w:cs="Consolas"/>
          <w:color w:val="313130"/>
          <w:highlight w:val="lightGray"/>
          <w:lang w:val="en-US"/>
        </w:rPr>
        <w:t>for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C4289B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0;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&lt;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3;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</w:t>
      </w:r>
      <w:proofErr w:type="spellEnd"/>
      <w:r w:rsidRPr="00C4289B">
        <w:rPr>
          <w:rStyle w:val="HTML"/>
          <w:rFonts w:ascii="Consolas" w:hAnsi="Consolas" w:cs="Consolas"/>
          <w:color w:val="313130"/>
          <w:highlight w:val="lightGray"/>
        </w:rPr>
        <w:t>++)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gramStart"/>
      <w:r w:rsidRPr="00C4289B">
        <w:rPr>
          <w:rStyle w:val="HTML"/>
          <w:rFonts w:ascii="Consolas" w:hAnsi="Consolas" w:cs="Consolas"/>
          <w:color w:val="313130"/>
          <w:highlight w:val="lightGray"/>
        </w:rPr>
        <w:t>{</w:t>
      </w:r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...</w:t>
      </w:r>
      <w:proofErr w:type="gramEnd"/>
      <w:r w:rsidRPr="00C4289B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C4289B">
        <w:rPr>
          <w:rStyle w:val="HTML"/>
          <w:rFonts w:ascii="Consolas" w:hAnsi="Consolas" w:cs="Consolas"/>
          <w:color w:val="313130"/>
          <w:highlight w:val="lightGray"/>
        </w:rPr>
        <w:t>}</w:t>
      </w:r>
    </w:p>
    <w:p w14:paraId="630AE961" w14:textId="77777777" w:rsidR="009C5089" w:rsidRDefault="009C5089" w:rsidP="009C50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4289B">
        <w:rPr>
          <w:rFonts w:ascii="Segoe UI" w:hAnsi="Segoe UI" w:cs="Segoe UI"/>
          <w:color w:val="313130"/>
          <w:highlight w:val="lightGray"/>
        </w:rPr>
        <w:t>Директива </w:t>
      </w:r>
      <w:proofErr w:type="spellStart"/>
      <w:r w:rsidRPr="00C4289B">
        <w:rPr>
          <w:rStyle w:val="HTML"/>
          <w:rFonts w:ascii="Consolas" w:hAnsi="Consolas" w:cs="Consolas"/>
          <w:color w:val="313130"/>
          <w:highlight w:val="lightGray"/>
        </w:rPr>
        <w:t>continue</w:t>
      </w:r>
      <w:proofErr w:type="spellEnd"/>
      <w:r w:rsidRPr="00C4289B">
        <w:rPr>
          <w:rFonts w:ascii="Segoe UI" w:hAnsi="Segoe UI" w:cs="Segoe UI"/>
          <w:color w:val="313130"/>
          <w:highlight w:val="lightGray"/>
        </w:rPr>
        <w:t> также может быть использована с меткой. В этом случае управление перейдёт на следующую итерацию цикла с меткой.</w:t>
      </w:r>
    </w:p>
    <w:p w14:paraId="68EBD381" w14:textId="77777777" w:rsidR="009C5089" w:rsidRPr="00C4289B" w:rsidRDefault="009C5089" w:rsidP="009C5089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4289B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Метки не позволяют «прыгнуть» куда угодно</w:t>
      </w:r>
    </w:p>
    <w:p w14:paraId="3A1DE5F6" w14:textId="77777777" w:rsidR="009C5089" w:rsidRPr="00C4289B" w:rsidRDefault="009C5089" w:rsidP="009C508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Метки не дают возможности передавать управление в произвольное место кода.</w:t>
      </w:r>
    </w:p>
    <w:p w14:paraId="280BF000" w14:textId="77777777" w:rsidR="009C5089" w:rsidRPr="00C4289B" w:rsidRDefault="009C5089" w:rsidP="009C508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нет возможности сделать следующее:</w:t>
      </w:r>
    </w:p>
    <w:p w14:paraId="6D02FD79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label</w:t>
      </w:r>
      <w:proofErr w:type="spellEnd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не прыгает к метке ниже</w:t>
      </w:r>
    </w:p>
    <w:p w14:paraId="26C3041E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</w:p>
    <w:p w14:paraId="2281C1CD" w14:textId="77777777" w:rsidR="009C5089" w:rsidRPr="009C5089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label</w:t>
      </w:r>
      <w:proofErr w:type="spellEnd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:</w:t>
      </w: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for</w:t>
      </w:r>
      <w:proofErr w:type="spellEnd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(...)</w:t>
      </w:r>
    </w:p>
    <w:p w14:paraId="66F49336" w14:textId="77777777" w:rsidR="009C5089" w:rsidRPr="00C4289B" w:rsidRDefault="009C5089" w:rsidP="009C508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Директива </w:t>
      </w: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должна находиться внутри блока кода. Технически, подойдет любой маркированный блок кода, например:</w:t>
      </w:r>
    </w:p>
    <w:p w14:paraId="4FC0723B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label</w:t>
      </w:r>
      <w:proofErr w:type="spellEnd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:</w:t>
      </w: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24EB25B1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...</w:t>
      </w:r>
    </w:p>
    <w:p w14:paraId="6C11AC1F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label</w:t>
      </w:r>
      <w:proofErr w:type="spellEnd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работает</w:t>
      </w:r>
    </w:p>
    <w:p w14:paraId="7D0523A2" w14:textId="77777777" w:rsidR="009C5089" w:rsidRPr="00C4289B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C4289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...</w:t>
      </w:r>
    </w:p>
    <w:p w14:paraId="49350027" w14:textId="77777777" w:rsidR="009C5089" w:rsidRPr="009C5089" w:rsidRDefault="009C5089" w:rsidP="009C5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1153AD37" w14:textId="77777777" w:rsidR="009C5089" w:rsidRPr="00C4289B" w:rsidRDefault="009C5089" w:rsidP="009C508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…Хотя в 99.9% случаев </w:t>
      </w: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используется внутри циклов, как мы видели в примерах выше.</w:t>
      </w:r>
    </w:p>
    <w:p w14:paraId="5228D0AD" w14:textId="77777777" w:rsidR="009C5089" w:rsidRPr="009C5089" w:rsidRDefault="009C5089" w:rsidP="009C5089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 слову, </w:t>
      </w:r>
      <w:proofErr w:type="spellStart"/>
      <w:r w:rsidRPr="00C4289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continue</w:t>
      </w:r>
      <w:proofErr w:type="spellEnd"/>
      <w:r w:rsidRPr="00C4289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возможно только внутри цикла.</w:t>
      </w:r>
    </w:p>
    <w:bookmarkStart w:id="7" w:name="itogo"/>
    <w:bookmarkStart w:id="8" w:name="_GoBack"/>
    <w:p w14:paraId="2C338780" w14:textId="77777777" w:rsidR="009C5089" w:rsidRDefault="009C5089" w:rsidP="009C508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"https://learn.javascript.ru/while-for"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7"/>
    </w:p>
    <w:p w14:paraId="4FE21570" w14:textId="77777777" w:rsidR="009C5089" w:rsidRDefault="009C5089" w:rsidP="009C50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рассмотрели 3 вида циклов:</w:t>
      </w:r>
    </w:p>
    <w:p w14:paraId="2F5D3EA8" w14:textId="77777777" w:rsidR="009C5089" w:rsidRDefault="009C5089" w:rsidP="009C5089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 w:cs="Consolas"/>
          <w:color w:val="313130"/>
        </w:rPr>
        <w:t>while</w:t>
      </w:r>
      <w:proofErr w:type="spellEnd"/>
      <w:r>
        <w:rPr>
          <w:rFonts w:ascii="Segoe UI" w:hAnsi="Segoe UI" w:cs="Segoe UI"/>
          <w:color w:val="313130"/>
        </w:rPr>
        <w:t> – Проверяет условие перед каждой итерацией.</w:t>
      </w:r>
    </w:p>
    <w:p w14:paraId="27398C1F" w14:textId="77777777" w:rsidR="009C5089" w:rsidRDefault="009C5089" w:rsidP="009C5089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color w:val="313130"/>
        </w:rPr>
        <w:t>do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eastAsiaTheme="minorHAnsi" w:hAnsi="Consolas" w:cs="Consolas"/>
          <w:color w:val="313130"/>
        </w:rPr>
        <w:t>while</w:t>
      </w:r>
      <w:proofErr w:type="spellEnd"/>
      <w:r>
        <w:rPr>
          <w:rFonts w:ascii="Segoe UI" w:hAnsi="Segoe UI" w:cs="Segoe UI"/>
          <w:color w:val="313130"/>
        </w:rPr>
        <w:t> – Проверяет условие после каждой итерации.</w:t>
      </w:r>
    </w:p>
    <w:p w14:paraId="65C159FA" w14:textId="77777777" w:rsidR="009C5089" w:rsidRDefault="009C5089" w:rsidP="009C5089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 w:cs="Consolas"/>
          <w:color w:val="313130"/>
        </w:rPr>
        <w:t>for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 xml:space="preserve"> </w:t>
      </w:r>
      <w:proofErr w:type="gramStart"/>
      <w:r>
        <w:rPr>
          <w:rStyle w:val="HTML"/>
          <w:rFonts w:ascii="Consolas" w:eastAsiaTheme="minorHAnsi" w:hAnsi="Consolas" w:cs="Consolas"/>
          <w:color w:val="313130"/>
        </w:rPr>
        <w:t>(;;)</w:t>
      </w:r>
      <w:proofErr w:type="gramEnd"/>
      <w:r>
        <w:rPr>
          <w:rFonts w:ascii="Segoe UI" w:hAnsi="Segoe UI" w:cs="Segoe UI"/>
          <w:color w:val="313130"/>
        </w:rPr>
        <w:t> – Проверяет условие </w:t>
      </w:r>
    </w:p>
    <w:bookmarkEnd w:id="8"/>
    <w:p w14:paraId="30A1C536" w14:textId="49C7DE2B" w:rsidR="00A85F33" w:rsidRPr="00EB54D6" w:rsidRDefault="00A85F33" w:rsidP="00A85F33">
      <w:pPr>
        <w:spacing w:after="0"/>
      </w:pPr>
    </w:p>
    <w:sectPr w:rsidR="00A85F33" w:rsidRPr="00EB54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445C"/>
    <w:multiLevelType w:val="multilevel"/>
    <w:tmpl w:val="5DD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A"/>
    <w:rsid w:val="00570187"/>
    <w:rsid w:val="006C0B77"/>
    <w:rsid w:val="008242FF"/>
    <w:rsid w:val="00870751"/>
    <w:rsid w:val="00922C48"/>
    <w:rsid w:val="009C5089"/>
    <w:rsid w:val="00A85F33"/>
    <w:rsid w:val="00B54EC7"/>
    <w:rsid w:val="00B915B7"/>
    <w:rsid w:val="00C4289B"/>
    <w:rsid w:val="00D31DEA"/>
    <w:rsid w:val="00DC15CA"/>
    <w:rsid w:val="00EA59DF"/>
    <w:rsid w:val="00EB54D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0F96"/>
  <w15:chartTrackingRefBased/>
  <w15:docId w15:val="{9ACB5E33-054D-4C2A-AA16-F393A3D2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B54D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B54D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B5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B54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54D6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EB54D6"/>
  </w:style>
  <w:style w:type="paragraph" w:styleId="a5">
    <w:name w:val="Normal (Web)"/>
    <w:basedOn w:val="a"/>
    <w:uiPriority w:val="99"/>
    <w:semiHidden/>
    <w:unhideWhenUsed/>
    <w:rsid w:val="00EB54D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B5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54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B54D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B5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4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92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6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284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312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571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78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5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747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5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5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0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31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5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584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6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86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0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8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8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1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30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907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308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71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4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0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2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6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16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04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68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1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2024-02-12T17:43:00Z</dcterms:created>
  <dcterms:modified xsi:type="dcterms:W3CDTF">2024-02-12T18:31:00Z</dcterms:modified>
</cp:coreProperties>
</file>