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0475" w:type="dxa"/>
        <w:tblInd w:w="-1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4"/>
        <w:gridCol w:w="2552"/>
        <w:gridCol w:w="5103"/>
        <w:gridCol w:w="2268"/>
        <w:gridCol w:w="268"/>
      </w:tblGrid>
      <w:tr w:rsidR="00F316AD" w:rsidRPr="003F70D4" w14:paraId="7C690746" w14:textId="77777777" w:rsidTr="00A4626C">
        <w:trPr>
          <w:trHeight w:val="938"/>
        </w:trPr>
        <w:tc>
          <w:tcPr>
            <w:tcW w:w="10475" w:type="dxa"/>
            <w:gridSpan w:val="5"/>
            <w:tcBorders>
              <w:top w:val="single" w:sz="24" w:space="0" w:color="BF9268" w:themeColor="accent2"/>
              <w:left w:val="single" w:sz="24" w:space="0" w:color="BF9268" w:themeColor="accent2"/>
              <w:bottom w:val="single" w:sz="24" w:space="0" w:color="BF9268" w:themeColor="accent2"/>
              <w:right w:val="single" w:sz="24" w:space="0" w:color="BF9268" w:themeColor="accent2"/>
            </w:tcBorders>
            <w:shd w:val="clear" w:color="auto" w:fill="FFFFFF" w:themeFill="background1"/>
          </w:tcPr>
          <w:p w14:paraId="30A4C525" w14:textId="6F39AC53" w:rsidR="00F316AD" w:rsidRPr="003F70D4" w:rsidRDefault="009453C9" w:rsidP="008C57BA">
            <w:pPr>
              <w:pStyle w:val="Titre"/>
              <w:tabs>
                <w:tab w:val="clear" w:pos="2121"/>
                <w:tab w:val="left" w:pos="2019"/>
              </w:tabs>
              <w:rPr>
                <w:sz w:val="48"/>
                <w:szCs w:val="22"/>
              </w:rPr>
            </w:pPr>
            <w:r w:rsidRPr="003F70D4">
              <w:rPr>
                <w:sz w:val="48"/>
                <w:szCs w:val="22"/>
              </w:rPr>
              <w:t>MARIA BITOT</w:t>
            </w:r>
          </w:p>
          <w:p w14:paraId="3C2BEE7D" w14:textId="71461538" w:rsidR="00F316AD" w:rsidRPr="003F70D4" w:rsidRDefault="009453C9" w:rsidP="00505D91">
            <w:pPr>
              <w:pStyle w:val="Sous-titre"/>
              <w:tabs>
                <w:tab w:val="left" w:pos="2019"/>
              </w:tabs>
              <w:rPr>
                <w:sz w:val="22"/>
                <w:szCs w:val="22"/>
              </w:rPr>
            </w:pPr>
            <w:r w:rsidRPr="003F70D4">
              <w:rPr>
                <w:sz w:val="22"/>
                <w:szCs w:val="22"/>
              </w:rPr>
              <w:t xml:space="preserve">CHEFFE </w:t>
            </w:r>
            <w:r w:rsidR="00505D91" w:rsidRPr="00505D91">
              <w:rPr>
                <w:sz w:val="22"/>
                <w:szCs w:val="22"/>
              </w:rPr>
              <w:t>DE PROJET SIRH | SAP RH | SAP S/4HAN</w:t>
            </w:r>
            <w:r w:rsidR="00DE4F35">
              <w:rPr>
                <w:sz w:val="22"/>
                <w:szCs w:val="22"/>
              </w:rPr>
              <w:t>A</w:t>
            </w:r>
            <w:r w:rsidR="00505D91" w:rsidRPr="00505D91">
              <w:rPr>
                <w:sz w:val="22"/>
                <w:szCs w:val="22"/>
              </w:rPr>
              <w:t xml:space="preserve"> TRANSFORMATION DIGITALE RH</w:t>
            </w:r>
          </w:p>
        </w:tc>
      </w:tr>
      <w:tr w:rsidR="00F316AD" w:rsidRPr="003F70D4" w14:paraId="0C971149" w14:textId="77777777" w:rsidTr="00A4626C">
        <w:trPr>
          <w:gridBefore w:val="1"/>
          <w:gridAfter w:val="1"/>
          <w:wBefore w:w="284" w:type="dxa"/>
          <w:wAfter w:w="268" w:type="dxa"/>
          <w:trHeight w:val="735"/>
        </w:trPr>
        <w:tc>
          <w:tcPr>
            <w:tcW w:w="2552" w:type="dxa"/>
            <w:tcBorders>
              <w:top w:val="single" w:sz="24" w:space="0" w:color="BF9268" w:themeColor="accent2"/>
            </w:tcBorders>
            <w:vAlign w:val="center"/>
          </w:tcPr>
          <w:p w14:paraId="23364E9F" w14:textId="77777777" w:rsidR="00F316AD" w:rsidRPr="00DE4F35" w:rsidRDefault="009453C9" w:rsidP="008C57BA">
            <w:pPr>
              <w:tabs>
                <w:tab w:val="left" w:pos="2019"/>
              </w:tabs>
              <w:jc w:val="center"/>
              <w:rPr>
                <w:sz w:val="20"/>
                <w:szCs w:val="20"/>
              </w:rPr>
            </w:pPr>
            <w:r w:rsidRPr="00DE4F35">
              <w:rPr>
                <w:sz w:val="20"/>
                <w:szCs w:val="20"/>
              </w:rPr>
              <w:t>78420</w:t>
            </w:r>
          </w:p>
          <w:p w14:paraId="64490EC6" w14:textId="18706555" w:rsidR="009453C9" w:rsidRPr="00DE4F35" w:rsidRDefault="009453C9" w:rsidP="008C57BA">
            <w:pPr>
              <w:tabs>
                <w:tab w:val="left" w:pos="2019"/>
              </w:tabs>
              <w:jc w:val="center"/>
              <w:rPr>
                <w:sz w:val="20"/>
                <w:szCs w:val="20"/>
              </w:rPr>
            </w:pPr>
            <w:r w:rsidRPr="00DE4F35">
              <w:rPr>
                <w:sz w:val="20"/>
                <w:szCs w:val="20"/>
              </w:rPr>
              <w:t>Carrières sur Seine</w:t>
            </w:r>
          </w:p>
        </w:tc>
        <w:tc>
          <w:tcPr>
            <w:tcW w:w="5103" w:type="dxa"/>
            <w:tcBorders>
              <w:top w:val="single" w:sz="24" w:space="0" w:color="BF9268" w:themeColor="accent2"/>
            </w:tcBorders>
            <w:vAlign w:val="center"/>
          </w:tcPr>
          <w:p w14:paraId="61C8B5FE" w14:textId="38F52024" w:rsidR="00F316AD" w:rsidRPr="00DE4F35" w:rsidRDefault="00DE4F35" w:rsidP="00DE4F35">
            <w:pPr>
              <w:tabs>
                <w:tab w:val="left" w:pos="2019"/>
              </w:tabs>
              <w:ind w:right="178"/>
              <w:jc w:val="center"/>
              <w:rPr>
                <w:sz w:val="20"/>
                <w:szCs w:val="20"/>
              </w:rPr>
            </w:pPr>
            <w:r w:rsidRPr="00DE4F35">
              <w:rPr>
                <w:sz w:val="20"/>
                <w:szCs w:val="20"/>
              </w:rPr>
              <w:t xml:space="preserve">Tél. : </w:t>
            </w:r>
            <w:r w:rsidR="009453C9" w:rsidRPr="00DE4F35">
              <w:rPr>
                <w:sz w:val="20"/>
                <w:szCs w:val="20"/>
              </w:rPr>
              <w:t>06.72.57.31.30</w:t>
            </w:r>
          </w:p>
        </w:tc>
        <w:tc>
          <w:tcPr>
            <w:tcW w:w="2268" w:type="dxa"/>
            <w:tcBorders>
              <w:top w:val="single" w:sz="24" w:space="0" w:color="BF9268" w:themeColor="accent2"/>
            </w:tcBorders>
            <w:vAlign w:val="center"/>
          </w:tcPr>
          <w:p w14:paraId="6BFAB8F9" w14:textId="1C79C165" w:rsidR="00F316AD" w:rsidRPr="00DE4F35" w:rsidRDefault="00DE4F35" w:rsidP="00DE4F35">
            <w:pPr>
              <w:tabs>
                <w:tab w:val="left" w:pos="2335"/>
              </w:tabs>
              <w:ind w:left="-11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</w:t>
            </w:r>
            <w:r w:rsidRPr="00DE4F35">
              <w:rPr>
                <w:sz w:val="20"/>
                <w:szCs w:val="20"/>
              </w:rPr>
              <w:t>ail</w:t>
            </w:r>
            <w:r w:rsidRPr="00DE4F35">
              <w:rPr>
                <w:sz w:val="20"/>
                <w:szCs w:val="20"/>
              </w:rPr>
              <w:t xml:space="preserve">. : </w:t>
            </w:r>
            <w:r>
              <w:rPr>
                <w:sz w:val="20"/>
                <w:szCs w:val="20"/>
              </w:rPr>
              <w:t>m</w:t>
            </w:r>
            <w:r w:rsidR="009453C9" w:rsidRPr="00DE4F35">
              <w:rPr>
                <w:sz w:val="20"/>
                <w:szCs w:val="20"/>
              </w:rPr>
              <w:t>aria.bitot@outlook.fr</w:t>
            </w:r>
          </w:p>
        </w:tc>
      </w:tr>
      <w:tr w:rsidR="00CD50FD" w:rsidRPr="003F70D4" w14:paraId="69FE54BF" w14:textId="77777777" w:rsidTr="00A4626C">
        <w:trPr>
          <w:gridBefore w:val="1"/>
          <w:gridAfter w:val="1"/>
          <w:wBefore w:w="284" w:type="dxa"/>
          <w:wAfter w:w="268" w:type="dxa"/>
          <w:trHeight w:val="210"/>
        </w:trPr>
        <w:tc>
          <w:tcPr>
            <w:tcW w:w="2552" w:type="dxa"/>
            <w:tcBorders>
              <w:bottom w:val="single" w:sz="18" w:space="0" w:color="BF9268" w:themeColor="accent2"/>
            </w:tcBorders>
          </w:tcPr>
          <w:p w14:paraId="1A7ED57E" w14:textId="77777777" w:rsidR="00CD50FD" w:rsidRPr="003F70D4" w:rsidRDefault="00CD50FD" w:rsidP="008C57BA">
            <w:pPr>
              <w:tabs>
                <w:tab w:val="left" w:pos="2019"/>
              </w:tabs>
              <w:rPr>
                <w:sz w:val="22"/>
                <w:szCs w:val="22"/>
              </w:rPr>
            </w:pPr>
          </w:p>
        </w:tc>
        <w:tc>
          <w:tcPr>
            <w:tcW w:w="5103" w:type="dxa"/>
            <w:vMerge w:val="restart"/>
            <w:shd w:val="clear" w:color="auto" w:fill="80865A" w:themeFill="accent3" w:themeFillShade="BF"/>
            <w:vAlign w:val="center"/>
          </w:tcPr>
          <w:p w14:paraId="0ED1108D" w14:textId="72D726D5" w:rsidR="00CD50FD" w:rsidRPr="003F70D4" w:rsidRDefault="009453C9" w:rsidP="008C57BA">
            <w:pPr>
              <w:pStyle w:val="Titre1"/>
              <w:tabs>
                <w:tab w:val="left" w:pos="2019"/>
              </w:tabs>
              <w:rPr>
                <w:sz w:val="22"/>
                <w:szCs w:val="22"/>
              </w:rPr>
            </w:pPr>
            <w:r w:rsidRPr="003F70D4">
              <w:rPr>
                <w:sz w:val="22"/>
                <w:szCs w:val="22"/>
              </w:rPr>
              <w:t>SYNTHÈSE PROFESSIONNELLE</w:t>
            </w:r>
          </w:p>
        </w:tc>
        <w:tc>
          <w:tcPr>
            <w:tcW w:w="2268" w:type="dxa"/>
            <w:tcBorders>
              <w:bottom w:val="single" w:sz="18" w:space="0" w:color="BF9268" w:themeColor="accent2"/>
            </w:tcBorders>
          </w:tcPr>
          <w:p w14:paraId="0574B988" w14:textId="77777777" w:rsidR="00CD50FD" w:rsidRPr="003F70D4" w:rsidRDefault="00CD50FD" w:rsidP="008C57BA">
            <w:pPr>
              <w:tabs>
                <w:tab w:val="left" w:pos="2019"/>
              </w:tabs>
              <w:rPr>
                <w:sz w:val="22"/>
                <w:szCs w:val="22"/>
              </w:rPr>
            </w:pPr>
          </w:p>
        </w:tc>
      </w:tr>
      <w:tr w:rsidR="00CD50FD" w:rsidRPr="003F70D4" w14:paraId="17028AB6" w14:textId="77777777" w:rsidTr="00A4626C">
        <w:trPr>
          <w:gridBefore w:val="1"/>
          <w:gridAfter w:val="1"/>
          <w:wBefore w:w="284" w:type="dxa"/>
          <w:wAfter w:w="268" w:type="dxa"/>
          <w:trHeight w:val="210"/>
        </w:trPr>
        <w:tc>
          <w:tcPr>
            <w:tcW w:w="2552" w:type="dxa"/>
            <w:tcBorders>
              <w:top w:val="single" w:sz="18" w:space="0" w:color="BF9268" w:themeColor="accent2"/>
            </w:tcBorders>
          </w:tcPr>
          <w:p w14:paraId="5D060205" w14:textId="77777777" w:rsidR="00CD50FD" w:rsidRPr="003F70D4" w:rsidRDefault="00CD50FD" w:rsidP="008C57BA">
            <w:pPr>
              <w:tabs>
                <w:tab w:val="left" w:pos="2019"/>
              </w:tabs>
              <w:rPr>
                <w:sz w:val="22"/>
                <w:szCs w:val="22"/>
              </w:rPr>
            </w:pPr>
          </w:p>
        </w:tc>
        <w:tc>
          <w:tcPr>
            <w:tcW w:w="5103" w:type="dxa"/>
            <w:vMerge/>
            <w:shd w:val="clear" w:color="auto" w:fill="80865A" w:themeFill="accent3" w:themeFillShade="BF"/>
            <w:vAlign w:val="center"/>
          </w:tcPr>
          <w:p w14:paraId="4A886377" w14:textId="77777777" w:rsidR="00CD50FD" w:rsidRPr="003F70D4" w:rsidRDefault="00CD50FD" w:rsidP="008C57BA">
            <w:pPr>
              <w:pStyle w:val="Titre1"/>
              <w:tabs>
                <w:tab w:val="left" w:pos="2019"/>
              </w:tabs>
              <w:rPr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18" w:space="0" w:color="BF9268" w:themeColor="accent2"/>
            </w:tcBorders>
          </w:tcPr>
          <w:p w14:paraId="6D5CAA6A" w14:textId="77777777" w:rsidR="00CD50FD" w:rsidRPr="003F70D4" w:rsidRDefault="00CD50FD" w:rsidP="008C57BA">
            <w:pPr>
              <w:tabs>
                <w:tab w:val="left" w:pos="2019"/>
              </w:tabs>
              <w:rPr>
                <w:noProof/>
                <w:sz w:val="22"/>
                <w:szCs w:val="22"/>
              </w:rPr>
            </w:pPr>
          </w:p>
        </w:tc>
      </w:tr>
      <w:tr w:rsidR="0040233B" w:rsidRPr="003F70D4" w14:paraId="52DAB5B6" w14:textId="77777777" w:rsidTr="00A4626C">
        <w:trPr>
          <w:gridBefore w:val="1"/>
          <w:gridAfter w:val="1"/>
          <w:wBefore w:w="284" w:type="dxa"/>
          <w:wAfter w:w="268" w:type="dxa"/>
          <w:trHeight w:val="1180"/>
        </w:trPr>
        <w:tc>
          <w:tcPr>
            <w:tcW w:w="9923" w:type="dxa"/>
            <w:gridSpan w:val="3"/>
            <w:vAlign w:val="center"/>
          </w:tcPr>
          <w:p w14:paraId="2AA869AC" w14:textId="77777777" w:rsidR="003F70D4" w:rsidRPr="00DE4F35" w:rsidRDefault="003F70D4" w:rsidP="008C57BA">
            <w:pPr>
              <w:pStyle w:val="Texte"/>
              <w:tabs>
                <w:tab w:val="left" w:pos="2019"/>
              </w:tabs>
              <w:rPr>
                <w:sz w:val="8"/>
                <w:szCs w:val="12"/>
                <w:lang w:bidi="fr-FR"/>
              </w:rPr>
            </w:pPr>
          </w:p>
          <w:p w14:paraId="25B674CE" w14:textId="77777777" w:rsidR="00766BED" w:rsidRPr="00766BED" w:rsidRDefault="009453C9" w:rsidP="00766BED">
            <w:pPr>
              <w:pStyle w:val="Texte"/>
              <w:tabs>
                <w:tab w:val="left" w:pos="2019"/>
              </w:tabs>
              <w:rPr>
                <w:sz w:val="18"/>
                <w:szCs w:val="22"/>
                <w:lang w:bidi="fr-FR"/>
              </w:rPr>
            </w:pPr>
            <w:r w:rsidRPr="003F70D4">
              <w:rPr>
                <w:sz w:val="18"/>
                <w:szCs w:val="22"/>
                <w:lang w:bidi="fr-FR"/>
              </w:rPr>
              <w:t>Cheffe de Projet SIRH</w:t>
            </w:r>
            <w:r w:rsidR="00766BED">
              <w:rPr>
                <w:sz w:val="18"/>
                <w:szCs w:val="22"/>
                <w:lang w:bidi="fr-FR"/>
              </w:rPr>
              <w:t xml:space="preserve"> et Consultante SAP </w:t>
            </w:r>
            <w:r w:rsidRPr="003F70D4">
              <w:rPr>
                <w:sz w:val="18"/>
                <w:szCs w:val="22"/>
                <w:lang w:bidi="fr-FR"/>
              </w:rPr>
              <w:t>disposant de plus de 15 années d'expérience dans le pilotage de projets de transformation des Systèmes d'Information RH et Finance, dont plus de 7 ans consacrés aux environnements SAP RH, SAP S/4HANA, Oracle HCM et SAP FI/CO</w:t>
            </w:r>
            <w:r w:rsidR="00766BED">
              <w:rPr>
                <w:sz w:val="18"/>
                <w:szCs w:val="22"/>
                <w:lang w:bidi="fr-FR"/>
              </w:rPr>
              <w:t xml:space="preserve"> </w:t>
            </w:r>
            <w:r w:rsidR="00766BED" w:rsidRPr="00766BED">
              <w:rPr>
                <w:sz w:val="18"/>
                <w:szCs w:val="22"/>
                <w:lang w:bidi="fr-FR"/>
              </w:rPr>
              <w:t xml:space="preserve">au sein de grands groupes internationaux (VINCI Construction, EDF, MBDA, </w:t>
            </w:r>
            <w:proofErr w:type="gramStart"/>
            <w:r w:rsidR="00766BED" w:rsidRPr="00766BED">
              <w:rPr>
                <w:sz w:val="18"/>
                <w:szCs w:val="22"/>
                <w:lang w:bidi="fr-FR"/>
              </w:rPr>
              <w:t>Ministère</w:t>
            </w:r>
            <w:proofErr w:type="gramEnd"/>
            <w:r w:rsidR="00766BED" w:rsidRPr="00766BED">
              <w:rPr>
                <w:sz w:val="18"/>
                <w:szCs w:val="22"/>
                <w:lang w:bidi="fr-FR"/>
              </w:rPr>
              <w:t xml:space="preserve"> de la Justice, La Poste, Banque de France).</w:t>
            </w:r>
          </w:p>
          <w:p w14:paraId="5EACCF7B" w14:textId="36A1607C" w:rsidR="0040233B" w:rsidRDefault="009453C9" w:rsidP="008C57BA">
            <w:pPr>
              <w:pStyle w:val="Texte"/>
              <w:tabs>
                <w:tab w:val="left" w:pos="2019"/>
              </w:tabs>
              <w:rPr>
                <w:sz w:val="18"/>
                <w:szCs w:val="22"/>
                <w:lang w:bidi="fr-FR"/>
              </w:rPr>
            </w:pPr>
            <w:r w:rsidRPr="003F70D4">
              <w:rPr>
                <w:sz w:val="18"/>
                <w:szCs w:val="22"/>
                <w:lang w:bidi="fr-FR"/>
              </w:rPr>
              <w:t>Spécialisée dans le cadrage fonctionnel, le pilotage de déploiements SIRH</w:t>
            </w:r>
            <w:r w:rsidR="00136DA6">
              <w:rPr>
                <w:sz w:val="18"/>
                <w:szCs w:val="22"/>
                <w:lang w:bidi="fr-FR"/>
              </w:rPr>
              <w:t xml:space="preserve"> et</w:t>
            </w:r>
            <w:r w:rsidR="00766BED">
              <w:rPr>
                <w:sz w:val="18"/>
                <w:szCs w:val="22"/>
                <w:lang w:bidi="fr-FR"/>
              </w:rPr>
              <w:t xml:space="preserve"> des processus RH,</w:t>
            </w:r>
            <w:r w:rsidR="00136DA6" w:rsidRPr="00766BED">
              <w:rPr>
                <w:sz w:val="18"/>
                <w:szCs w:val="22"/>
                <w:lang w:bidi="fr-FR"/>
              </w:rPr>
              <w:t xml:space="preserve"> j'interviens sur l'ensemble du cycle projet : cadrage, expression des besoins, conception, intégration, recettes, migration de données, déploiement et conduite du changement</w:t>
            </w:r>
            <w:r w:rsidR="00136DA6">
              <w:rPr>
                <w:sz w:val="18"/>
                <w:szCs w:val="22"/>
                <w:lang w:bidi="fr-FR"/>
              </w:rPr>
              <w:t xml:space="preserve"> et</w:t>
            </w:r>
            <w:r w:rsidRPr="003F70D4">
              <w:rPr>
                <w:sz w:val="18"/>
                <w:szCs w:val="22"/>
                <w:lang w:bidi="fr-FR"/>
              </w:rPr>
              <w:t xml:space="preserve"> la coordination des acteurs RH, Paie, Finance, DSI et éditeurs.</w:t>
            </w:r>
          </w:p>
          <w:p w14:paraId="579038AA" w14:textId="7119E56D" w:rsidR="003F70D4" w:rsidRPr="00DE4F35" w:rsidRDefault="003F70D4" w:rsidP="008C57BA">
            <w:pPr>
              <w:tabs>
                <w:tab w:val="left" w:pos="2019"/>
              </w:tabs>
              <w:rPr>
                <w:sz w:val="16"/>
                <w:szCs w:val="16"/>
                <w:lang w:bidi="fr-FR"/>
              </w:rPr>
            </w:pPr>
          </w:p>
        </w:tc>
      </w:tr>
      <w:tr w:rsidR="00CD50FD" w:rsidRPr="003F70D4" w14:paraId="5656887F" w14:textId="77777777" w:rsidTr="00A4626C">
        <w:trPr>
          <w:gridBefore w:val="1"/>
          <w:gridAfter w:val="1"/>
          <w:wBefore w:w="284" w:type="dxa"/>
          <w:wAfter w:w="268" w:type="dxa"/>
          <w:trHeight w:val="269"/>
        </w:trPr>
        <w:tc>
          <w:tcPr>
            <w:tcW w:w="2552" w:type="dxa"/>
            <w:vMerge w:val="restart"/>
            <w:shd w:val="clear" w:color="auto" w:fill="F2F2F2" w:themeFill="background1" w:themeFillShade="F2"/>
            <w:vAlign w:val="center"/>
          </w:tcPr>
          <w:p w14:paraId="2B79ECCC" w14:textId="27C7FC98" w:rsidR="0071704B" w:rsidRPr="00DE4F35" w:rsidRDefault="00000000" w:rsidP="00DE4F35">
            <w:pPr>
              <w:pStyle w:val="Texte"/>
              <w:tabs>
                <w:tab w:val="left" w:pos="2019"/>
              </w:tabs>
              <w:spacing w:before="240"/>
              <w:jc w:val="center"/>
              <w:rPr>
                <w:b/>
                <w:bCs/>
              </w:rPr>
            </w:pPr>
            <w:sdt>
              <w:sdtPr>
                <w:rPr>
                  <w:b/>
                  <w:bCs/>
                </w:rPr>
                <w:id w:val="-1907296240"/>
                <w:placeholder>
                  <w:docPart w:val="400CDDF6E3E549709819A92ED12D9671"/>
                </w:placeholder>
                <w:temporary/>
                <w:showingPlcHdr/>
                <w15:appearance w15:val="hidden"/>
                <w:text/>
              </w:sdtPr>
              <w:sdtContent>
                <w:r w:rsidR="00D20DA9" w:rsidRPr="0071704B">
                  <w:rPr>
                    <w:b/>
                    <w:bCs/>
                  </w:rPr>
                  <w:t>ÉDUCATION</w:t>
                </w:r>
              </w:sdtContent>
            </w:sdt>
          </w:p>
        </w:tc>
        <w:tc>
          <w:tcPr>
            <w:tcW w:w="5103" w:type="dxa"/>
            <w:vMerge w:val="restart"/>
            <w:shd w:val="clear" w:color="auto" w:fill="80865A" w:themeFill="accent3" w:themeFillShade="BF"/>
            <w:vAlign w:val="center"/>
          </w:tcPr>
          <w:p w14:paraId="7F7E143D" w14:textId="77777777" w:rsidR="00CD50FD" w:rsidRPr="003F70D4" w:rsidRDefault="00000000" w:rsidP="008C57BA">
            <w:pPr>
              <w:pStyle w:val="Titre1"/>
              <w:tabs>
                <w:tab w:val="left" w:pos="2019"/>
              </w:tabs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748876717"/>
                <w:placeholder>
                  <w:docPart w:val="5FF56B9983B64E27AC2D3B7E0EC51F78"/>
                </w:placeholder>
                <w:temporary/>
                <w:showingPlcHdr/>
                <w15:appearance w15:val="hidden"/>
                <w:text/>
              </w:sdtPr>
              <w:sdtContent>
                <w:r w:rsidR="00D20DA9" w:rsidRPr="003F70D4">
                  <w:rPr>
                    <w:sz w:val="22"/>
                    <w:szCs w:val="22"/>
                    <w:lang w:bidi="fr-FR"/>
                  </w:rPr>
                  <w:t>EXPÉRIENCE</w:t>
                </w:r>
              </w:sdtContent>
            </w:sdt>
          </w:p>
        </w:tc>
        <w:tc>
          <w:tcPr>
            <w:tcW w:w="2268" w:type="dxa"/>
            <w:tcBorders>
              <w:bottom w:val="single" w:sz="18" w:space="0" w:color="BF9268" w:themeColor="accent2"/>
            </w:tcBorders>
          </w:tcPr>
          <w:p w14:paraId="22DB68F7" w14:textId="77777777" w:rsidR="00CD50FD" w:rsidRPr="003F70D4" w:rsidRDefault="00CD50FD" w:rsidP="008C57BA">
            <w:pPr>
              <w:tabs>
                <w:tab w:val="left" w:pos="2019"/>
              </w:tabs>
              <w:rPr>
                <w:sz w:val="22"/>
                <w:szCs w:val="22"/>
              </w:rPr>
            </w:pPr>
          </w:p>
        </w:tc>
      </w:tr>
      <w:tr w:rsidR="00CD50FD" w:rsidRPr="003F70D4" w14:paraId="1928CDBA" w14:textId="77777777" w:rsidTr="00A4626C">
        <w:trPr>
          <w:gridBefore w:val="1"/>
          <w:gridAfter w:val="1"/>
          <w:wBefore w:w="284" w:type="dxa"/>
          <w:wAfter w:w="268" w:type="dxa"/>
          <w:trHeight w:val="236"/>
        </w:trPr>
        <w:tc>
          <w:tcPr>
            <w:tcW w:w="2552" w:type="dxa"/>
            <w:vMerge/>
            <w:shd w:val="clear" w:color="auto" w:fill="F2F2F2" w:themeFill="background1" w:themeFillShade="F2"/>
            <w:vAlign w:val="center"/>
          </w:tcPr>
          <w:p w14:paraId="50BF55E3" w14:textId="77777777" w:rsidR="00CD50FD" w:rsidRPr="003F70D4" w:rsidRDefault="00CD50FD" w:rsidP="008C57BA">
            <w:pPr>
              <w:pStyle w:val="Titre2"/>
              <w:tabs>
                <w:tab w:val="left" w:pos="2019"/>
              </w:tabs>
              <w:rPr>
                <w:sz w:val="22"/>
                <w:szCs w:val="22"/>
              </w:rPr>
            </w:pPr>
          </w:p>
        </w:tc>
        <w:tc>
          <w:tcPr>
            <w:tcW w:w="5103" w:type="dxa"/>
            <w:vMerge/>
            <w:shd w:val="clear" w:color="auto" w:fill="80865A" w:themeFill="accent3" w:themeFillShade="BF"/>
            <w:vAlign w:val="center"/>
          </w:tcPr>
          <w:p w14:paraId="574ED8EE" w14:textId="77777777" w:rsidR="00CD50FD" w:rsidRPr="003F70D4" w:rsidRDefault="00CD50FD" w:rsidP="008C57BA">
            <w:pPr>
              <w:pStyle w:val="Titre1"/>
              <w:tabs>
                <w:tab w:val="left" w:pos="2019"/>
              </w:tabs>
              <w:rPr>
                <w:sz w:val="22"/>
                <w:szCs w:val="22"/>
              </w:rPr>
            </w:pPr>
          </w:p>
        </w:tc>
        <w:tc>
          <w:tcPr>
            <w:tcW w:w="2268" w:type="dxa"/>
          </w:tcPr>
          <w:p w14:paraId="06E4F8C8" w14:textId="77777777" w:rsidR="00CD50FD" w:rsidRPr="003F70D4" w:rsidRDefault="00CD50FD" w:rsidP="008C57BA">
            <w:pPr>
              <w:tabs>
                <w:tab w:val="left" w:pos="2019"/>
              </w:tabs>
              <w:rPr>
                <w:sz w:val="22"/>
                <w:szCs w:val="22"/>
              </w:rPr>
            </w:pPr>
          </w:p>
        </w:tc>
      </w:tr>
      <w:tr w:rsidR="0040233B" w:rsidRPr="003F70D4" w14:paraId="61DF7C1F" w14:textId="77777777" w:rsidTr="00A4626C">
        <w:trPr>
          <w:gridBefore w:val="1"/>
          <w:gridAfter w:val="1"/>
          <w:wBefore w:w="284" w:type="dxa"/>
          <w:wAfter w:w="268" w:type="dxa"/>
          <w:trHeight w:val="68"/>
        </w:trPr>
        <w:tc>
          <w:tcPr>
            <w:tcW w:w="2552" w:type="dxa"/>
            <w:shd w:val="clear" w:color="auto" w:fill="F2F2F2" w:themeFill="background1" w:themeFillShade="F2"/>
          </w:tcPr>
          <w:p w14:paraId="5A5901E9" w14:textId="4BA2B044" w:rsidR="009453C9" w:rsidRPr="003F70D4" w:rsidRDefault="009453C9" w:rsidP="008C57BA">
            <w:pPr>
              <w:pStyle w:val="Texte"/>
              <w:tabs>
                <w:tab w:val="left" w:pos="2019"/>
              </w:tabs>
              <w:rPr>
                <w:sz w:val="18"/>
                <w:szCs w:val="22"/>
              </w:rPr>
            </w:pPr>
            <w:r w:rsidRPr="003F70D4">
              <w:rPr>
                <w:sz w:val="18"/>
                <w:szCs w:val="22"/>
              </w:rPr>
              <w:t> Master</w:t>
            </w:r>
            <w:r w:rsidRPr="003F70D4">
              <w:rPr>
                <w:sz w:val="18"/>
                <w:szCs w:val="22"/>
              </w:rPr>
              <w:t xml:space="preserve"> Consultant ERP SAP Comptabilité Financière - </w:t>
            </w:r>
            <w:r w:rsidRPr="00DE4F35">
              <w:rPr>
                <w:b/>
                <w:bCs/>
                <w:sz w:val="18"/>
                <w:szCs w:val="22"/>
              </w:rPr>
              <w:t xml:space="preserve">EPSI </w:t>
            </w:r>
          </w:p>
          <w:p w14:paraId="23AB2681" w14:textId="2BDC615A" w:rsidR="009453C9" w:rsidRPr="003F70D4" w:rsidRDefault="009453C9" w:rsidP="008C57BA">
            <w:pPr>
              <w:pStyle w:val="Texte"/>
              <w:tabs>
                <w:tab w:val="left" w:pos="2019"/>
              </w:tabs>
              <w:rPr>
                <w:sz w:val="18"/>
                <w:szCs w:val="22"/>
              </w:rPr>
            </w:pPr>
            <w:r w:rsidRPr="003F70D4">
              <w:rPr>
                <w:sz w:val="18"/>
                <w:szCs w:val="22"/>
              </w:rPr>
              <w:t> Master</w:t>
            </w:r>
            <w:r w:rsidRPr="003F70D4">
              <w:rPr>
                <w:sz w:val="18"/>
                <w:szCs w:val="22"/>
              </w:rPr>
              <w:t xml:space="preserve"> II Recherche - </w:t>
            </w:r>
            <w:r w:rsidRPr="00DE4F35">
              <w:rPr>
                <w:b/>
                <w:bCs/>
                <w:sz w:val="18"/>
                <w:szCs w:val="22"/>
              </w:rPr>
              <w:t>Université Paris III Sorbonne Nouvelle</w:t>
            </w:r>
            <w:r w:rsidRPr="003F70D4">
              <w:rPr>
                <w:sz w:val="18"/>
                <w:szCs w:val="22"/>
              </w:rPr>
              <w:t xml:space="preserve"> </w:t>
            </w:r>
          </w:p>
          <w:p w14:paraId="77F0FB0D" w14:textId="3103B9C1" w:rsidR="009453C9" w:rsidRPr="003F70D4" w:rsidRDefault="009453C9" w:rsidP="008C57BA">
            <w:pPr>
              <w:pStyle w:val="Texte"/>
              <w:tabs>
                <w:tab w:val="left" w:pos="2019"/>
              </w:tabs>
              <w:rPr>
                <w:sz w:val="18"/>
                <w:szCs w:val="22"/>
              </w:rPr>
            </w:pPr>
            <w:r w:rsidRPr="003F70D4">
              <w:rPr>
                <w:sz w:val="18"/>
                <w:szCs w:val="22"/>
              </w:rPr>
              <w:t> Doctorat</w:t>
            </w:r>
            <w:r w:rsidRPr="003F70D4">
              <w:rPr>
                <w:sz w:val="18"/>
                <w:szCs w:val="22"/>
              </w:rPr>
              <w:t xml:space="preserve"> Lettres (cursus doctoral)</w:t>
            </w:r>
            <w:r w:rsidR="00DE4F35">
              <w:rPr>
                <w:sz w:val="18"/>
                <w:szCs w:val="22"/>
              </w:rPr>
              <w:t xml:space="preserve"> - </w:t>
            </w:r>
            <w:r w:rsidR="00DE4F35" w:rsidRPr="00DE4F35">
              <w:rPr>
                <w:b/>
                <w:bCs/>
                <w:sz w:val="18"/>
                <w:szCs w:val="22"/>
              </w:rPr>
              <w:t>Université Paris III Sorbonne Nouvelle</w:t>
            </w:r>
          </w:p>
          <w:p w14:paraId="6B7116DE" w14:textId="77777777" w:rsidR="009453C9" w:rsidRPr="00AE0520" w:rsidRDefault="009453C9" w:rsidP="0071704B">
            <w:pPr>
              <w:pStyle w:val="Texte"/>
              <w:tabs>
                <w:tab w:val="left" w:pos="2019"/>
              </w:tabs>
              <w:rPr>
                <w:b/>
                <w:bCs/>
                <w:sz w:val="18"/>
                <w:szCs w:val="22"/>
              </w:rPr>
            </w:pPr>
          </w:p>
          <w:p w14:paraId="77A9DC84" w14:textId="77777777" w:rsidR="009453C9" w:rsidRPr="00BB267F" w:rsidRDefault="009453C9" w:rsidP="00DE4F35">
            <w:pPr>
              <w:pStyle w:val="Texte"/>
              <w:tabs>
                <w:tab w:val="left" w:pos="2019"/>
              </w:tabs>
              <w:jc w:val="center"/>
              <w:rPr>
                <w:b/>
                <w:bCs/>
                <w:lang w:val="en-US"/>
              </w:rPr>
            </w:pPr>
            <w:r w:rsidRPr="00BB267F">
              <w:rPr>
                <w:b/>
                <w:bCs/>
                <w:lang w:val="en-US"/>
              </w:rPr>
              <w:t>CERTIFICATIONS</w:t>
            </w:r>
          </w:p>
          <w:p w14:paraId="4A84F635" w14:textId="77777777" w:rsidR="009453C9" w:rsidRPr="00BB267F" w:rsidRDefault="009453C9" w:rsidP="008C57BA">
            <w:pPr>
              <w:pStyle w:val="Texte"/>
              <w:tabs>
                <w:tab w:val="left" w:pos="2019"/>
              </w:tabs>
              <w:rPr>
                <w:sz w:val="16"/>
                <w:szCs w:val="20"/>
                <w:lang w:val="en-US"/>
              </w:rPr>
            </w:pPr>
          </w:p>
          <w:p w14:paraId="4A7DAC5D" w14:textId="3FFC75C9" w:rsidR="009453C9" w:rsidRPr="00BB267F" w:rsidRDefault="009453C9" w:rsidP="008C57BA">
            <w:pPr>
              <w:pStyle w:val="Texte"/>
              <w:tabs>
                <w:tab w:val="left" w:pos="2019"/>
              </w:tabs>
              <w:rPr>
                <w:sz w:val="18"/>
                <w:szCs w:val="22"/>
                <w:lang w:val="en-US"/>
              </w:rPr>
            </w:pPr>
            <w:r w:rsidRPr="003F70D4">
              <w:rPr>
                <w:sz w:val="18"/>
                <w:szCs w:val="22"/>
              </w:rPr>
              <w:t></w:t>
            </w:r>
            <w:r w:rsidRPr="00BB267F">
              <w:rPr>
                <w:sz w:val="18"/>
                <w:szCs w:val="22"/>
                <w:lang w:val="en-US"/>
              </w:rPr>
              <w:t xml:space="preserve"> SAP SuccessFactors Employee Central</w:t>
            </w:r>
          </w:p>
          <w:p w14:paraId="23662D7F" w14:textId="77777777" w:rsidR="00D20DA9" w:rsidRPr="00BB267F" w:rsidRDefault="009453C9" w:rsidP="008C57BA">
            <w:pPr>
              <w:pStyle w:val="Texte"/>
              <w:tabs>
                <w:tab w:val="left" w:pos="2019"/>
              </w:tabs>
              <w:rPr>
                <w:sz w:val="18"/>
                <w:szCs w:val="22"/>
                <w:lang w:val="en-US"/>
              </w:rPr>
            </w:pPr>
            <w:r w:rsidRPr="003F70D4">
              <w:rPr>
                <w:sz w:val="18"/>
                <w:szCs w:val="22"/>
              </w:rPr>
              <w:t></w:t>
            </w:r>
            <w:r w:rsidRPr="00BB267F">
              <w:rPr>
                <w:sz w:val="18"/>
                <w:szCs w:val="22"/>
                <w:lang w:val="en-US"/>
              </w:rPr>
              <w:t xml:space="preserve"> Professional Scrum Master I (PSM I)</w:t>
            </w:r>
          </w:p>
          <w:p w14:paraId="6E1D1E89" w14:textId="77777777" w:rsidR="00B64F48" w:rsidRPr="00BB267F" w:rsidRDefault="00B64F48" w:rsidP="00B64F48">
            <w:pPr>
              <w:rPr>
                <w:sz w:val="18"/>
                <w:szCs w:val="18"/>
                <w:lang w:val="en-US"/>
              </w:rPr>
            </w:pPr>
          </w:p>
          <w:p w14:paraId="0AB0FBFD" w14:textId="518CD920" w:rsidR="00136DA6" w:rsidRPr="0071704B" w:rsidRDefault="00136DA6" w:rsidP="00DE4F35">
            <w:pPr>
              <w:pStyle w:val="Texte"/>
              <w:tabs>
                <w:tab w:val="left" w:pos="2019"/>
              </w:tabs>
              <w:jc w:val="center"/>
              <w:rPr>
                <w:b/>
                <w:bCs/>
              </w:rPr>
            </w:pPr>
            <w:r w:rsidRPr="0071704B">
              <w:rPr>
                <w:b/>
                <w:bCs/>
              </w:rPr>
              <w:t>COMPÉTENCES-CLÉS</w:t>
            </w:r>
          </w:p>
          <w:p w14:paraId="42BFD2FB" w14:textId="77777777" w:rsidR="00136DA6" w:rsidRPr="00AE0520" w:rsidRDefault="00136DA6" w:rsidP="00AE0520">
            <w:pPr>
              <w:pStyle w:val="Texte"/>
              <w:tabs>
                <w:tab w:val="left" w:pos="2171"/>
              </w:tabs>
              <w:rPr>
                <w:sz w:val="16"/>
                <w:szCs w:val="20"/>
              </w:rPr>
            </w:pPr>
          </w:p>
          <w:p w14:paraId="540DB841" w14:textId="18B3AD9C" w:rsidR="00136DA6" w:rsidRPr="00136DA6" w:rsidRDefault="00136DA6" w:rsidP="00136DA6">
            <w:pPr>
              <w:pStyle w:val="Texte"/>
              <w:tabs>
                <w:tab w:val="left" w:pos="2019"/>
              </w:tabs>
              <w:rPr>
                <w:sz w:val="18"/>
                <w:szCs w:val="22"/>
              </w:rPr>
            </w:pPr>
            <w:r w:rsidRPr="003F70D4">
              <w:rPr>
                <w:sz w:val="18"/>
                <w:szCs w:val="22"/>
              </w:rPr>
              <w:t></w:t>
            </w:r>
            <w:r w:rsidRPr="00136DA6">
              <w:rPr>
                <w:sz w:val="18"/>
                <w:szCs w:val="22"/>
              </w:rPr>
              <w:t xml:space="preserve"> </w:t>
            </w:r>
            <w:r w:rsidRPr="00136DA6">
              <w:rPr>
                <w:sz w:val="18"/>
                <w:szCs w:val="22"/>
              </w:rPr>
              <w:t xml:space="preserve">Pilotage des </w:t>
            </w:r>
            <w:r w:rsidR="002859C9">
              <w:rPr>
                <w:sz w:val="18"/>
                <w:szCs w:val="22"/>
              </w:rPr>
              <w:t>programmes SIRH complexes</w:t>
            </w:r>
          </w:p>
          <w:p w14:paraId="2D6283FC" w14:textId="540CF2B4" w:rsidR="00136DA6" w:rsidRDefault="00136DA6" w:rsidP="00136DA6">
            <w:pPr>
              <w:pStyle w:val="Texte"/>
              <w:tabs>
                <w:tab w:val="left" w:pos="2019"/>
              </w:tabs>
              <w:rPr>
                <w:sz w:val="18"/>
                <w:szCs w:val="22"/>
              </w:rPr>
            </w:pPr>
            <w:r w:rsidRPr="003F70D4">
              <w:rPr>
                <w:sz w:val="18"/>
                <w:szCs w:val="22"/>
              </w:rPr>
              <w:t></w:t>
            </w:r>
            <w:r w:rsidRPr="00136DA6">
              <w:rPr>
                <w:sz w:val="18"/>
                <w:szCs w:val="22"/>
              </w:rPr>
              <w:t xml:space="preserve"> </w:t>
            </w:r>
            <w:r>
              <w:rPr>
                <w:sz w:val="18"/>
                <w:szCs w:val="22"/>
              </w:rPr>
              <w:t>Expertise SAP RH</w:t>
            </w:r>
            <w:r w:rsidR="002859C9">
              <w:rPr>
                <w:sz w:val="18"/>
                <w:szCs w:val="22"/>
              </w:rPr>
              <w:t>, GTA</w:t>
            </w:r>
            <w:r w:rsidR="00B64F48">
              <w:rPr>
                <w:sz w:val="18"/>
                <w:szCs w:val="22"/>
              </w:rPr>
              <w:t xml:space="preserve">, </w:t>
            </w:r>
            <w:r>
              <w:rPr>
                <w:sz w:val="18"/>
                <w:szCs w:val="22"/>
              </w:rPr>
              <w:t>SIRH</w:t>
            </w:r>
            <w:r w:rsidR="00B64F48">
              <w:rPr>
                <w:sz w:val="18"/>
                <w:szCs w:val="22"/>
              </w:rPr>
              <w:t xml:space="preserve"> et interfaces paye</w:t>
            </w:r>
          </w:p>
          <w:p w14:paraId="64DDC045" w14:textId="6113D61A" w:rsidR="00136DA6" w:rsidRDefault="00136DA6" w:rsidP="00563230">
            <w:pPr>
              <w:pStyle w:val="Texte"/>
              <w:tabs>
                <w:tab w:val="left" w:pos="2019"/>
              </w:tabs>
              <w:rPr>
                <w:sz w:val="18"/>
                <w:szCs w:val="22"/>
              </w:rPr>
            </w:pPr>
            <w:r w:rsidRPr="003F70D4">
              <w:rPr>
                <w:sz w:val="18"/>
                <w:szCs w:val="22"/>
              </w:rPr>
              <w:t></w:t>
            </w:r>
            <w:r w:rsidRPr="00136DA6">
              <w:rPr>
                <w:sz w:val="18"/>
                <w:szCs w:val="22"/>
              </w:rPr>
              <w:t xml:space="preserve"> </w:t>
            </w:r>
            <w:r>
              <w:rPr>
                <w:sz w:val="18"/>
                <w:szCs w:val="22"/>
              </w:rPr>
              <w:t>Data</w:t>
            </w:r>
            <w:r w:rsidR="00B85EDC">
              <w:rPr>
                <w:sz w:val="18"/>
                <w:szCs w:val="22"/>
              </w:rPr>
              <w:t xml:space="preserve"> </w:t>
            </w:r>
            <w:r>
              <w:rPr>
                <w:sz w:val="18"/>
                <w:szCs w:val="22"/>
              </w:rPr>
              <w:t>&amp; Intégration</w:t>
            </w:r>
          </w:p>
          <w:p w14:paraId="33846F77" w14:textId="62BBCBBB" w:rsidR="00136DA6" w:rsidRDefault="00136DA6" w:rsidP="00563230">
            <w:pPr>
              <w:pStyle w:val="Texte"/>
              <w:tabs>
                <w:tab w:val="left" w:pos="2019"/>
              </w:tabs>
              <w:rPr>
                <w:sz w:val="18"/>
                <w:szCs w:val="22"/>
              </w:rPr>
            </w:pPr>
            <w:r w:rsidRPr="003F70D4">
              <w:rPr>
                <w:sz w:val="18"/>
                <w:szCs w:val="22"/>
              </w:rPr>
              <w:t></w:t>
            </w:r>
            <w:r w:rsidRPr="00136DA6">
              <w:rPr>
                <w:sz w:val="18"/>
                <w:szCs w:val="22"/>
              </w:rPr>
              <w:t xml:space="preserve"> </w:t>
            </w:r>
            <w:r>
              <w:rPr>
                <w:sz w:val="18"/>
                <w:szCs w:val="22"/>
              </w:rPr>
              <w:t>Transformation digitale</w:t>
            </w:r>
          </w:p>
          <w:p w14:paraId="11C08E94" w14:textId="28FEF91C" w:rsidR="0071704B" w:rsidRPr="0071704B" w:rsidRDefault="00136DA6" w:rsidP="00563230">
            <w:pPr>
              <w:pStyle w:val="Texte"/>
              <w:tabs>
                <w:tab w:val="left" w:pos="2019"/>
              </w:tabs>
              <w:rPr>
                <w:sz w:val="18"/>
                <w:szCs w:val="22"/>
              </w:rPr>
            </w:pPr>
            <w:r w:rsidRPr="003F70D4">
              <w:rPr>
                <w:sz w:val="18"/>
                <w:szCs w:val="22"/>
              </w:rPr>
              <w:t></w:t>
            </w:r>
            <w:r w:rsidRPr="00136DA6">
              <w:rPr>
                <w:sz w:val="18"/>
                <w:szCs w:val="22"/>
              </w:rPr>
              <w:t xml:space="preserve"> </w:t>
            </w:r>
            <w:r>
              <w:rPr>
                <w:sz w:val="18"/>
                <w:szCs w:val="22"/>
              </w:rPr>
              <w:t>Management transverse</w:t>
            </w:r>
          </w:p>
          <w:p w14:paraId="78E6CBE3" w14:textId="77777777" w:rsidR="00563230" w:rsidRPr="008C57BA" w:rsidRDefault="00563230" w:rsidP="00563230">
            <w:pPr>
              <w:pStyle w:val="Texte"/>
              <w:tabs>
                <w:tab w:val="left" w:pos="2019"/>
              </w:tabs>
              <w:rPr>
                <w:sz w:val="18"/>
                <w:szCs w:val="22"/>
              </w:rPr>
            </w:pPr>
            <w:r w:rsidRPr="008C57BA">
              <w:rPr>
                <w:sz w:val="18"/>
                <w:szCs w:val="22"/>
              </w:rPr>
              <w:t xml:space="preserve"> Gestion de programmes SAP RH / SAP S/4HANA </w:t>
            </w:r>
          </w:p>
          <w:p w14:paraId="4928B91A" w14:textId="77777777" w:rsidR="00563230" w:rsidRPr="008C57BA" w:rsidRDefault="00563230" w:rsidP="00563230">
            <w:pPr>
              <w:pStyle w:val="Texte"/>
              <w:tabs>
                <w:tab w:val="left" w:pos="2019"/>
              </w:tabs>
              <w:rPr>
                <w:sz w:val="18"/>
                <w:szCs w:val="22"/>
              </w:rPr>
            </w:pPr>
            <w:r w:rsidRPr="008C57BA">
              <w:rPr>
                <w:sz w:val="18"/>
                <w:szCs w:val="22"/>
              </w:rPr>
              <w:t xml:space="preserve"> Gouvernance projet et COPIL </w:t>
            </w:r>
          </w:p>
          <w:p w14:paraId="3A51FB2E" w14:textId="77777777" w:rsidR="00563230" w:rsidRPr="008C57BA" w:rsidRDefault="00563230" w:rsidP="00563230">
            <w:pPr>
              <w:pStyle w:val="Texte"/>
              <w:tabs>
                <w:tab w:val="left" w:pos="2019"/>
              </w:tabs>
              <w:rPr>
                <w:sz w:val="18"/>
                <w:szCs w:val="22"/>
              </w:rPr>
            </w:pPr>
            <w:r w:rsidRPr="008C57BA">
              <w:rPr>
                <w:sz w:val="18"/>
                <w:szCs w:val="22"/>
              </w:rPr>
              <w:t xml:space="preserve"> Gestion budgétaire et risques </w:t>
            </w:r>
          </w:p>
          <w:p w14:paraId="761DDA4A" w14:textId="77777777" w:rsidR="00563230" w:rsidRPr="008C57BA" w:rsidRDefault="00563230" w:rsidP="00563230">
            <w:pPr>
              <w:pStyle w:val="Texte"/>
              <w:tabs>
                <w:tab w:val="left" w:pos="2019"/>
              </w:tabs>
              <w:rPr>
                <w:sz w:val="18"/>
                <w:szCs w:val="22"/>
              </w:rPr>
            </w:pPr>
            <w:r w:rsidRPr="008C57BA">
              <w:rPr>
                <w:sz w:val="18"/>
                <w:szCs w:val="22"/>
              </w:rPr>
              <w:t xml:space="preserve"> Pilotage de fournisseurs et intégrateurs </w:t>
            </w:r>
          </w:p>
          <w:p w14:paraId="724C4D21" w14:textId="58507CED" w:rsidR="00563230" w:rsidRPr="008C57BA" w:rsidRDefault="00563230" w:rsidP="00563230">
            <w:pPr>
              <w:pStyle w:val="Texte"/>
              <w:tabs>
                <w:tab w:val="left" w:pos="2019"/>
              </w:tabs>
              <w:rPr>
                <w:sz w:val="18"/>
                <w:szCs w:val="22"/>
              </w:rPr>
            </w:pPr>
            <w:r w:rsidRPr="008C57BA">
              <w:rPr>
                <w:sz w:val="18"/>
                <w:szCs w:val="22"/>
              </w:rPr>
              <w:t xml:space="preserve"> </w:t>
            </w:r>
            <w:r w:rsidR="00B64F48" w:rsidRPr="002859C9">
              <w:rPr>
                <w:sz w:val="18"/>
                <w:szCs w:val="22"/>
              </w:rPr>
              <w:t>Coordination DSI, RH, Paie et Métiers</w:t>
            </w:r>
          </w:p>
          <w:p w14:paraId="62E8BCE6" w14:textId="77777777" w:rsidR="002859C9" w:rsidRDefault="00563230" w:rsidP="00BB267F">
            <w:pPr>
              <w:pStyle w:val="Texte"/>
              <w:tabs>
                <w:tab w:val="left" w:pos="2019"/>
              </w:tabs>
              <w:rPr>
                <w:sz w:val="18"/>
                <w:szCs w:val="22"/>
              </w:rPr>
            </w:pPr>
            <w:r w:rsidRPr="008C57BA">
              <w:rPr>
                <w:sz w:val="18"/>
                <w:szCs w:val="22"/>
              </w:rPr>
              <w:t xml:space="preserve"> Méthodologies Agile, Scrum et Cycle en V </w:t>
            </w:r>
          </w:p>
          <w:p w14:paraId="435540C8" w14:textId="77777777" w:rsidR="00BB267F" w:rsidRDefault="00BB267F" w:rsidP="00BB267F"/>
          <w:p w14:paraId="3C5FF482" w14:textId="51869980" w:rsidR="00BB267F" w:rsidRPr="00BB267F" w:rsidRDefault="00BB267F" w:rsidP="00BB267F"/>
        </w:tc>
        <w:tc>
          <w:tcPr>
            <w:tcW w:w="7371" w:type="dxa"/>
            <w:gridSpan w:val="2"/>
            <w:vAlign w:val="center"/>
          </w:tcPr>
          <w:p w14:paraId="4833E356" w14:textId="58737B87" w:rsidR="00D20DA9" w:rsidRPr="003F70D4" w:rsidRDefault="00766BED" w:rsidP="00563230">
            <w:pPr>
              <w:pStyle w:val="SmallText"/>
              <w:tabs>
                <w:tab w:val="left" w:pos="2019"/>
              </w:tabs>
              <w:rPr>
                <w:b/>
                <w:bCs/>
                <w:sz w:val="18"/>
                <w:szCs w:val="22"/>
              </w:rPr>
            </w:pPr>
            <w:r w:rsidRPr="003F70D4">
              <w:rPr>
                <w:b/>
                <w:bCs/>
                <w:sz w:val="18"/>
                <w:szCs w:val="22"/>
              </w:rPr>
              <w:lastRenderedPageBreak/>
              <w:t>Vinci-Construction</w:t>
            </w:r>
            <w:r w:rsidRPr="003F70D4">
              <w:rPr>
                <w:b/>
                <w:bCs/>
                <w:sz w:val="18"/>
                <w:szCs w:val="22"/>
              </w:rPr>
              <w:t xml:space="preserve"> </w:t>
            </w:r>
            <w:r w:rsidR="00C2292A">
              <w:rPr>
                <w:b/>
                <w:bCs/>
                <w:sz w:val="18"/>
                <w:szCs w:val="22"/>
              </w:rPr>
              <w:t xml:space="preserve">SI </w:t>
            </w:r>
            <w:r w:rsidR="00DF22CD">
              <w:rPr>
                <w:b/>
                <w:bCs/>
                <w:sz w:val="18"/>
                <w:szCs w:val="22"/>
              </w:rPr>
              <w:t xml:space="preserve">                                                                          </w:t>
            </w:r>
            <w:r w:rsidR="003F70D4" w:rsidRPr="003F70D4">
              <w:rPr>
                <w:b/>
                <w:bCs/>
                <w:sz w:val="18"/>
                <w:szCs w:val="22"/>
              </w:rPr>
              <w:t>01/2025 – 0</w:t>
            </w:r>
            <w:r w:rsidR="00E9082F">
              <w:rPr>
                <w:b/>
                <w:bCs/>
                <w:sz w:val="18"/>
                <w:szCs w:val="22"/>
              </w:rPr>
              <w:t>6</w:t>
            </w:r>
            <w:r w:rsidR="003F70D4" w:rsidRPr="003F70D4">
              <w:rPr>
                <w:b/>
                <w:bCs/>
                <w:sz w:val="18"/>
                <w:szCs w:val="22"/>
              </w:rPr>
              <w:t>/2026</w:t>
            </w:r>
          </w:p>
          <w:p w14:paraId="09A5385B" w14:textId="2A6DC634" w:rsidR="00D20DA9" w:rsidRPr="003F70D4" w:rsidRDefault="003F70D4" w:rsidP="00136DA6">
            <w:pPr>
              <w:pStyle w:val="Texte"/>
              <w:tabs>
                <w:tab w:val="left" w:pos="2019"/>
              </w:tabs>
              <w:spacing w:line="240" w:lineRule="auto"/>
              <w:ind w:right="-106"/>
              <w:rPr>
                <w:color w:val="595959" w:themeColor="text1" w:themeTint="A6"/>
                <w:sz w:val="18"/>
                <w:szCs w:val="22"/>
                <w:lang w:bidi="fr-FR"/>
              </w:rPr>
            </w:pPr>
            <w:r w:rsidRPr="003F70D4">
              <w:rPr>
                <w:b/>
                <w:bCs/>
                <w:sz w:val="18"/>
                <w:szCs w:val="22"/>
              </w:rPr>
              <w:t>Cheffe de Projet / IT</w:t>
            </w:r>
            <w:r w:rsidRPr="003F70D4">
              <w:rPr>
                <w:sz w:val="18"/>
                <w:szCs w:val="22"/>
              </w:rPr>
              <w:t xml:space="preserve"> </w:t>
            </w:r>
            <w:r w:rsidRPr="003F70D4">
              <w:rPr>
                <w:b/>
                <w:bCs/>
                <w:sz w:val="18"/>
                <w:szCs w:val="22"/>
              </w:rPr>
              <w:t>Lead SAP S/4HANA - Projet CONNECT</w:t>
            </w:r>
            <w:r w:rsidRPr="003F70D4">
              <w:rPr>
                <w:sz w:val="18"/>
                <w:szCs w:val="22"/>
              </w:rPr>
              <w:t xml:space="preserve"> (déploiement</w:t>
            </w:r>
            <w:r>
              <w:rPr>
                <w:sz w:val="18"/>
                <w:szCs w:val="22"/>
              </w:rPr>
              <w:t xml:space="preserve"> SAP</w:t>
            </w:r>
            <w:r w:rsidR="008C57BA">
              <w:rPr>
                <w:sz w:val="18"/>
                <w:szCs w:val="22"/>
              </w:rPr>
              <w:t xml:space="preserve"> </w:t>
            </w:r>
            <w:r w:rsidR="008C57BA" w:rsidRPr="003F70D4">
              <w:rPr>
                <w:sz w:val="18"/>
                <w:szCs w:val="22"/>
              </w:rPr>
              <w:t>CATS</w:t>
            </w:r>
            <w:r>
              <w:rPr>
                <w:sz w:val="18"/>
                <w:szCs w:val="22"/>
              </w:rPr>
              <w:t xml:space="preserve"> S/4 HANA</w:t>
            </w:r>
            <w:r w:rsidR="008C57BA">
              <w:rPr>
                <w:sz w:val="18"/>
                <w:szCs w:val="22"/>
              </w:rPr>
              <w:t>)</w:t>
            </w:r>
            <w:r>
              <w:rPr>
                <w:sz w:val="18"/>
                <w:szCs w:val="22"/>
              </w:rPr>
              <w:t xml:space="preserve"> </w:t>
            </w:r>
            <w:r w:rsidRPr="003F70D4">
              <w:rPr>
                <w:color w:val="595959" w:themeColor="text1" w:themeTint="A6"/>
                <w:sz w:val="18"/>
                <w:szCs w:val="22"/>
                <w:lang w:bidi="fr-FR"/>
              </w:rPr>
              <w:t>Pilotage du déploiement SAP S/4HANA CATS pour les entités du groupe et notamment SOGEA Environnement</w:t>
            </w:r>
            <w:r>
              <w:rPr>
                <w:color w:val="595959" w:themeColor="text1" w:themeTint="A6"/>
                <w:sz w:val="18"/>
                <w:szCs w:val="22"/>
                <w:lang w:bidi="fr-FR"/>
              </w:rPr>
              <w:t xml:space="preserve"> (15 sociétés, 4000 salariés)</w:t>
            </w:r>
            <w:r w:rsidRPr="003F70D4">
              <w:rPr>
                <w:color w:val="595959" w:themeColor="text1" w:themeTint="A6"/>
                <w:sz w:val="18"/>
                <w:szCs w:val="22"/>
                <w:lang w:bidi="fr-FR"/>
              </w:rPr>
              <w:t>. Coordination des Directions RH, Paie et DSI dans le cadre de la transformation des processus de gestion des temps</w:t>
            </w:r>
            <w:r w:rsidR="00E9082F">
              <w:rPr>
                <w:color w:val="595959" w:themeColor="text1" w:themeTint="A6"/>
                <w:sz w:val="18"/>
                <w:szCs w:val="22"/>
                <w:lang w:bidi="fr-FR"/>
              </w:rPr>
              <w:t>.</w:t>
            </w:r>
          </w:p>
          <w:p w14:paraId="226FB3EE" w14:textId="77777777" w:rsidR="0040233B" w:rsidRPr="00B64F48" w:rsidRDefault="00D20DA9" w:rsidP="008C57BA">
            <w:pPr>
              <w:pStyle w:val="Texte"/>
              <w:tabs>
                <w:tab w:val="left" w:pos="2019"/>
              </w:tabs>
              <w:rPr>
                <w:sz w:val="14"/>
                <w:szCs w:val="16"/>
              </w:rPr>
            </w:pPr>
            <w:r w:rsidRPr="003F70D4">
              <w:rPr>
                <w:szCs w:val="22"/>
                <w:lang w:bidi="fr-FR"/>
              </w:rPr>
              <w:t xml:space="preserve"> </w:t>
            </w:r>
          </w:p>
          <w:p w14:paraId="6C4D01CD" w14:textId="1B1FFC3E" w:rsidR="00136DA6" w:rsidRPr="003F70D4" w:rsidRDefault="00136DA6" w:rsidP="00136DA6">
            <w:pPr>
              <w:pStyle w:val="SmallText"/>
              <w:tabs>
                <w:tab w:val="left" w:pos="2019"/>
              </w:tabs>
              <w:rPr>
                <w:b/>
                <w:bCs/>
                <w:sz w:val="18"/>
                <w:szCs w:val="22"/>
              </w:rPr>
            </w:pPr>
            <w:r w:rsidRPr="003F70D4">
              <w:rPr>
                <w:b/>
                <w:bCs/>
                <w:sz w:val="18"/>
                <w:szCs w:val="22"/>
              </w:rPr>
              <w:t xml:space="preserve">Vinci-Construction </w:t>
            </w:r>
            <w:r w:rsidR="00C2292A">
              <w:rPr>
                <w:b/>
                <w:bCs/>
                <w:sz w:val="18"/>
                <w:szCs w:val="22"/>
              </w:rPr>
              <w:t xml:space="preserve">                                                                              </w:t>
            </w:r>
            <w:r w:rsidRPr="003F70D4">
              <w:rPr>
                <w:b/>
                <w:bCs/>
                <w:sz w:val="18"/>
                <w:szCs w:val="22"/>
              </w:rPr>
              <w:t>01/202</w:t>
            </w:r>
            <w:r w:rsidR="001D32D1">
              <w:rPr>
                <w:b/>
                <w:bCs/>
                <w:sz w:val="18"/>
                <w:szCs w:val="22"/>
              </w:rPr>
              <w:t>4</w:t>
            </w:r>
            <w:r w:rsidRPr="003F70D4">
              <w:rPr>
                <w:b/>
                <w:bCs/>
                <w:sz w:val="18"/>
                <w:szCs w:val="22"/>
              </w:rPr>
              <w:t xml:space="preserve"> – 05/202</w:t>
            </w:r>
            <w:r w:rsidR="001D32D1">
              <w:rPr>
                <w:b/>
                <w:bCs/>
                <w:sz w:val="18"/>
                <w:szCs w:val="22"/>
              </w:rPr>
              <w:t>5</w:t>
            </w:r>
          </w:p>
          <w:p w14:paraId="614B07F6" w14:textId="22DF49D1" w:rsidR="00136DA6" w:rsidRPr="00DE4F35" w:rsidRDefault="00DE4F35" w:rsidP="001D32D1">
            <w:pPr>
              <w:ind w:left="32" w:hanging="32"/>
              <w:rPr>
                <w:b/>
                <w:bCs/>
                <w:color w:val="404040" w:themeColor="text1" w:themeTint="BF"/>
                <w:sz w:val="18"/>
                <w:szCs w:val="22"/>
              </w:rPr>
            </w:pPr>
            <w:r w:rsidRPr="00DE4F35">
              <w:rPr>
                <w:b/>
                <w:bCs/>
                <w:color w:val="404040" w:themeColor="text1" w:themeTint="BF"/>
                <w:sz w:val="18"/>
                <w:szCs w:val="22"/>
              </w:rPr>
              <w:t>Consultante TM</w:t>
            </w:r>
            <w:r>
              <w:rPr>
                <w:b/>
                <w:bCs/>
                <w:color w:val="404040" w:themeColor="text1" w:themeTint="BF"/>
                <w:sz w:val="18"/>
                <w:szCs w:val="22"/>
              </w:rPr>
              <w:t xml:space="preserve"> - </w:t>
            </w:r>
            <w:r w:rsidRPr="00DE4F35">
              <w:rPr>
                <w:b/>
                <w:bCs/>
                <w:color w:val="404040" w:themeColor="text1" w:themeTint="BF"/>
                <w:sz w:val="18"/>
                <w:szCs w:val="22"/>
              </w:rPr>
              <w:t xml:space="preserve">Projet VC PAYE BAT GC </w:t>
            </w:r>
            <w:r w:rsidR="00136DA6" w:rsidRPr="003F70D4">
              <w:rPr>
                <w:sz w:val="18"/>
                <w:szCs w:val="22"/>
              </w:rPr>
              <w:t>(déploiement</w:t>
            </w:r>
            <w:r w:rsidR="00136DA6" w:rsidRPr="00DE4F35">
              <w:rPr>
                <w:sz w:val="18"/>
                <w:szCs w:val="22"/>
              </w:rPr>
              <w:t xml:space="preserve"> </w:t>
            </w:r>
            <w:r w:rsidRPr="00DE4F35">
              <w:rPr>
                <w:color w:val="404040" w:themeColor="text1" w:themeTint="BF"/>
                <w:sz w:val="18"/>
                <w:szCs w:val="22"/>
              </w:rPr>
              <w:t xml:space="preserve">SAP </w:t>
            </w:r>
            <w:r w:rsidR="00C2292A">
              <w:rPr>
                <w:color w:val="404040" w:themeColor="text1" w:themeTint="BF"/>
                <w:sz w:val="18"/>
                <w:szCs w:val="22"/>
              </w:rPr>
              <w:t xml:space="preserve">HCM </w:t>
            </w:r>
            <w:r w:rsidRPr="00DE4F35">
              <w:rPr>
                <w:color w:val="404040" w:themeColor="text1" w:themeTint="BF"/>
                <w:sz w:val="18"/>
                <w:szCs w:val="22"/>
              </w:rPr>
              <w:t>PA/OM/PY</w:t>
            </w:r>
            <w:r w:rsidR="00C2292A">
              <w:rPr>
                <w:color w:val="404040" w:themeColor="text1" w:themeTint="BF"/>
                <w:sz w:val="18"/>
                <w:szCs w:val="22"/>
              </w:rPr>
              <w:t>/GTA</w:t>
            </w:r>
            <w:r w:rsidR="00136DA6">
              <w:rPr>
                <w:sz w:val="18"/>
                <w:szCs w:val="22"/>
              </w:rPr>
              <w:t xml:space="preserve">) </w:t>
            </w:r>
            <w:r w:rsidR="00136DA6" w:rsidRPr="003F70D4">
              <w:rPr>
                <w:color w:val="595959" w:themeColor="text1" w:themeTint="A6"/>
                <w:sz w:val="18"/>
                <w:szCs w:val="22"/>
                <w:lang w:bidi="fr-FR"/>
              </w:rPr>
              <w:t xml:space="preserve">Pilotage du déploiement SAP </w:t>
            </w:r>
            <w:r>
              <w:rPr>
                <w:color w:val="595959" w:themeColor="text1" w:themeTint="A6"/>
                <w:sz w:val="18"/>
                <w:szCs w:val="22"/>
                <w:lang w:bidi="fr-FR"/>
              </w:rPr>
              <w:t>PY/GTA</w:t>
            </w:r>
            <w:r w:rsidR="00136DA6" w:rsidRPr="003F70D4">
              <w:rPr>
                <w:color w:val="595959" w:themeColor="text1" w:themeTint="A6"/>
                <w:sz w:val="18"/>
                <w:szCs w:val="22"/>
                <w:lang w:bidi="fr-FR"/>
              </w:rPr>
              <w:t xml:space="preserve"> pour les entités du groupe et </w:t>
            </w:r>
            <w:r>
              <w:rPr>
                <w:color w:val="595959" w:themeColor="text1" w:themeTint="A6"/>
                <w:sz w:val="18"/>
                <w:szCs w:val="22"/>
                <w:lang w:bidi="fr-FR"/>
              </w:rPr>
              <w:t>BAT/GC</w:t>
            </w:r>
            <w:r w:rsidR="00136DA6">
              <w:rPr>
                <w:color w:val="595959" w:themeColor="text1" w:themeTint="A6"/>
                <w:sz w:val="18"/>
                <w:szCs w:val="22"/>
                <w:lang w:bidi="fr-FR"/>
              </w:rPr>
              <w:t xml:space="preserve"> (</w:t>
            </w:r>
            <w:r>
              <w:rPr>
                <w:color w:val="595959" w:themeColor="text1" w:themeTint="A6"/>
                <w:sz w:val="18"/>
                <w:szCs w:val="22"/>
                <w:lang w:bidi="fr-FR"/>
              </w:rPr>
              <w:t>40</w:t>
            </w:r>
            <w:r w:rsidR="00136DA6">
              <w:rPr>
                <w:color w:val="595959" w:themeColor="text1" w:themeTint="A6"/>
                <w:sz w:val="18"/>
                <w:szCs w:val="22"/>
                <w:lang w:bidi="fr-FR"/>
              </w:rPr>
              <w:t xml:space="preserve"> sociétés, </w:t>
            </w:r>
            <w:r>
              <w:rPr>
                <w:color w:val="595959" w:themeColor="text1" w:themeTint="A6"/>
                <w:sz w:val="18"/>
                <w:szCs w:val="22"/>
                <w:lang w:bidi="fr-FR"/>
              </w:rPr>
              <w:t>11</w:t>
            </w:r>
            <w:r w:rsidR="00136DA6">
              <w:rPr>
                <w:color w:val="595959" w:themeColor="text1" w:themeTint="A6"/>
                <w:sz w:val="18"/>
                <w:szCs w:val="22"/>
                <w:lang w:bidi="fr-FR"/>
              </w:rPr>
              <w:t>000 salariés)</w:t>
            </w:r>
            <w:r w:rsidR="00136DA6" w:rsidRPr="003F70D4">
              <w:rPr>
                <w:color w:val="595959" w:themeColor="text1" w:themeTint="A6"/>
                <w:sz w:val="18"/>
                <w:szCs w:val="22"/>
                <w:lang w:bidi="fr-FR"/>
              </w:rPr>
              <w:t>. Coordination des Directions RH, Paie et DSI dans le cadre de la transformation des processus de gestion des temps</w:t>
            </w:r>
            <w:r w:rsidR="001D32D1">
              <w:rPr>
                <w:color w:val="595959" w:themeColor="text1" w:themeTint="A6"/>
                <w:sz w:val="18"/>
                <w:szCs w:val="22"/>
                <w:lang w:bidi="fr-FR"/>
              </w:rPr>
              <w:t xml:space="preserve"> jusqu’à la comptabilisation des éléments de pointages dans la paye. Gestion des autorisation SAP.</w:t>
            </w:r>
          </w:p>
          <w:p w14:paraId="13B03655" w14:textId="77777777" w:rsidR="00136DA6" w:rsidRPr="00B64F48" w:rsidRDefault="00136DA6" w:rsidP="00136DA6">
            <w:pPr>
              <w:rPr>
                <w:sz w:val="14"/>
                <w:szCs w:val="14"/>
                <w:lang w:bidi="fr-FR"/>
              </w:rPr>
            </w:pPr>
          </w:p>
          <w:p w14:paraId="167D5730" w14:textId="305E39BD" w:rsidR="00136DA6" w:rsidRPr="003F70D4" w:rsidRDefault="00136DA6" w:rsidP="00136DA6">
            <w:pPr>
              <w:pStyle w:val="SmallText"/>
              <w:tabs>
                <w:tab w:val="left" w:pos="2019"/>
              </w:tabs>
              <w:rPr>
                <w:b/>
                <w:bCs/>
                <w:sz w:val="18"/>
                <w:szCs w:val="22"/>
              </w:rPr>
            </w:pPr>
            <w:r w:rsidRPr="003F70D4">
              <w:rPr>
                <w:b/>
                <w:bCs/>
                <w:sz w:val="18"/>
                <w:szCs w:val="22"/>
              </w:rPr>
              <w:t>Vinci-Construction</w:t>
            </w:r>
            <w:r w:rsidR="00C2292A">
              <w:rPr>
                <w:b/>
                <w:bCs/>
                <w:sz w:val="18"/>
                <w:szCs w:val="22"/>
              </w:rPr>
              <w:t xml:space="preserve"> SI</w:t>
            </w:r>
            <w:r w:rsidRPr="003F70D4">
              <w:rPr>
                <w:b/>
                <w:bCs/>
                <w:sz w:val="18"/>
                <w:szCs w:val="22"/>
              </w:rPr>
              <w:t xml:space="preserve"> </w:t>
            </w:r>
            <w:r w:rsidR="00C2292A">
              <w:rPr>
                <w:b/>
                <w:bCs/>
                <w:sz w:val="18"/>
                <w:szCs w:val="22"/>
              </w:rPr>
              <w:t xml:space="preserve">                                                                         </w:t>
            </w:r>
            <w:r w:rsidRPr="003F70D4">
              <w:rPr>
                <w:b/>
                <w:bCs/>
                <w:sz w:val="18"/>
                <w:szCs w:val="22"/>
              </w:rPr>
              <w:t>0</w:t>
            </w:r>
            <w:r w:rsidR="00E9082F">
              <w:rPr>
                <w:b/>
                <w:bCs/>
                <w:sz w:val="18"/>
                <w:szCs w:val="22"/>
              </w:rPr>
              <w:t>8</w:t>
            </w:r>
            <w:r w:rsidRPr="003F70D4">
              <w:rPr>
                <w:b/>
                <w:bCs/>
                <w:sz w:val="18"/>
                <w:szCs w:val="22"/>
              </w:rPr>
              <w:t>/202</w:t>
            </w:r>
            <w:r w:rsidR="00E9082F">
              <w:rPr>
                <w:b/>
                <w:bCs/>
                <w:sz w:val="18"/>
                <w:szCs w:val="22"/>
              </w:rPr>
              <w:t>2</w:t>
            </w:r>
            <w:r w:rsidRPr="003F70D4">
              <w:rPr>
                <w:b/>
                <w:bCs/>
                <w:sz w:val="18"/>
                <w:szCs w:val="22"/>
              </w:rPr>
              <w:t xml:space="preserve"> – 0</w:t>
            </w:r>
            <w:r w:rsidR="00E9082F">
              <w:rPr>
                <w:b/>
                <w:bCs/>
                <w:sz w:val="18"/>
                <w:szCs w:val="22"/>
              </w:rPr>
              <w:t>6</w:t>
            </w:r>
            <w:r w:rsidRPr="003F70D4">
              <w:rPr>
                <w:b/>
                <w:bCs/>
                <w:sz w:val="18"/>
                <w:szCs w:val="22"/>
              </w:rPr>
              <w:t>/202</w:t>
            </w:r>
            <w:r w:rsidR="00E9082F">
              <w:rPr>
                <w:b/>
                <w:bCs/>
                <w:sz w:val="18"/>
                <w:szCs w:val="22"/>
              </w:rPr>
              <w:t>3</w:t>
            </w:r>
          </w:p>
          <w:p w14:paraId="60216CB0" w14:textId="0EA1D186" w:rsidR="002F7067" w:rsidRPr="002F7067" w:rsidRDefault="00136DA6" w:rsidP="002F7067">
            <w:pPr>
              <w:pStyle w:val="Texte"/>
              <w:tabs>
                <w:tab w:val="left" w:pos="2019"/>
              </w:tabs>
              <w:spacing w:line="240" w:lineRule="auto"/>
              <w:ind w:right="-106"/>
              <w:rPr>
                <w:color w:val="595959" w:themeColor="text1" w:themeTint="A6"/>
                <w:sz w:val="18"/>
                <w:szCs w:val="22"/>
                <w:lang w:bidi="fr-FR"/>
              </w:rPr>
            </w:pPr>
            <w:r w:rsidRPr="003F70D4">
              <w:rPr>
                <w:b/>
                <w:bCs/>
                <w:sz w:val="18"/>
                <w:szCs w:val="22"/>
              </w:rPr>
              <w:t xml:space="preserve">Cheffe </w:t>
            </w:r>
            <w:r w:rsidR="001D32D1" w:rsidRPr="001D32D1">
              <w:rPr>
                <w:b/>
                <w:bCs/>
                <w:sz w:val="18"/>
                <w:szCs w:val="22"/>
              </w:rPr>
              <w:t>de Projet/IT Lead SAP CATS, Projet BUILD CONNECT (CATS SAP S/4)</w:t>
            </w:r>
            <w:r w:rsidR="001D32D1" w:rsidRPr="003F70D4">
              <w:rPr>
                <w:sz w:val="18"/>
                <w:szCs w:val="22"/>
              </w:rPr>
              <w:t xml:space="preserve"> </w:t>
            </w:r>
            <w:r w:rsidRPr="003F70D4">
              <w:rPr>
                <w:sz w:val="18"/>
                <w:szCs w:val="22"/>
              </w:rPr>
              <w:t>(déploiement</w:t>
            </w:r>
            <w:r>
              <w:rPr>
                <w:sz w:val="18"/>
                <w:szCs w:val="22"/>
              </w:rPr>
              <w:t xml:space="preserve"> SAP </w:t>
            </w:r>
            <w:r w:rsidRPr="003F70D4">
              <w:rPr>
                <w:sz w:val="18"/>
                <w:szCs w:val="22"/>
              </w:rPr>
              <w:t>CATS</w:t>
            </w:r>
            <w:r>
              <w:rPr>
                <w:sz w:val="18"/>
                <w:szCs w:val="22"/>
              </w:rPr>
              <w:t xml:space="preserve"> S/4 HANA) </w:t>
            </w:r>
            <w:r w:rsidR="002F7067">
              <w:rPr>
                <w:color w:val="595959" w:themeColor="text1" w:themeTint="A6"/>
                <w:sz w:val="18"/>
                <w:szCs w:val="22"/>
                <w:lang w:bidi="fr-FR"/>
              </w:rPr>
              <w:t xml:space="preserve">Mise en place et </w:t>
            </w:r>
            <w:r w:rsidRPr="003F70D4">
              <w:rPr>
                <w:color w:val="595959" w:themeColor="text1" w:themeTint="A6"/>
                <w:sz w:val="18"/>
                <w:szCs w:val="22"/>
                <w:lang w:bidi="fr-FR"/>
              </w:rPr>
              <w:t>p</w:t>
            </w:r>
            <w:r w:rsidR="002F7067" w:rsidRPr="002F7067">
              <w:rPr>
                <w:color w:val="595959" w:themeColor="text1" w:themeTint="A6"/>
                <w:sz w:val="18"/>
                <w:szCs w:val="22"/>
                <w:lang w:bidi="fr-FR"/>
              </w:rPr>
              <w:t xml:space="preserve">aramétrage des deux </w:t>
            </w:r>
            <w:r w:rsidR="002F7067">
              <w:rPr>
                <w:color w:val="595959" w:themeColor="text1" w:themeTint="A6"/>
                <w:sz w:val="18"/>
                <w:szCs w:val="22"/>
                <w:lang w:bidi="fr-FR"/>
              </w:rPr>
              <w:t xml:space="preserve">nouvelles </w:t>
            </w:r>
            <w:r w:rsidR="002F7067" w:rsidRPr="002F7067">
              <w:rPr>
                <w:color w:val="595959" w:themeColor="text1" w:themeTint="A6"/>
                <w:sz w:val="18"/>
                <w:szCs w:val="22"/>
                <w:lang w:bidi="fr-FR"/>
              </w:rPr>
              <w:t>tuiles Fiori dédiées</w:t>
            </w:r>
            <w:r w:rsidR="002F7067">
              <w:rPr>
                <w:color w:val="595959" w:themeColor="text1" w:themeTint="A6"/>
                <w:sz w:val="18"/>
                <w:szCs w:val="22"/>
                <w:lang w:bidi="fr-FR"/>
              </w:rPr>
              <w:t xml:space="preserve"> à la gestion des</w:t>
            </w:r>
            <w:r w:rsidR="002F7067" w:rsidRPr="002F7067">
              <w:rPr>
                <w:color w:val="595959" w:themeColor="text1" w:themeTint="A6"/>
                <w:sz w:val="18"/>
                <w:szCs w:val="22"/>
                <w:lang w:bidi="fr-FR"/>
              </w:rPr>
              <w:t xml:space="preserve"> pointages</w:t>
            </w:r>
            <w:r w:rsidR="002F7067">
              <w:rPr>
                <w:color w:val="595959" w:themeColor="text1" w:themeTint="A6"/>
                <w:sz w:val="18"/>
                <w:szCs w:val="22"/>
                <w:lang w:bidi="fr-FR"/>
              </w:rPr>
              <w:t xml:space="preserve"> : saisie et </w:t>
            </w:r>
            <w:r w:rsidR="002F7067" w:rsidRPr="002F7067">
              <w:rPr>
                <w:color w:val="595959" w:themeColor="text1" w:themeTint="A6"/>
                <w:sz w:val="18"/>
                <w:szCs w:val="22"/>
                <w:lang w:bidi="fr-FR"/>
              </w:rPr>
              <w:t>validation des pointages</w:t>
            </w:r>
            <w:r w:rsidR="002F7067">
              <w:rPr>
                <w:color w:val="595959" w:themeColor="text1" w:themeTint="A6"/>
                <w:sz w:val="18"/>
                <w:szCs w:val="22"/>
                <w:lang w:bidi="fr-FR"/>
              </w:rPr>
              <w:t xml:space="preserve"> (adaptées</w:t>
            </w:r>
            <w:r w:rsidR="002F7067" w:rsidRPr="002F7067">
              <w:rPr>
                <w:color w:val="595959" w:themeColor="text1" w:themeTint="A6"/>
                <w:sz w:val="18"/>
                <w:szCs w:val="22"/>
                <w:lang w:bidi="fr-FR"/>
              </w:rPr>
              <w:t xml:space="preserve"> </w:t>
            </w:r>
            <w:r w:rsidR="002F7067">
              <w:rPr>
                <w:color w:val="595959" w:themeColor="text1" w:themeTint="A6"/>
                <w:sz w:val="18"/>
                <w:szCs w:val="22"/>
                <w:lang w:bidi="fr-FR"/>
              </w:rPr>
              <w:t>selon les</w:t>
            </w:r>
            <w:r w:rsidR="002F7067" w:rsidRPr="002F7067">
              <w:rPr>
                <w:color w:val="595959" w:themeColor="text1" w:themeTint="A6"/>
                <w:sz w:val="18"/>
                <w:szCs w:val="22"/>
                <w:lang w:bidi="fr-FR"/>
              </w:rPr>
              <w:t xml:space="preserve"> fonctionnalités </w:t>
            </w:r>
            <w:r w:rsidR="002F7067">
              <w:rPr>
                <w:color w:val="595959" w:themeColor="text1" w:themeTint="A6"/>
                <w:sz w:val="18"/>
                <w:szCs w:val="22"/>
                <w:lang w:bidi="fr-FR"/>
              </w:rPr>
              <w:t>et</w:t>
            </w:r>
            <w:r w:rsidR="002F7067" w:rsidRPr="002F7067">
              <w:rPr>
                <w:color w:val="595959" w:themeColor="text1" w:themeTint="A6"/>
                <w:sz w:val="18"/>
                <w:szCs w:val="22"/>
                <w:lang w:bidi="fr-FR"/>
              </w:rPr>
              <w:t xml:space="preserve"> besoins métiers</w:t>
            </w:r>
            <w:r w:rsidR="002F7067">
              <w:rPr>
                <w:color w:val="595959" w:themeColor="text1" w:themeTint="A6"/>
                <w:sz w:val="18"/>
                <w:szCs w:val="22"/>
                <w:lang w:bidi="fr-FR"/>
              </w:rPr>
              <w:t>)</w:t>
            </w:r>
            <w:r w:rsidR="002F7067" w:rsidRPr="002F7067">
              <w:rPr>
                <w:color w:val="595959" w:themeColor="text1" w:themeTint="A6"/>
                <w:sz w:val="18"/>
                <w:szCs w:val="22"/>
                <w:lang w:bidi="fr-FR"/>
              </w:rPr>
              <w:t xml:space="preserve">. </w:t>
            </w:r>
          </w:p>
          <w:p w14:paraId="12755C1F" w14:textId="63AF1206" w:rsidR="00136DA6" w:rsidRDefault="002F7067" w:rsidP="002F7067">
            <w:pPr>
              <w:pStyle w:val="Texte"/>
              <w:tabs>
                <w:tab w:val="left" w:pos="2019"/>
              </w:tabs>
              <w:spacing w:line="240" w:lineRule="auto"/>
              <w:ind w:right="-106"/>
              <w:rPr>
                <w:color w:val="595959" w:themeColor="text1" w:themeTint="A6"/>
                <w:sz w:val="18"/>
                <w:szCs w:val="22"/>
                <w:lang w:bidi="fr-FR"/>
              </w:rPr>
            </w:pPr>
            <w:r w:rsidRPr="002F7067">
              <w:rPr>
                <w:color w:val="595959" w:themeColor="text1" w:themeTint="A6"/>
                <w:sz w:val="18"/>
                <w:szCs w:val="22"/>
                <w:lang w:bidi="fr-FR"/>
              </w:rPr>
              <w:t>Réalisation des tests fonctionnels, conduite de la recette</w:t>
            </w:r>
            <w:r w:rsidR="00B64F48">
              <w:rPr>
                <w:color w:val="595959" w:themeColor="text1" w:themeTint="A6"/>
                <w:sz w:val="18"/>
                <w:szCs w:val="22"/>
                <w:lang w:bidi="fr-FR"/>
              </w:rPr>
              <w:t xml:space="preserve"> IT</w:t>
            </w:r>
            <w:r w:rsidRPr="002F7067">
              <w:rPr>
                <w:color w:val="595959" w:themeColor="text1" w:themeTint="A6"/>
                <w:sz w:val="18"/>
                <w:szCs w:val="22"/>
                <w:lang w:bidi="fr-FR"/>
              </w:rPr>
              <w:t xml:space="preserve"> et mise en production des évolutions après validation des résultats et conformité aux exigences de gestion de la paie.</w:t>
            </w:r>
          </w:p>
          <w:p w14:paraId="2498C6E6" w14:textId="77777777" w:rsidR="002F7067" w:rsidRPr="00B64F48" w:rsidRDefault="002F7067" w:rsidP="002F7067">
            <w:pPr>
              <w:rPr>
                <w:sz w:val="14"/>
                <w:szCs w:val="14"/>
                <w:lang w:bidi="fr-FR"/>
              </w:rPr>
            </w:pPr>
          </w:p>
          <w:p w14:paraId="039D7AE0" w14:textId="34580901" w:rsidR="00136DA6" w:rsidRPr="003F70D4" w:rsidRDefault="00136DA6" w:rsidP="00136DA6">
            <w:pPr>
              <w:pStyle w:val="SmallText"/>
              <w:tabs>
                <w:tab w:val="left" w:pos="2019"/>
              </w:tabs>
              <w:rPr>
                <w:b/>
                <w:bCs/>
                <w:sz w:val="18"/>
                <w:szCs w:val="22"/>
              </w:rPr>
            </w:pPr>
            <w:r w:rsidRPr="003F70D4">
              <w:rPr>
                <w:b/>
                <w:bCs/>
                <w:sz w:val="18"/>
                <w:szCs w:val="22"/>
              </w:rPr>
              <w:t>Vinci-Construction</w:t>
            </w:r>
            <w:r w:rsidR="00C2292A">
              <w:rPr>
                <w:b/>
                <w:bCs/>
                <w:sz w:val="18"/>
                <w:szCs w:val="22"/>
              </w:rPr>
              <w:t xml:space="preserve"> SI</w:t>
            </w:r>
            <w:r w:rsidRPr="003F70D4">
              <w:rPr>
                <w:b/>
                <w:bCs/>
                <w:sz w:val="18"/>
                <w:szCs w:val="22"/>
              </w:rPr>
              <w:t xml:space="preserve"> </w:t>
            </w:r>
            <w:r w:rsidR="00C2292A">
              <w:rPr>
                <w:b/>
                <w:bCs/>
                <w:sz w:val="18"/>
                <w:szCs w:val="22"/>
              </w:rPr>
              <w:t xml:space="preserve">                                                                         </w:t>
            </w:r>
            <w:r w:rsidRPr="003F70D4">
              <w:rPr>
                <w:b/>
                <w:bCs/>
                <w:sz w:val="18"/>
                <w:szCs w:val="22"/>
              </w:rPr>
              <w:t>01/202</w:t>
            </w:r>
            <w:r w:rsidR="00C2292A">
              <w:rPr>
                <w:b/>
                <w:bCs/>
                <w:sz w:val="18"/>
                <w:szCs w:val="22"/>
              </w:rPr>
              <w:t>3</w:t>
            </w:r>
            <w:r w:rsidRPr="003F70D4">
              <w:rPr>
                <w:b/>
                <w:bCs/>
                <w:sz w:val="18"/>
                <w:szCs w:val="22"/>
              </w:rPr>
              <w:t xml:space="preserve"> – 0</w:t>
            </w:r>
            <w:r w:rsidR="00C2292A">
              <w:rPr>
                <w:b/>
                <w:bCs/>
                <w:sz w:val="18"/>
                <w:szCs w:val="22"/>
              </w:rPr>
              <w:t>6</w:t>
            </w:r>
            <w:r w:rsidRPr="003F70D4">
              <w:rPr>
                <w:b/>
                <w:bCs/>
                <w:sz w:val="18"/>
                <w:szCs w:val="22"/>
              </w:rPr>
              <w:t>/202</w:t>
            </w:r>
            <w:r w:rsidR="00C2292A">
              <w:rPr>
                <w:b/>
                <w:bCs/>
                <w:sz w:val="18"/>
                <w:szCs w:val="22"/>
              </w:rPr>
              <w:t>3</w:t>
            </w:r>
          </w:p>
          <w:p w14:paraId="4B7FA769" w14:textId="3638A439" w:rsidR="00136DA6" w:rsidRDefault="00C2292A" w:rsidP="00136DA6">
            <w:pPr>
              <w:pStyle w:val="Texte"/>
              <w:tabs>
                <w:tab w:val="left" w:pos="2019"/>
              </w:tabs>
              <w:spacing w:line="240" w:lineRule="auto"/>
              <w:ind w:right="-106"/>
              <w:rPr>
                <w:color w:val="595959" w:themeColor="text1" w:themeTint="A6"/>
                <w:sz w:val="18"/>
                <w:szCs w:val="22"/>
                <w:lang w:bidi="fr-FR"/>
              </w:rPr>
            </w:pPr>
            <w:r w:rsidRPr="00C2292A">
              <w:rPr>
                <w:b/>
                <w:bCs/>
                <w:sz w:val="18"/>
                <w:szCs w:val="22"/>
              </w:rPr>
              <w:t>Analyste SAP et intégration SIRH, projet E-Cube (</w:t>
            </w:r>
            <w:proofErr w:type="spellStart"/>
            <w:r w:rsidRPr="00C2292A">
              <w:rPr>
                <w:b/>
                <w:bCs/>
                <w:sz w:val="18"/>
                <w:szCs w:val="22"/>
              </w:rPr>
              <w:t>dépl</w:t>
            </w:r>
            <w:proofErr w:type="spellEnd"/>
            <w:r w:rsidRPr="00C2292A">
              <w:rPr>
                <w:b/>
                <w:bCs/>
                <w:sz w:val="18"/>
                <w:szCs w:val="22"/>
              </w:rPr>
              <w:t>.</w:t>
            </w:r>
            <w:r>
              <w:rPr>
                <w:b/>
                <w:bCs/>
                <w:sz w:val="18"/>
                <w:szCs w:val="22"/>
              </w:rPr>
              <w:t xml:space="preserve"> - </w:t>
            </w:r>
            <w:r w:rsidRPr="00C2292A">
              <w:rPr>
                <w:b/>
                <w:bCs/>
                <w:sz w:val="18"/>
                <w:szCs w:val="22"/>
              </w:rPr>
              <w:t xml:space="preserve">RÉSEAUX </w:t>
            </w:r>
            <w:r>
              <w:rPr>
                <w:b/>
                <w:bCs/>
                <w:sz w:val="18"/>
                <w:szCs w:val="22"/>
              </w:rPr>
              <w:t xml:space="preserve">France </w:t>
            </w:r>
            <w:r>
              <w:rPr>
                <w:color w:val="595959" w:themeColor="text1" w:themeTint="A6"/>
                <w:sz w:val="18"/>
                <w:szCs w:val="22"/>
                <w:lang w:bidi="fr-FR"/>
              </w:rPr>
              <w:t>(12 sociétés, 4500 salariés)</w:t>
            </w:r>
            <w:r w:rsidRPr="00C2292A">
              <w:rPr>
                <w:b/>
                <w:bCs/>
                <w:sz w:val="18"/>
                <w:szCs w:val="22"/>
              </w:rPr>
              <w:t xml:space="preserve"> et UK Vague2</w:t>
            </w:r>
            <w:r>
              <w:rPr>
                <w:color w:val="595959" w:themeColor="text1" w:themeTint="A6"/>
                <w:sz w:val="18"/>
                <w:szCs w:val="22"/>
                <w:lang w:bidi="fr-FR"/>
              </w:rPr>
              <w:t xml:space="preserve"> (4</w:t>
            </w:r>
            <w:r>
              <w:rPr>
                <w:color w:val="595959" w:themeColor="text1" w:themeTint="A6"/>
                <w:sz w:val="18"/>
                <w:szCs w:val="22"/>
                <w:lang w:bidi="fr-FR"/>
              </w:rPr>
              <w:t xml:space="preserve"> sociétés, </w:t>
            </w:r>
            <w:r>
              <w:rPr>
                <w:color w:val="595959" w:themeColor="text1" w:themeTint="A6"/>
                <w:sz w:val="18"/>
                <w:szCs w:val="22"/>
                <w:lang w:bidi="fr-FR"/>
              </w:rPr>
              <w:t>3</w:t>
            </w:r>
            <w:r>
              <w:rPr>
                <w:color w:val="595959" w:themeColor="text1" w:themeTint="A6"/>
                <w:sz w:val="18"/>
                <w:szCs w:val="22"/>
                <w:lang w:bidi="fr-FR"/>
              </w:rPr>
              <w:t>500 salariés)</w:t>
            </w:r>
            <w:r>
              <w:rPr>
                <w:color w:val="595959" w:themeColor="text1" w:themeTint="A6"/>
                <w:sz w:val="18"/>
                <w:szCs w:val="22"/>
                <w:lang w:bidi="fr-FR"/>
              </w:rPr>
              <w:t>.</w:t>
            </w:r>
            <w:r w:rsidRPr="00C2292A">
              <w:rPr>
                <w:b/>
                <w:bCs/>
                <w:sz w:val="18"/>
                <w:szCs w:val="22"/>
              </w:rPr>
              <w:t xml:space="preserve"> </w:t>
            </w:r>
            <w:r w:rsidR="00136DA6" w:rsidRPr="003F70D4">
              <w:rPr>
                <w:color w:val="595959" w:themeColor="text1" w:themeTint="A6"/>
                <w:sz w:val="18"/>
                <w:szCs w:val="22"/>
                <w:lang w:bidi="fr-FR"/>
              </w:rPr>
              <w:t>Pilotage du déploiement SAP S/4HANA CATS pour les entités du groupe. Coordination des Directions RH, Paie et DSI dans le cadre de la transformation des processus de gestion des temps</w:t>
            </w:r>
            <w:r w:rsidR="00B64F48">
              <w:rPr>
                <w:color w:val="595959" w:themeColor="text1" w:themeTint="A6"/>
                <w:sz w:val="18"/>
                <w:szCs w:val="22"/>
                <w:lang w:bidi="fr-FR"/>
              </w:rPr>
              <w:t>.</w:t>
            </w:r>
          </w:p>
          <w:p w14:paraId="49BA024A" w14:textId="77777777" w:rsidR="00136DA6" w:rsidRPr="00B64F48" w:rsidRDefault="00136DA6" w:rsidP="00136DA6">
            <w:pPr>
              <w:rPr>
                <w:sz w:val="14"/>
                <w:szCs w:val="14"/>
                <w:lang w:bidi="fr-FR"/>
              </w:rPr>
            </w:pPr>
          </w:p>
          <w:p w14:paraId="7B463E48" w14:textId="16FACEDA" w:rsidR="00136DA6" w:rsidRPr="003F70D4" w:rsidRDefault="00136DA6" w:rsidP="00136DA6">
            <w:pPr>
              <w:pStyle w:val="SmallText"/>
              <w:tabs>
                <w:tab w:val="left" w:pos="2019"/>
              </w:tabs>
              <w:rPr>
                <w:b/>
                <w:bCs/>
                <w:sz w:val="18"/>
                <w:szCs w:val="22"/>
              </w:rPr>
            </w:pPr>
            <w:r w:rsidRPr="003F70D4">
              <w:rPr>
                <w:b/>
                <w:bCs/>
                <w:sz w:val="18"/>
                <w:szCs w:val="22"/>
              </w:rPr>
              <w:t>Vinci-Construction</w:t>
            </w:r>
            <w:r w:rsidR="00C2292A">
              <w:rPr>
                <w:b/>
                <w:bCs/>
                <w:sz w:val="18"/>
                <w:szCs w:val="22"/>
              </w:rPr>
              <w:t xml:space="preserve"> VCSP                                                                    </w:t>
            </w:r>
            <w:r w:rsidRPr="003F70D4">
              <w:rPr>
                <w:b/>
                <w:bCs/>
                <w:sz w:val="18"/>
                <w:szCs w:val="22"/>
              </w:rPr>
              <w:t>0</w:t>
            </w:r>
            <w:r w:rsidR="00C2292A">
              <w:rPr>
                <w:b/>
                <w:bCs/>
                <w:sz w:val="18"/>
                <w:szCs w:val="22"/>
              </w:rPr>
              <w:t>8</w:t>
            </w:r>
            <w:r w:rsidRPr="003F70D4">
              <w:rPr>
                <w:b/>
                <w:bCs/>
                <w:sz w:val="18"/>
                <w:szCs w:val="22"/>
              </w:rPr>
              <w:t>/202</w:t>
            </w:r>
            <w:r w:rsidR="00C2292A">
              <w:rPr>
                <w:b/>
                <w:bCs/>
                <w:sz w:val="18"/>
                <w:szCs w:val="22"/>
              </w:rPr>
              <w:t>2</w:t>
            </w:r>
            <w:r w:rsidRPr="003F70D4">
              <w:rPr>
                <w:b/>
                <w:bCs/>
                <w:sz w:val="18"/>
                <w:szCs w:val="22"/>
              </w:rPr>
              <w:t xml:space="preserve"> – </w:t>
            </w:r>
            <w:r w:rsidR="00C2292A">
              <w:rPr>
                <w:b/>
                <w:bCs/>
                <w:sz w:val="18"/>
                <w:szCs w:val="22"/>
              </w:rPr>
              <w:t>12</w:t>
            </w:r>
            <w:r w:rsidRPr="003F70D4">
              <w:rPr>
                <w:b/>
                <w:bCs/>
                <w:sz w:val="18"/>
                <w:szCs w:val="22"/>
              </w:rPr>
              <w:t>/202</w:t>
            </w:r>
            <w:r w:rsidR="00C2292A">
              <w:rPr>
                <w:b/>
                <w:bCs/>
                <w:sz w:val="18"/>
                <w:szCs w:val="22"/>
              </w:rPr>
              <w:t>2</w:t>
            </w:r>
          </w:p>
          <w:p w14:paraId="521F9F30" w14:textId="67BC1728" w:rsidR="007D7D3F" w:rsidRPr="007D7D3F" w:rsidRDefault="00C2292A" w:rsidP="007D7D3F">
            <w:pPr>
              <w:pStyle w:val="Texte"/>
              <w:tabs>
                <w:tab w:val="left" w:pos="2019"/>
              </w:tabs>
              <w:spacing w:line="240" w:lineRule="auto"/>
              <w:ind w:right="-106"/>
              <w:rPr>
                <w:color w:val="595959" w:themeColor="text1" w:themeTint="A6"/>
                <w:sz w:val="18"/>
                <w:szCs w:val="22"/>
                <w:lang w:bidi="fr-FR"/>
              </w:rPr>
            </w:pPr>
            <w:r w:rsidRPr="00C2292A">
              <w:rPr>
                <w:b/>
                <w:bCs/>
                <w:sz w:val="18"/>
                <w:szCs w:val="22"/>
              </w:rPr>
              <w:t xml:space="preserve">Chargée des applications SAP RH/ORACLE HCM, Projet de réorganisation Eurovia (fusion VC) </w:t>
            </w:r>
            <w:r w:rsidR="007D7D3F" w:rsidRPr="007D7D3F">
              <w:rPr>
                <w:color w:val="595959" w:themeColor="text1" w:themeTint="A6"/>
                <w:sz w:val="18"/>
                <w:szCs w:val="22"/>
                <w:lang w:bidi="fr-FR"/>
              </w:rPr>
              <w:t xml:space="preserve">Gestion des interfaces Oracle HCM / SAP </w:t>
            </w:r>
            <w:r w:rsidR="00DF22CD" w:rsidRPr="007D7D3F">
              <w:rPr>
                <w:color w:val="595959" w:themeColor="text1" w:themeTint="A6"/>
                <w:sz w:val="18"/>
                <w:szCs w:val="22"/>
                <w:lang w:bidi="fr-FR"/>
              </w:rPr>
              <w:t>ECC</w:t>
            </w:r>
            <w:r w:rsidR="00DF22CD">
              <w:rPr>
                <w:color w:val="595959" w:themeColor="text1" w:themeTint="A6"/>
                <w:sz w:val="18"/>
                <w:szCs w:val="22"/>
                <w:lang w:bidi="fr-FR"/>
              </w:rPr>
              <w:t xml:space="preserve"> ;</w:t>
            </w:r>
            <w:r w:rsidR="007D7D3F">
              <w:rPr>
                <w:color w:val="595959" w:themeColor="text1" w:themeTint="A6"/>
                <w:sz w:val="18"/>
                <w:szCs w:val="22"/>
                <w:lang w:bidi="fr-FR"/>
              </w:rPr>
              <w:t xml:space="preserve"> m</w:t>
            </w:r>
            <w:r w:rsidR="007D7D3F" w:rsidRPr="007D7D3F">
              <w:rPr>
                <w:color w:val="595959" w:themeColor="text1" w:themeTint="A6"/>
                <w:sz w:val="18"/>
                <w:szCs w:val="22"/>
                <w:lang w:bidi="fr-FR"/>
              </w:rPr>
              <w:t>onitoring et contrôle des flux RH</w:t>
            </w:r>
            <w:r w:rsidR="007D7D3F">
              <w:rPr>
                <w:color w:val="595959" w:themeColor="text1" w:themeTint="A6"/>
                <w:sz w:val="18"/>
                <w:szCs w:val="22"/>
                <w:lang w:bidi="fr-FR"/>
              </w:rPr>
              <w:t xml:space="preserve"> (22 000 salariés</w:t>
            </w:r>
            <w:proofErr w:type="gramStart"/>
            <w:r w:rsidR="007D7D3F">
              <w:rPr>
                <w:color w:val="595959" w:themeColor="text1" w:themeTint="A6"/>
                <w:sz w:val="18"/>
                <w:szCs w:val="22"/>
                <w:lang w:bidi="fr-FR"/>
              </w:rPr>
              <w:t>);</w:t>
            </w:r>
            <w:proofErr w:type="gramEnd"/>
            <w:r w:rsidR="007D7D3F">
              <w:rPr>
                <w:color w:val="595959" w:themeColor="text1" w:themeTint="A6"/>
                <w:sz w:val="18"/>
                <w:szCs w:val="22"/>
                <w:lang w:bidi="fr-FR"/>
              </w:rPr>
              <w:t xml:space="preserve"> a</w:t>
            </w:r>
            <w:r w:rsidR="007D7D3F" w:rsidRPr="007D7D3F">
              <w:rPr>
                <w:color w:val="595959" w:themeColor="text1" w:themeTint="A6"/>
                <w:sz w:val="18"/>
                <w:szCs w:val="22"/>
                <w:lang w:bidi="fr-FR"/>
              </w:rPr>
              <w:t xml:space="preserve">nimation de </w:t>
            </w:r>
            <w:proofErr w:type="spellStart"/>
            <w:r w:rsidR="007D7D3F" w:rsidRPr="007D7D3F">
              <w:rPr>
                <w:color w:val="595959" w:themeColor="text1" w:themeTint="A6"/>
                <w:sz w:val="18"/>
                <w:szCs w:val="22"/>
                <w:lang w:bidi="fr-FR"/>
              </w:rPr>
              <w:t>task</w:t>
            </w:r>
            <w:proofErr w:type="spellEnd"/>
            <w:r w:rsidR="007D7D3F" w:rsidRPr="007D7D3F">
              <w:rPr>
                <w:color w:val="595959" w:themeColor="text1" w:themeTint="A6"/>
                <w:sz w:val="18"/>
                <w:szCs w:val="22"/>
                <w:lang w:bidi="fr-FR"/>
              </w:rPr>
              <w:t xml:space="preserve"> force de résolution </w:t>
            </w:r>
            <w:r w:rsidR="00BB267F" w:rsidRPr="007D7D3F">
              <w:rPr>
                <w:color w:val="595959" w:themeColor="text1" w:themeTint="A6"/>
                <w:sz w:val="18"/>
                <w:szCs w:val="22"/>
                <w:lang w:bidi="fr-FR"/>
              </w:rPr>
              <w:t>d’incidents ;</w:t>
            </w:r>
            <w:r w:rsidR="007D7D3F" w:rsidRPr="007D7D3F">
              <w:rPr>
                <w:color w:val="595959" w:themeColor="text1" w:themeTint="A6"/>
                <w:sz w:val="18"/>
                <w:szCs w:val="22"/>
                <w:lang w:bidi="fr-FR"/>
              </w:rPr>
              <w:t xml:space="preserve"> </w:t>
            </w:r>
            <w:r w:rsidR="007D7D3F">
              <w:rPr>
                <w:color w:val="595959" w:themeColor="text1" w:themeTint="A6"/>
                <w:sz w:val="18"/>
                <w:szCs w:val="22"/>
                <w:lang w:bidi="fr-FR"/>
              </w:rPr>
              <w:t>p</w:t>
            </w:r>
            <w:r w:rsidR="007D7D3F" w:rsidRPr="007D7D3F">
              <w:rPr>
                <w:color w:val="595959" w:themeColor="text1" w:themeTint="A6"/>
                <w:sz w:val="18"/>
                <w:szCs w:val="22"/>
                <w:lang w:bidi="fr-FR"/>
              </w:rPr>
              <w:t>ilotage de la qualité des données RH.</w:t>
            </w:r>
          </w:p>
          <w:p w14:paraId="5437F73E" w14:textId="77777777" w:rsidR="007D7D3F" w:rsidRDefault="007D7D3F" w:rsidP="00563230">
            <w:pPr>
              <w:pStyle w:val="SmallText"/>
              <w:tabs>
                <w:tab w:val="left" w:pos="2019"/>
              </w:tabs>
              <w:rPr>
                <w:b/>
                <w:bCs/>
                <w:sz w:val="18"/>
                <w:szCs w:val="22"/>
              </w:rPr>
            </w:pPr>
          </w:p>
          <w:p w14:paraId="3E5C386A" w14:textId="7D84615A" w:rsidR="00AE0520" w:rsidRPr="003F70D4" w:rsidRDefault="00505D91" w:rsidP="00AE0520">
            <w:pPr>
              <w:pStyle w:val="SmallText"/>
              <w:tabs>
                <w:tab w:val="left" w:pos="2019"/>
              </w:tabs>
              <w:rPr>
                <w:b/>
                <w:bCs/>
                <w:sz w:val="18"/>
                <w:szCs w:val="22"/>
              </w:rPr>
            </w:pPr>
            <w:r>
              <w:rPr>
                <w:b/>
                <w:bCs/>
                <w:sz w:val="18"/>
                <w:szCs w:val="22"/>
              </w:rPr>
              <w:t>Ministère de la Justice</w:t>
            </w:r>
            <w:r w:rsidR="00AE0520" w:rsidRPr="003F70D4">
              <w:rPr>
                <w:b/>
                <w:bCs/>
                <w:sz w:val="18"/>
                <w:szCs w:val="22"/>
              </w:rPr>
              <w:t xml:space="preserve"> </w:t>
            </w:r>
            <w:r w:rsidR="00DF22CD">
              <w:rPr>
                <w:b/>
                <w:bCs/>
                <w:sz w:val="18"/>
                <w:szCs w:val="22"/>
              </w:rPr>
              <w:t xml:space="preserve">                                                                       </w:t>
            </w:r>
            <w:r w:rsidR="00AE0520" w:rsidRPr="003F70D4">
              <w:rPr>
                <w:b/>
                <w:bCs/>
                <w:sz w:val="18"/>
                <w:szCs w:val="22"/>
              </w:rPr>
              <w:t>20</w:t>
            </w:r>
            <w:r>
              <w:rPr>
                <w:b/>
                <w:bCs/>
                <w:sz w:val="18"/>
                <w:szCs w:val="22"/>
              </w:rPr>
              <w:t>18</w:t>
            </w:r>
            <w:r w:rsidR="00AE0520" w:rsidRPr="003F70D4">
              <w:rPr>
                <w:b/>
                <w:bCs/>
                <w:sz w:val="18"/>
                <w:szCs w:val="22"/>
              </w:rPr>
              <w:t xml:space="preserve"> – 20</w:t>
            </w:r>
            <w:r>
              <w:rPr>
                <w:b/>
                <w:bCs/>
                <w:sz w:val="18"/>
                <w:szCs w:val="22"/>
              </w:rPr>
              <w:t>19</w:t>
            </w:r>
          </w:p>
          <w:p w14:paraId="697308B9" w14:textId="23B20B53" w:rsidR="009825E0" w:rsidRPr="009825E0" w:rsidRDefault="00E41D9A" w:rsidP="009825E0">
            <w:pPr>
              <w:pStyle w:val="Texte"/>
              <w:tabs>
                <w:tab w:val="left" w:pos="2019"/>
              </w:tabs>
              <w:spacing w:line="240" w:lineRule="auto"/>
              <w:ind w:right="-106"/>
              <w:rPr>
                <w:color w:val="595959" w:themeColor="text1" w:themeTint="A6"/>
                <w:sz w:val="18"/>
                <w:szCs w:val="22"/>
                <w:lang w:bidi="fr-FR"/>
              </w:rPr>
            </w:pPr>
            <w:r w:rsidRPr="00E41D9A">
              <w:rPr>
                <w:b/>
                <w:bCs/>
                <w:sz w:val="18"/>
                <w:szCs w:val="22"/>
              </w:rPr>
              <w:t>Consultante MOA SAP HR</w:t>
            </w:r>
            <w:r>
              <w:rPr>
                <w:b/>
                <w:bCs/>
                <w:sz w:val="18"/>
                <w:szCs w:val="22"/>
              </w:rPr>
              <w:t xml:space="preserve"> </w:t>
            </w:r>
            <w:r w:rsidR="00AE0520" w:rsidRPr="003F70D4">
              <w:rPr>
                <w:b/>
                <w:bCs/>
                <w:sz w:val="18"/>
                <w:szCs w:val="22"/>
              </w:rPr>
              <w:t xml:space="preserve">- Projet </w:t>
            </w:r>
            <w:proofErr w:type="spellStart"/>
            <w:r>
              <w:rPr>
                <w:b/>
                <w:bCs/>
                <w:sz w:val="18"/>
                <w:szCs w:val="22"/>
              </w:rPr>
              <w:t>H@rmonie</w:t>
            </w:r>
            <w:proofErr w:type="spellEnd"/>
            <w:r w:rsidR="00AE0520" w:rsidRPr="003F70D4">
              <w:rPr>
                <w:sz w:val="18"/>
                <w:szCs w:val="22"/>
              </w:rPr>
              <w:t xml:space="preserve"> (</w:t>
            </w:r>
            <w:r w:rsidR="007D7D3F">
              <w:rPr>
                <w:sz w:val="18"/>
                <w:szCs w:val="22"/>
              </w:rPr>
              <w:t>Implém</w:t>
            </w:r>
            <w:r w:rsidR="00BB267F">
              <w:rPr>
                <w:sz w:val="18"/>
                <w:szCs w:val="22"/>
              </w:rPr>
              <w:t>entation</w:t>
            </w:r>
            <w:r w:rsidR="007D7D3F">
              <w:rPr>
                <w:sz w:val="18"/>
                <w:szCs w:val="22"/>
              </w:rPr>
              <w:t xml:space="preserve"> </w:t>
            </w:r>
            <w:r w:rsidR="00AE0520">
              <w:rPr>
                <w:sz w:val="18"/>
                <w:szCs w:val="22"/>
              </w:rPr>
              <w:t xml:space="preserve">SAP </w:t>
            </w:r>
            <w:r>
              <w:rPr>
                <w:sz w:val="18"/>
                <w:szCs w:val="22"/>
              </w:rPr>
              <w:t>H</w:t>
            </w:r>
            <w:r w:rsidR="007D7D3F">
              <w:rPr>
                <w:sz w:val="18"/>
                <w:szCs w:val="22"/>
              </w:rPr>
              <w:t>R</w:t>
            </w:r>
            <w:r>
              <w:rPr>
                <w:sz w:val="18"/>
                <w:szCs w:val="22"/>
              </w:rPr>
              <w:t xml:space="preserve"> PY – 92 000 agents</w:t>
            </w:r>
            <w:r w:rsidR="00AE0520">
              <w:rPr>
                <w:sz w:val="18"/>
                <w:szCs w:val="22"/>
              </w:rPr>
              <w:t xml:space="preserve">) </w:t>
            </w:r>
            <w:r w:rsidRPr="00E41D9A">
              <w:rPr>
                <w:color w:val="595959" w:themeColor="text1" w:themeTint="A6"/>
                <w:sz w:val="18"/>
                <w:szCs w:val="22"/>
                <w:lang w:bidi="fr-FR"/>
              </w:rPr>
              <w:t>Accompagneme</w:t>
            </w:r>
            <w:r w:rsidR="009825E0">
              <w:rPr>
                <w:color w:val="595959" w:themeColor="text1" w:themeTint="A6"/>
                <w:sz w:val="18"/>
                <w:szCs w:val="22"/>
                <w:lang w:bidi="fr-FR"/>
              </w:rPr>
              <w:t>nt de</w:t>
            </w:r>
            <w:r w:rsidR="009825E0" w:rsidRPr="009825E0">
              <w:rPr>
                <w:color w:val="595959" w:themeColor="text1" w:themeTint="A6"/>
                <w:sz w:val="18"/>
                <w:szCs w:val="22"/>
                <w:lang w:bidi="fr-FR"/>
              </w:rPr>
              <w:t xml:space="preserve"> la Direction du projet Harmonie du </w:t>
            </w:r>
            <w:proofErr w:type="gramStart"/>
            <w:r w:rsidR="009825E0" w:rsidRPr="009825E0">
              <w:rPr>
                <w:b/>
                <w:bCs/>
                <w:color w:val="595959" w:themeColor="text1" w:themeTint="A6"/>
                <w:sz w:val="18"/>
                <w:szCs w:val="22"/>
                <w:lang w:bidi="fr-FR"/>
              </w:rPr>
              <w:t>Ministère</w:t>
            </w:r>
            <w:proofErr w:type="gramEnd"/>
            <w:r w:rsidR="009825E0" w:rsidRPr="009825E0">
              <w:rPr>
                <w:b/>
                <w:bCs/>
                <w:color w:val="595959" w:themeColor="text1" w:themeTint="A6"/>
                <w:sz w:val="18"/>
                <w:szCs w:val="22"/>
                <w:lang w:bidi="fr-FR"/>
              </w:rPr>
              <w:t xml:space="preserve"> de la Justice</w:t>
            </w:r>
            <w:r w:rsidR="009825E0" w:rsidRPr="009825E0">
              <w:rPr>
                <w:color w:val="595959" w:themeColor="text1" w:themeTint="A6"/>
                <w:sz w:val="18"/>
                <w:szCs w:val="22"/>
                <w:lang w:bidi="fr-FR"/>
              </w:rPr>
              <w:t xml:space="preserve"> dans le cadre du programme de </w:t>
            </w:r>
            <w:proofErr w:type="spellStart"/>
            <w:r w:rsidR="009825E0" w:rsidRPr="009825E0">
              <w:rPr>
                <w:color w:val="595959" w:themeColor="text1" w:themeTint="A6"/>
                <w:sz w:val="18"/>
                <w:szCs w:val="22"/>
                <w:lang w:bidi="fr-FR"/>
              </w:rPr>
              <w:t>préliquidation</w:t>
            </w:r>
            <w:proofErr w:type="spellEnd"/>
            <w:r w:rsidR="009825E0" w:rsidRPr="009825E0">
              <w:rPr>
                <w:color w:val="595959" w:themeColor="text1" w:themeTint="A6"/>
                <w:sz w:val="18"/>
                <w:szCs w:val="22"/>
                <w:lang w:bidi="fr-FR"/>
              </w:rPr>
              <w:t xml:space="preserve"> de la paie en partenariat avec la DGFiP, en assurant la rédaction des spécifications fonctionnelles, la recette et la conduite du changement. </w:t>
            </w:r>
            <w:r w:rsidR="009825E0">
              <w:rPr>
                <w:color w:val="595959" w:themeColor="text1" w:themeTint="A6"/>
                <w:sz w:val="18"/>
                <w:szCs w:val="22"/>
                <w:lang w:bidi="fr-FR"/>
              </w:rPr>
              <w:t>Coordination d</w:t>
            </w:r>
            <w:r w:rsidR="009825E0" w:rsidRPr="009825E0">
              <w:rPr>
                <w:color w:val="595959" w:themeColor="text1" w:themeTint="A6"/>
                <w:sz w:val="18"/>
                <w:szCs w:val="22"/>
                <w:lang w:bidi="fr-FR"/>
              </w:rPr>
              <w:t>es équipes métiers lors des différentes vagues de déploiement, avec sécurisation de la bascule grâce à une période de double paie</w:t>
            </w:r>
            <w:r w:rsidR="00A4626C">
              <w:rPr>
                <w:color w:val="595959" w:themeColor="text1" w:themeTint="A6"/>
                <w:sz w:val="18"/>
                <w:szCs w:val="22"/>
                <w:lang w:bidi="fr-FR"/>
              </w:rPr>
              <w:t xml:space="preserve"> et </w:t>
            </w:r>
            <w:r w:rsidR="009825E0" w:rsidRPr="009825E0">
              <w:rPr>
                <w:color w:val="595959" w:themeColor="text1" w:themeTint="A6"/>
                <w:sz w:val="18"/>
                <w:szCs w:val="22"/>
                <w:lang w:bidi="fr-FR"/>
              </w:rPr>
              <w:t xml:space="preserve">l'amélioration continue des processus de paie et de gestion administrative. </w:t>
            </w:r>
            <w:r w:rsidR="00A4626C">
              <w:rPr>
                <w:color w:val="595959" w:themeColor="text1" w:themeTint="A6"/>
                <w:sz w:val="18"/>
                <w:szCs w:val="22"/>
                <w:lang w:bidi="fr-FR"/>
              </w:rPr>
              <w:t>Pilotage</w:t>
            </w:r>
            <w:r w:rsidR="009825E0" w:rsidRPr="009825E0">
              <w:rPr>
                <w:color w:val="595959" w:themeColor="text1" w:themeTint="A6"/>
                <w:sz w:val="18"/>
                <w:szCs w:val="22"/>
                <w:lang w:bidi="fr-FR"/>
              </w:rPr>
              <w:t xml:space="preserve"> des opérations de reprise, de migration et de mise à jour massive des données SAP à l'aide de </w:t>
            </w:r>
            <w:proofErr w:type="spellStart"/>
            <w:r w:rsidR="009825E0" w:rsidRPr="009825E0">
              <w:rPr>
                <w:color w:val="595959" w:themeColor="text1" w:themeTint="A6"/>
                <w:sz w:val="18"/>
                <w:szCs w:val="22"/>
                <w:lang w:bidi="fr-FR"/>
              </w:rPr>
              <w:t>Winshuttle</w:t>
            </w:r>
            <w:proofErr w:type="spellEnd"/>
            <w:r w:rsidR="009825E0" w:rsidRPr="009825E0">
              <w:rPr>
                <w:color w:val="595959" w:themeColor="text1" w:themeTint="A6"/>
                <w:sz w:val="18"/>
                <w:szCs w:val="22"/>
                <w:lang w:bidi="fr-FR"/>
              </w:rPr>
              <w:t xml:space="preserve"> Studio, notamment dans le cadre de la transition depuis </w:t>
            </w:r>
            <w:proofErr w:type="spellStart"/>
            <w:r w:rsidR="009825E0" w:rsidRPr="009825E0">
              <w:rPr>
                <w:color w:val="595959" w:themeColor="text1" w:themeTint="A6"/>
                <w:sz w:val="18"/>
                <w:szCs w:val="22"/>
                <w:lang w:bidi="fr-FR"/>
              </w:rPr>
              <w:t>Winpaye</w:t>
            </w:r>
            <w:proofErr w:type="spellEnd"/>
            <w:r w:rsidR="009825E0" w:rsidRPr="009825E0">
              <w:rPr>
                <w:color w:val="595959" w:themeColor="text1" w:themeTint="A6"/>
                <w:sz w:val="18"/>
                <w:szCs w:val="22"/>
                <w:lang w:bidi="fr-FR"/>
              </w:rPr>
              <w:t>.</w:t>
            </w:r>
          </w:p>
          <w:p w14:paraId="6427B1DE" w14:textId="7D2293B2" w:rsidR="0040233B" w:rsidRPr="00E812C7" w:rsidRDefault="009825E0" w:rsidP="00E812C7">
            <w:pPr>
              <w:pStyle w:val="Texte"/>
              <w:tabs>
                <w:tab w:val="left" w:pos="2019"/>
              </w:tabs>
              <w:spacing w:line="240" w:lineRule="auto"/>
              <w:ind w:right="-106"/>
              <w:rPr>
                <w:color w:val="595959" w:themeColor="text1" w:themeTint="A6"/>
                <w:sz w:val="18"/>
                <w:szCs w:val="22"/>
                <w:lang w:bidi="fr-FR"/>
              </w:rPr>
            </w:pPr>
            <w:r w:rsidRPr="009825E0">
              <w:rPr>
                <w:color w:val="595959" w:themeColor="text1" w:themeTint="A6"/>
                <w:sz w:val="18"/>
                <w:szCs w:val="22"/>
                <w:lang w:bidi="fr-FR"/>
              </w:rPr>
              <w:t>.</w:t>
            </w:r>
          </w:p>
        </w:tc>
      </w:tr>
      <w:tr w:rsidR="00CD50FD" w:rsidRPr="003F70D4" w14:paraId="11951EAB" w14:textId="77777777" w:rsidTr="00A4626C">
        <w:trPr>
          <w:gridBefore w:val="1"/>
          <w:gridAfter w:val="1"/>
          <w:wBefore w:w="284" w:type="dxa"/>
          <w:wAfter w:w="268" w:type="dxa"/>
          <w:trHeight w:val="165"/>
        </w:trPr>
        <w:tc>
          <w:tcPr>
            <w:tcW w:w="2552" w:type="dxa"/>
            <w:vMerge w:val="restart"/>
            <w:shd w:val="clear" w:color="auto" w:fill="F2F2F2" w:themeFill="background1" w:themeFillShade="F2"/>
            <w:vAlign w:val="center"/>
          </w:tcPr>
          <w:p w14:paraId="55A98F5F" w14:textId="3BE964A0" w:rsidR="00CD50FD" w:rsidRPr="003F70D4" w:rsidRDefault="00CD50FD" w:rsidP="008C57BA">
            <w:pPr>
              <w:pStyle w:val="Titre2"/>
              <w:tabs>
                <w:tab w:val="left" w:pos="2019"/>
              </w:tabs>
              <w:rPr>
                <w:sz w:val="22"/>
                <w:szCs w:val="22"/>
              </w:rPr>
            </w:pPr>
          </w:p>
        </w:tc>
        <w:tc>
          <w:tcPr>
            <w:tcW w:w="5103" w:type="dxa"/>
            <w:vMerge w:val="restart"/>
            <w:shd w:val="clear" w:color="auto" w:fill="80865A" w:themeFill="accent3" w:themeFillShade="BF"/>
            <w:vAlign w:val="center"/>
          </w:tcPr>
          <w:p w14:paraId="64EE0EBE" w14:textId="757EFC4D" w:rsidR="00CD50FD" w:rsidRPr="003F70D4" w:rsidRDefault="00505D91" w:rsidP="008C57BA">
            <w:pPr>
              <w:pStyle w:val="Titre1"/>
              <w:tabs>
                <w:tab w:val="left" w:pos="2019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  <w:lang w:bidi="fr-FR"/>
              </w:rPr>
              <w:t>RÉALISATIONS CLÉS</w:t>
            </w:r>
            <w:r w:rsidR="00D20DA9" w:rsidRPr="003F70D4">
              <w:rPr>
                <w:sz w:val="22"/>
                <w:szCs w:val="22"/>
                <w:lang w:bidi="fr-FR"/>
              </w:rPr>
              <w:t xml:space="preserve"> </w:t>
            </w:r>
          </w:p>
        </w:tc>
        <w:tc>
          <w:tcPr>
            <w:tcW w:w="2268" w:type="dxa"/>
            <w:tcBorders>
              <w:bottom w:val="single" w:sz="18" w:space="0" w:color="BF9268" w:themeColor="accent2"/>
            </w:tcBorders>
          </w:tcPr>
          <w:p w14:paraId="1BB88A0F" w14:textId="77777777" w:rsidR="00CD50FD" w:rsidRPr="003F70D4" w:rsidRDefault="00CD50FD" w:rsidP="00BB267F">
            <w:pPr>
              <w:tabs>
                <w:tab w:val="left" w:pos="2191"/>
              </w:tabs>
              <w:ind w:right="-182"/>
              <w:rPr>
                <w:sz w:val="22"/>
                <w:szCs w:val="22"/>
              </w:rPr>
            </w:pPr>
          </w:p>
        </w:tc>
      </w:tr>
      <w:tr w:rsidR="00CD50FD" w:rsidRPr="003F70D4" w14:paraId="20431D4F" w14:textId="77777777" w:rsidTr="00A4626C">
        <w:trPr>
          <w:gridBefore w:val="1"/>
          <w:gridAfter w:val="1"/>
          <w:wBefore w:w="284" w:type="dxa"/>
          <w:wAfter w:w="268" w:type="dxa"/>
          <w:trHeight w:val="23"/>
        </w:trPr>
        <w:tc>
          <w:tcPr>
            <w:tcW w:w="2552" w:type="dxa"/>
            <w:vMerge/>
            <w:shd w:val="clear" w:color="auto" w:fill="F2F2F2" w:themeFill="background1" w:themeFillShade="F2"/>
            <w:vAlign w:val="center"/>
          </w:tcPr>
          <w:p w14:paraId="20C648F6" w14:textId="77777777" w:rsidR="00CD50FD" w:rsidRPr="003F70D4" w:rsidRDefault="00CD50FD" w:rsidP="008C57BA">
            <w:pPr>
              <w:pStyle w:val="Titre2"/>
              <w:tabs>
                <w:tab w:val="left" w:pos="2019"/>
              </w:tabs>
              <w:rPr>
                <w:spacing w:val="32"/>
                <w:sz w:val="22"/>
                <w:szCs w:val="22"/>
              </w:rPr>
            </w:pPr>
          </w:p>
        </w:tc>
        <w:tc>
          <w:tcPr>
            <w:tcW w:w="5103" w:type="dxa"/>
            <w:vMerge/>
            <w:shd w:val="clear" w:color="auto" w:fill="80865A" w:themeFill="accent3" w:themeFillShade="BF"/>
            <w:vAlign w:val="center"/>
          </w:tcPr>
          <w:p w14:paraId="71E9B9BD" w14:textId="77777777" w:rsidR="00CD50FD" w:rsidRPr="003F70D4" w:rsidRDefault="00CD50FD" w:rsidP="008C57BA">
            <w:pPr>
              <w:pStyle w:val="Titre1"/>
              <w:tabs>
                <w:tab w:val="left" w:pos="2019"/>
              </w:tabs>
              <w:rPr>
                <w:sz w:val="22"/>
                <w:szCs w:val="22"/>
              </w:rPr>
            </w:pPr>
          </w:p>
        </w:tc>
        <w:tc>
          <w:tcPr>
            <w:tcW w:w="2268" w:type="dxa"/>
          </w:tcPr>
          <w:p w14:paraId="2E878697" w14:textId="77777777" w:rsidR="00CD50FD" w:rsidRPr="003F70D4" w:rsidRDefault="00CD50FD" w:rsidP="008C57BA">
            <w:pPr>
              <w:tabs>
                <w:tab w:val="left" w:pos="2019"/>
              </w:tabs>
              <w:rPr>
                <w:sz w:val="22"/>
                <w:szCs w:val="22"/>
              </w:rPr>
            </w:pPr>
          </w:p>
        </w:tc>
      </w:tr>
      <w:tr w:rsidR="00AE0520" w:rsidRPr="003F70D4" w14:paraId="10F2D286" w14:textId="77777777" w:rsidTr="00A4626C">
        <w:trPr>
          <w:gridBefore w:val="1"/>
          <w:gridAfter w:val="1"/>
          <w:wBefore w:w="284" w:type="dxa"/>
          <w:wAfter w:w="268" w:type="dxa"/>
          <w:trHeight w:val="1446"/>
        </w:trPr>
        <w:tc>
          <w:tcPr>
            <w:tcW w:w="2552" w:type="dxa"/>
            <w:shd w:val="clear" w:color="auto" w:fill="F2F2F2" w:themeFill="background1" w:themeFillShade="F2"/>
            <w:vAlign w:val="center"/>
          </w:tcPr>
          <w:p w14:paraId="23752E06" w14:textId="77777777" w:rsidR="00A4626C" w:rsidRDefault="00BB267F" w:rsidP="00A4626C">
            <w:pPr>
              <w:pStyle w:val="Texte"/>
              <w:tabs>
                <w:tab w:val="left" w:pos="2335"/>
              </w:tabs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  <w:r w:rsidR="00A4626C">
              <w:rPr>
                <w:b/>
                <w:bCs/>
              </w:rPr>
              <w:t>YSTÈMES ET SOLUTIONS SIRH</w:t>
            </w:r>
          </w:p>
          <w:p w14:paraId="22F12D1B" w14:textId="77777777" w:rsidR="00A4626C" w:rsidRPr="00A4626C" w:rsidRDefault="00A4626C" w:rsidP="00A4626C"/>
          <w:p w14:paraId="230ECE4B" w14:textId="5B2B33F5" w:rsidR="00505D91" w:rsidRPr="00DE4F35" w:rsidRDefault="00505D91" w:rsidP="00A4626C">
            <w:pPr>
              <w:pStyle w:val="Texte"/>
              <w:tabs>
                <w:tab w:val="left" w:pos="2019"/>
              </w:tabs>
              <w:rPr>
                <w:sz w:val="18"/>
                <w:szCs w:val="22"/>
              </w:rPr>
            </w:pPr>
            <w:r w:rsidRPr="00505D91">
              <w:rPr>
                <w:sz w:val="18"/>
                <w:szCs w:val="22"/>
              </w:rPr>
              <w:t></w:t>
            </w:r>
            <w:r w:rsidRPr="00DE4F35">
              <w:rPr>
                <w:sz w:val="18"/>
                <w:szCs w:val="22"/>
              </w:rPr>
              <w:t xml:space="preserve"> SAP</w:t>
            </w:r>
            <w:r w:rsidRPr="00DE4F35">
              <w:rPr>
                <w:sz w:val="18"/>
                <w:szCs w:val="22"/>
              </w:rPr>
              <w:t xml:space="preserve"> HCM (PA, OM, PY</w:t>
            </w:r>
            <w:r w:rsidR="00B85EDC" w:rsidRPr="00DE4F35">
              <w:rPr>
                <w:sz w:val="18"/>
                <w:szCs w:val="22"/>
              </w:rPr>
              <w:t>, GTA, CATS</w:t>
            </w:r>
            <w:r w:rsidRPr="00DE4F35">
              <w:rPr>
                <w:sz w:val="18"/>
                <w:szCs w:val="22"/>
              </w:rPr>
              <w:t xml:space="preserve">) </w:t>
            </w:r>
          </w:p>
          <w:p w14:paraId="29ABBC4D" w14:textId="455EF929" w:rsidR="00505D91" w:rsidRPr="00A4626C" w:rsidRDefault="00505D91" w:rsidP="00505D91">
            <w:pPr>
              <w:pStyle w:val="Texte"/>
              <w:tabs>
                <w:tab w:val="left" w:pos="2019"/>
              </w:tabs>
              <w:rPr>
                <w:sz w:val="18"/>
                <w:szCs w:val="22"/>
              </w:rPr>
            </w:pPr>
            <w:r w:rsidRPr="00505D91">
              <w:rPr>
                <w:sz w:val="18"/>
                <w:szCs w:val="22"/>
              </w:rPr>
              <w:t></w:t>
            </w:r>
            <w:r w:rsidRPr="00A4626C">
              <w:rPr>
                <w:sz w:val="18"/>
                <w:szCs w:val="22"/>
              </w:rPr>
              <w:t xml:space="preserve"> SAP</w:t>
            </w:r>
            <w:r w:rsidRPr="00A4626C">
              <w:rPr>
                <w:sz w:val="18"/>
                <w:szCs w:val="22"/>
              </w:rPr>
              <w:t xml:space="preserve"> S/4HANA </w:t>
            </w:r>
          </w:p>
          <w:p w14:paraId="3C6392F7" w14:textId="37491CED" w:rsidR="00505D91" w:rsidRPr="00A4626C" w:rsidRDefault="00505D91" w:rsidP="00505D91">
            <w:pPr>
              <w:pStyle w:val="Texte"/>
              <w:tabs>
                <w:tab w:val="left" w:pos="2019"/>
              </w:tabs>
              <w:rPr>
                <w:sz w:val="18"/>
                <w:szCs w:val="22"/>
              </w:rPr>
            </w:pPr>
            <w:r w:rsidRPr="00505D91">
              <w:rPr>
                <w:sz w:val="18"/>
                <w:szCs w:val="22"/>
              </w:rPr>
              <w:t></w:t>
            </w:r>
            <w:r w:rsidRPr="00A4626C">
              <w:rPr>
                <w:sz w:val="18"/>
                <w:szCs w:val="22"/>
              </w:rPr>
              <w:t xml:space="preserve"> SAP</w:t>
            </w:r>
            <w:r w:rsidRPr="00A4626C">
              <w:rPr>
                <w:sz w:val="18"/>
                <w:szCs w:val="22"/>
              </w:rPr>
              <w:t xml:space="preserve"> Fiori </w:t>
            </w:r>
          </w:p>
          <w:p w14:paraId="5309E206" w14:textId="0E8A283A" w:rsidR="00505D91" w:rsidRPr="00A4626C" w:rsidRDefault="00505D91" w:rsidP="00505D91">
            <w:pPr>
              <w:pStyle w:val="Texte"/>
              <w:tabs>
                <w:tab w:val="left" w:pos="2019"/>
              </w:tabs>
              <w:rPr>
                <w:sz w:val="18"/>
                <w:szCs w:val="22"/>
              </w:rPr>
            </w:pPr>
            <w:r w:rsidRPr="00505D91">
              <w:rPr>
                <w:sz w:val="18"/>
                <w:szCs w:val="22"/>
              </w:rPr>
              <w:t></w:t>
            </w:r>
            <w:r w:rsidRPr="00A4626C">
              <w:rPr>
                <w:sz w:val="18"/>
                <w:szCs w:val="22"/>
              </w:rPr>
              <w:t xml:space="preserve"> SAP</w:t>
            </w:r>
            <w:r w:rsidRPr="00A4626C">
              <w:rPr>
                <w:sz w:val="18"/>
                <w:szCs w:val="22"/>
              </w:rPr>
              <w:t xml:space="preserve"> SuccessFactors </w:t>
            </w:r>
            <w:r w:rsidR="00B85EDC" w:rsidRPr="00A4626C">
              <w:rPr>
                <w:sz w:val="18"/>
                <w:szCs w:val="22"/>
              </w:rPr>
              <w:t>(</w:t>
            </w:r>
            <w:r w:rsidRPr="00A4626C">
              <w:rPr>
                <w:sz w:val="18"/>
                <w:szCs w:val="22"/>
              </w:rPr>
              <w:t>EC</w:t>
            </w:r>
            <w:r w:rsidR="00B85EDC" w:rsidRPr="00A4626C">
              <w:rPr>
                <w:sz w:val="18"/>
                <w:szCs w:val="22"/>
              </w:rPr>
              <w:t>, Onboarding)</w:t>
            </w:r>
          </w:p>
          <w:p w14:paraId="3D30E748" w14:textId="4A9712F5" w:rsidR="00505D91" w:rsidRPr="00505D91" w:rsidRDefault="00505D91" w:rsidP="00505D91">
            <w:pPr>
              <w:pStyle w:val="Texte"/>
              <w:tabs>
                <w:tab w:val="left" w:pos="2019"/>
              </w:tabs>
              <w:rPr>
                <w:sz w:val="18"/>
                <w:szCs w:val="22"/>
              </w:rPr>
            </w:pPr>
            <w:r w:rsidRPr="00505D91">
              <w:rPr>
                <w:sz w:val="18"/>
                <w:szCs w:val="22"/>
              </w:rPr>
              <w:t> Oracle</w:t>
            </w:r>
            <w:r w:rsidRPr="00505D91">
              <w:rPr>
                <w:sz w:val="18"/>
                <w:szCs w:val="22"/>
              </w:rPr>
              <w:t xml:space="preserve"> HCM Cloud </w:t>
            </w:r>
          </w:p>
          <w:p w14:paraId="18258C9A" w14:textId="5EEB7CD6" w:rsidR="00505D91" w:rsidRPr="00505D91" w:rsidRDefault="00505D91" w:rsidP="00505D91">
            <w:pPr>
              <w:pStyle w:val="Texte"/>
              <w:tabs>
                <w:tab w:val="left" w:pos="2019"/>
              </w:tabs>
              <w:rPr>
                <w:sz w:val="18"/>
                <w:szCs w:val="22"/>
              </w:rPr>
            </w:pPr>
            <w:r w:rsidRPr="00505D91">
              <w:rPr>
                <w:sz w:val="18"/>
                <w:szCs w:val="22"/>
              </w:rPr>
              <w:t> Gestion</w:t>
            </w:r>
            <w:r w:rsidRPr="00505D91">
              <w:rPr>
                <w:sz w:val="18"/>
                <w:szCs w:val="22"/>
              </w:rPr>
              <w:t xml:space="preserve"> Administrative du Personnel </w:t>
            </w:r>
          </w:p>
          <w:p w14:paraId="738FA272" w14:textId="0E225A23" w:rsidR="00505D91" w:rsidRPr="00505D91" w:rsidRDefault="00505D91" w:rsidP="00505D91">
            <w:pPr>
              <w:pStyle w:val="Texte"/>
              <w:tabs>
                <w:tab w:val="left" w:pos="2019"/>
              </w:tabs>
              <w:rPr>
                <w:sz w:val="18"/>
                <w:szCs w:val="22"/>
              </w:rPr>
            </w:pPr>
            <w:r w:rsidRPr="00505D91">
              <w:rPr>
                <w:sz w:val="18"/>
                <w:szCs w:val="22"/>
              </w:rPr>
              <w:t> Gestion</w:t>
            </w:r>
            <w:r w:rsidRPr="00505D91">
              <w:rPr>
                <w:sz w:val="18"/>
                <w:szCs w:val="22"/>
              </w:rPr>
              <w:t xml:space="preserve"> des Temps </w:t>
            </w:r>
          </w:p>
          <w:p w14:paraId="6857D996" w14:textId="352F2623" w:rsidR="00505D91" w:rsidRDefault="00505D91" w:rsidP="00505D91">
            <w:pPr>
              <w:pStyle w:val="Texte"/>
              <w:tabs>
                <w:tab w:val="left" w:pos="2019"/>
              </w:tabs>
              <w:rPr>
                <w:sz w:val="18"/>
                <w:szCs w:val="22"/>
              </w:rPr>
            </w:pPr>
            <w:r w:rsidRPr="00505D91">
              <w:rPr>
                <w:sz w:val="18"/>
                <w:szCs w:val="22"/>
              </w:rPr>
              <w:t> Paie</w:t>
            </w:r>
          </w:p>
          <w:p w14:paraId="42DD4F82" w14:textId="77777777" w:rsidR="00505D91" w:rsidRPr="00505D91" w:rsidRDefault="00505D91" w:rsidP="00505D91"/>
          <w:p w14:paraId="03065065" w14:textId="77777777" w:rsidR="00505D91" w:rsidRPr="00505D91" w:rsidRDefault="00505D91" w:rsidP="00505D91"/>
          <w:p w14:paraId="208D038E" w14:textId="77777777" w:rsidR="00AE0520" w:rsidRPr="00136DA6" w:rsidRDefault="00AE0520" w:rsidP="00AE0520">
            <w:pPr>
              <w:pStyle w:val="Texte"/>
              <w:tabs>
                <w:tab w:val="left" w:pos="2019"/>
              </w:tabs>
              <w:rPr>
                <w:sz w:val="18"/>
                <w:szCs w:val="22"/>
              </w:rPr>
            </w:pPr>
          </w:p>
          <w:p w14:paraId="142C30BA" w14:textId="77777777" w:rsidR="00AE0520" w:rsidRPr="00563230" w:rsidRDefault="00AE0520" w:rsidP="00AE0520"/>
          <w:p w14:paraId="4B9A8A27" w14:textId="77777777" w:rsidR="00AE0520" w:rsidRPr="003F70D4" w:rsidRDefault="00AE0520" w:rsidP="00AE0520">
            <w:pPr>
              <w:pStyle w:val="Texte"/>
              <w:tabs>
                <w:tab w:val="left" w:pos="2019"/>
              </w:tabs>
              <w:rPr>
                <w:sz w:val="18"/>
                <w:szCs w:val="22"/>
              </w:rPr>
            </w:pPr>
          </w:p>
        </w:tc>
        <w:tc>
          <w:tcPr>
            <w:tcW w:w="7371" w:type="dxa"/>
            <w:gridSpan w:val="2"/>
            <w:vAlign w:val="center"/>
          </w:tcPr>
          <w:p w14:paraId="7B551BF9" w14:textId="77777777" w:rsidR="007D7D3F" w:rsidRDefault="007D7D3F" w:rsidP="001D32D1">
            <w:pP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ar-SA"/>
              </w:rPr>
            </w:pPr>
          </w:p>
          <w:p w14:paraId="405A6632" w14:textId="77777777" w:rsidR="007D7D3F" w:rsidRDefault="007D7D3F" w:rsidP="001D32D1">
            <w:pP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ar-SA"/>
              </w:rPr>
            </w:pPr>
            <w:r w:rsidRPr="007D7D3F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ar-SA"/>
              </w:rPr>
              <w:t xml:space="preserve">L’audit des processus métier et SIRH existants. </w:t>
            </w:r>
          </w:p>
          <w:p w14:paraId="53B23294" w14:textId="62A4B06E" w:rsidR="007D7D3F" w:rsidRDefault="007D7D3F" w:rsidP="001D32D1">
            <w:pP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ar-SA"/>
              </w:rPr>
            </w:pPr>
            <w:r w:rsidRPr="007D7D3F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ar-SA"/>
              </w:rPr>
              <w:t>Définition de la stratégie SIRH et des processus dans le cadre de transition vers le digital.</w:t>
            </w:r>
          </w:p>
          <w:p w14:paraId="6368016E" w14:textId="28542D4B" w:rsidR="001D32D1" w:rsidRPr="001D32D1" w:rsidRDefault="001D32D1" w:rsidP="001D32D1">
            <w:pP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ar-SA"/>
              </w:rPr>
            </w:pPr>
            <w:r w:rsidRPr="001D32D1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ar-SA"/>
              </w:rPr>
              <w:t xml:space="preserve">Déploiement des nouvelles fonctionnalités SAP S/4 HANA et pilotage des projets SAP </w:t>
            </w:r>
            <w:r w:rsidRPr="001D32D1">
              <w:rPr>
                <w:rFonts w:ascii="Times New Roman" w:eastAsia="Times New Roman" w:hAnsi="Times New Roman"/>
                <w:sz w:val="20"/>
                <w:szCs w:val="20"/>
                <w:lang w:eastAsia="ar-SA"/>
              </w:rPr>
              <w:t>liés à la gestion des temps.</w:t>
            </w:r>
            <w:r w:rsidRPr="001D32D1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ar-SA"/>
              </w:rPr>
              <w:t xml:space="preserve"> </w:t>
            </w:r>
          </w:p>
          <w:p w14:paraId="205490ED" w14:textId="00048A82" w:rsidR="001D32D1" w:rsidRPr="00B85EDC" w:rsidRDefault="001D32D1" w:rsidP="001D32D1">
            <w:pPr>
              <w:pStyle w:val="Texte"/>
              <w:tabs>
                <w:tab w:val="left" w:pos="2019"/>
              </w:tabs>
              <w:rPr>
                <w:rFonts w:ascii="Times New Roman" w:eastAsia="Times New Roman" w:hAnsi="Times New Roman"/>
                <w:color w:val="000000" w:themeColor="text1"/>
                <w:szCs w:val="20"/>
                <w:lang w:eastAsia="ar-SA"/>
              </w:rPr>
            </w:pPr>
            <w:r w:rsidRPr="00B85EDC">
              <w:rPr>
                <w:rFonts w:ascii="Times New Roman" w:eastAsia="Times New Roman" w:hAnsi="Times New Roman"/>
                <w:b/>
                <w:bCs/>
                <w:color w:val="000000" w:themeColor="text1"/>
                <w:szCs w:val="20"/>
                <w:lang w:eastAsia="ar-SA"/>
              </w:rPr>
              <w:t>Cadrage &amp; expression des besoins</w:t>
            </w:r>
            <w:r w:rsidRPr="00B85EDC">
              <w:rPr>
                <w:rFonts w:ascii="Times New Roman" w:eastAsia="Times New Roman" w:hAnsi="Times New Roman"/>
                <w:color w:val="000000" w:themeColor="text1"/>
                <w:szCs w:val="20"/>
                <w:lang w:eastAsia="ar-SA"/>
              </w:rPr>
              <w:t xml:space="preserve"> : animation d’ateliers métiers</w:t>
            </w:r>
            <w:r w:rsidR="00E812C7">
              <w:rPr>
                <w:rFonts w:ascii="Times New Roman" w:eastAsia="Times New Roman" w:hAnsi="Times New Roman"/>
                <w:color w:val="000000" w:themeColor="text1"/>
                <w:szCs w:val="20"/>
                <w:lang w:eastAsia="ar-SA"/>
              </w:rPr>
              <w:t xml:space="preserve"> RH et Paie</w:t>
            </w:r>
            <w:r w:rsidRPr="00B85EDC">
              <w:rPr>
                <w:rFonts w:ascii="Times New Roman" w:eastAsia="Times New Roman" w:hAnsi="Times New Roman"/>
                <w:color w:val="000000" w:themeColor="text1"/>
                <w:szCs w:val="20"/>
                <w:lang w:eastAsia="ar-SA"/>
              </w:rPr>
              <w:t>, analyse de l’existant, formalisation des besoins RH et rédaction des spécifications fonctionnelles.</w:t>
            </w:r>
          </w:p>
          <w:p w14:paraId="67488F4A" w14:textId="5F40E0F4" w:rsidR="001D32D1" w:rsidRPr="00B85EDC" w:rsidRDefault="001D32D1" w:rsidP="001D32D1">
            <w:pPr>
              <w:pStyle w:val="Texte"/>
              <w:tabs>
                <w:tab w:val="left" w:pos="2019"/>
              </w:tabs>
              <w:rPr>
                <w:rFonts w:ascii="Times New Roman" w:eastAsia="Times New Roman" w:hAnsi="Times New Roman"/>
                <w:color w:val="000000" w:themeColor="text1"/>
                <w:szCs w:val="20"/>
                <w:lang w:eastAsia="ar-SA"/>
              </w:rPr>
            </w:pPr>
            <w:r w:rsidRPr="00B85EDC">
              <w:rPr>
                <w:rFonts w:ascii="Times New Roman" w:eastAsia="Times New Roman" w:hAnsi="Times New Roman"/>
                <w:b/>
                <w:bCs/>
                <w:color w:val="000000" w:themeColor="text1"/>
                <w:szCs w:val="20"/>
                <w:lang w:eastAsia="ar-SA"/>
              </w:rPr>
              <w:t xml:space="preserve">Pilotage </w:t>
            </w:r>
            <w:r>
              <w:rPr>
                <w:rFonts w:ascii="Times New Roman" w:eastAsia="Times New Roman" w:hAnsi="Times New Roman"/>
                <w:b/>
                <w:bCs/>
                <w:color w:val="000000" w:themeColor="text1"/>
                <w:szCs w:val="20"/>
                <w:lang w:eastAsia="ar-SA"/>
              </w:rPr>
              <w:t xml:space="preserve">et coordination des </w:t>
            </w:r>
            <w:r w:rsidRPr="00B85EDC">
              <w:rPr>
                <w:rFonts w:ascii="Times New Roman" w:eastAsia="Times New Roman" w:hAnsi="Times New Roman"/>
                <w:b/>
                <w:bCs/>
                <w:color w:val="000000" w:themeColor="text1"/>
                <w:szCs w:val="20"/>
                <w:lang w:eastAsia="ar-SA"/>
              </w:rPr>
              <w:t>projet</w:t>
            </w:r>
            <w:r>
              <w:rPr>
                <w:rFonts w:ascii="Times New Roman" w:eastAsia="Times New Roman" w:hAnsi="Times New Roman"/>
                <w:b/>
                <w:bCs/>
                <w:color w:val="000000" w:themeColor="text1"/>
                <w:szCs w:val="20"/>
                <w:lang w:eastAsia="ar-SA"/>
              </w:rPr>
              <w:t xml:space="preserve">s </w:t>
            </w:r>
            <w:r w:rsidRPr="001D32D1">
              <w:rPr>
                <w:rFonts w:ascii="Times New Roman" w:eastAsia="Times New Roman" w:hAnsi="Times New Roman"/>
                <w:b/>
                <w:bCs/>
                <w:color w:val="000000" w:themeColor="text1"/>
                <w:szCs w:val="20"/>
                <w:lang w:eastAsia="ar-SA"/>
              </w:rPr>
              <w:t>SIRH, BUILD &amp; RUN</w:t>
            </w:r>
            <w:r w:rsidRPr="00B85EDC">
              <w:rPr>
                <w:rFonts w:ascii="Times New Roman" w:eastAsia="Times New Roman" w:hAnsi="Times New Roman"/>
                <w:color w:val="000000" w:themeColor="text1"/>
                <w:szCs w:val="20"/>
                <w:lang w:eastAsia="ar-SA"/>
              </w:rPr>
              <w:t xml:space="preserve"> : coordination des équipes SI &amp; métiers, suivi des livrables, gestion des risques et communication auprès des parties prenantes.</w:t>
            </w:r>
          </w:p>
          <w:p w14:paraId="367B8E6F" w14:textId="316CF323" w:rsidR="001D32D1" w:rsidRPr="00B85EDC" w:rsidRDefault="001D32D1" w:rsidP="001D32D1">
            <w:pPr>
              <w:pStyle w:val="Texte"/>
              <w:tabs>
                <w:tab w:val="left" w:pos="2019"/>
              </w:tabs>
              <w:rPr>
                <w:rFonts w:ascii="Times New Roman" w:eastAsia="Times New Roman" w:hAnsi="Times New Roman"/>
                <w:color w:val="000000" w:themeColor="text1"/>
                <w:szCs w:val="20"/>
                <w:lang w:eastAsia="ar-SA"/>
              </w:rPr>
            </w:pPr>
            <w:r w:rsidRPr="00B85EDC">
              <w:rPr>
                <w:rFonts w:ascii="Times New Roman" w:eastAsia="Times New Roman" w:hAnsi="Times New Roman"/>
                <w:b/>
                <w:bCs/>
                <w:color w:val="000000" w:themeColor="text1"/>
                <w:szCs w:val="20"/>
                <w:lang w:eastAsia="ar-SA"/>
              </w:rPr>
              <w:t>Implémentation &amp; données RH</w:t>
            </w:r>
            <w:r w:rsidRPr="00B85EDC">
              <w:rPr>
                <w:rFonts w:ascii="Times New Roman" w:eastAsia="Times New Roman" w:hAnsi="Times New Roman"/>
                <w:color w:val="000000" w:themeColor="text1"/>
                <w:szCs w:val="20"/>
                <w:lang w:eastAsia="ar-SA"/>
              </w:rPr>
              <w:t xml:space="preserve"> : gestion des référentiels</w:t>
            </w:r>
            <w:r w:rsidR="00E812C7">
              <w:rPr>
                <w:rFonts w:ascii="Times New Roman" w:eastAsia="Times New Roman" w:hAnsi="Times New Roman"/>
                <w:color w:val="000000" w:themeColor="text1"/>
                <w:szCs w:val="20"/>
                <w:lang w:eastAsia="ar-SA"/>
              </w:rPr>
              <w:t xml:space="preserve"> RH et</w:t>
            </w:r>
            <w:r w:rsidRPr="00B85EDC">
              <w:rPr>
                <w:rFonts w:ascii="Times New Roman" w:eastAsia="Times New Roman" w:hAnsi="Times New Roman"/>
                <w:color w:val="000000" w:themeColor="text1"/>
                <w:szCs w:val="20"/>
                <w:lang w:eastAsia="ar-SA"/>
              </w:rPr>
              <w:t xml:space="preserve"> de pointage (présences, absences, primes), supervision des interfaces et contrôle de la qualité des flux.</w:t>
            </w:r>
          </w:p>
          <w:p w14:paraId="3D13FBE9" w14:textId="77777777" w:rsidR="001D32D1" w:rsidRDefault="001D32D1" w:rsidP="001D32D1">
            <w:pPr>
              <w:pStyle w:val="Texte"/>
              <w:tabs>
                <w:tab w:val="left" w:pos="2019"/>
              </w:tabs>
              <w:rPr>
                <w:rFonts w:ascii="Times New Roman" w:eastAsia="Times New Roman" w:hAnsi="Times New Roman"/>
                <w:color w:val="000000" w:themeColor="text1"/>
                <w:szCs w:val="20"/>
                <w:lang w:eastAsia="ar-SA"/>
              </w:rPr>
            </w:pPr>
            <w:r w:rsidRPr="00B85EDC">
              <w:rPr>
                <w:rFonts w:ascii="Times New Roman" w:eastAsia="Times New Roman" w:hAnsi="Times New Roman"/>
                <w:b/>
                <w:bCs/>
                <w:color w:val="000000" w:themeColor="text1"/>
                <w:szCs w:val="20"/>
                <w:lang w:eastAsia="ar-SA"/>
              </w:rPr>
              <w:t>Transformation SI RH</w:t>
            </w:r>
            <w:r w:rsidRPr="00B85EDC">
              <w:rPr>
                <w:rFonts w:ascii="Times New Roman" w:eastAsia="Times New Roman" w:hAnsi="Times New Roman"/>
                <w:color w:val="000000" w:themeColor="text1"/>
                <w:szCs w:val="20"/>
                <w:lang w:eastAsia="ar-SA"/>
              </w:rPr>
              <w:t xml:space="preserve"> : accompagnement de la migration vers SAP S/4HANA (CATS) et contribution aux projets de transformation (remplacement </w:t>
            </w:r>
            <w:r>
              <w:rPr>
                <w:rFonts w:ascii="Times New Roman" w:eastAsia="Times New Roman" w:hAnsi="Times New Roman"/>
                <w:color w:val="000000" w:themeColor="text1"/>
                <w:szCs w:val="20"/>
                <w:lang w:eastAsia="ar-SA"/>
              </w:rPr>
              <w:t xml:space="preserve">SI </w:t>
            </w:r>
            <w:proofErr w:type="spellStart"/>
            <w:r>
              <w:rPr>
                <w:rFonts w:ascii="Times New Roman" w:eastAsia="Times New Roman" w:hAnsi="Times New Roman"/>
                <w:color w:val="000000" w:themeColor="text1"/>
                <w:szCs w:val="20"/>
                <w:lang w:eastAsia="ar-SA"/>
              </w:rPr>
              <w:t>Timesheets</w:t>
            </w:r>
            <w:proofErr w:type="spellEnd"/>
            <w:r>
              <w:rPr>
                <w:rFonts w:ascii="Times New Roman" w:eastAsia="Times New Roman" w:hAnsi="Times New Roman"/>
                <w:color w:val="000000" w:themeColor="text1"/>
                <w:szCs w:val="20"/>
                <w:lang w:eastAsia="ar-SA"/>
              </w:rPr>
              <w:t xml:space="preserve"> locaux</w:t>
            </w:r>
            <w:r w:rsidRPr="00B85EDC">
              <w:rPr>
                <w:rFonts w:ascii="Times New Roman" w:eastAsia="Times New Roman" w:hAnsi="Times New Roman"/>
                <w:color w:val="000000" w:themeColor="text1"/>
                <w:szCs w:val="20"/>
                <w:lang w:eastAsia="ar-SA"/>
              </w:rPr>
              <w:t>).</w:t>
            </w:r>
          </w:p>
          <w:p w14:paraId="7B95044B" w14:textId="25BB8A0C" w:rsidR="00E812C7" w:rsidRDefault="00E812C7" w:rsidP="001D32D1">
            <w:pPr>
              <w:pStyle w:val="Texte"/>
              <w:tabs>
                <w:tab w:val="left" w:pos="2019"/>
              </w:tabs>
              <w:rPr>
                <w:rFonts w:ascii="Times New Roman" w:eastAsia="Times New Roman" w:hAnsi="Times New Roman"/>
                <w:szCs w:val="20"/>
                <w:lang w:eastAsia="ar-SA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 w:themeColor="text1"/>
                <w:szCs w:val="20"/>
                <w:lang w:eastAsia="ar-SA"/>
              </w:rPr>
              <w:t xml:space="preserve">Gestion des référentiels RH : </w:t>
            </w:r>
            <w:r w:rsidRPr="00E812C7">
              <w:rPr>
                <w:rFonts w:ascii="Times New Roman" w:eastAsia="Times New Roman" w:hAnsi="Times New Roman"/>
                <w:szCs w:val="20"/>
                <w:lang w:eastAsia="ar-SA"/>
              </w:rPr>
              <w:t xml:space="preserve">données de personnel, </w:t>
            </w:r>
            <w:r w:rsidRPr="001D32D1">
              <w:rPr>
                <w:rFonts w:ascii="Times New Roman" w:eastAsia="Times New Roman" w:hAnsi="Times New Roman"/>
                <w:szCs w:val="20"/>
                <w:lang w:eastAsia="ar-SA"/>
              </w:rPr>
              <w:t>pointage, absences et primes.</w:t>
            </w:r>
          </w:p>
          <w:p w14:paraId="6299DE1A" w14:textId="1755787B" w:rsidR="00E812C7" w:rsidRPr="00B85EDC" w:rsidRDefault="00E812C7" w:rsidP="00E812C7">
            <w:pPr>
              <w:pStyle w:val="Texte"/>
              <w:tabs>
                <w:tab w:val="left" w:pos="2019"/>
              </w:tabs>
              <w:rPr>
                <w:rFonts w:ascii="Times New Roman" w:eastAsia="Times New Roman" w:hAnsi="Times New Roman"/>
                <w:color w:val="000000" w:themeColor="text1"/>
                <w:szCs w:val="20"/>
                <w:lang w:eastAsia="ar-SA"/>
              </w:rPr>
            </w:pPr>
            <w:r w:rsidRPr="00E812C7">
              <w:rPr>
                <w:rFonts w:ascii="Times New Roman" w:eastAsia="Times New Roman" w:hAnsi="Times New Roman"/>
                <w:b/>
                <w:bCs/>
                <w:szCs w:val="20"/>
                <w:lang w:eastAsia="ar-SA"/>
              </w:rPr>
              <w:t>Suivi des interfaces Oracle HCM ↔ SAP HCM</w:t>
            </w:r>
            <w:r>
              <w:rPr>
                <w:rFonts w:ascii="Times New Roman" w:eastAsia="Times New Roman" w:hAnsi="Times New Roman"/>
                <w:b/>
                <w:bCs/>
                <w:szCs w:val="20"/>
                <w:lang w:eastAsia="ar-SA"/>
              </w:rPr>
              <w:t xml:space="preserve"> : </w:t>
            </w:r>
            <w:r w:rsidRPr="00E812C7">
              <w:rPr>
                <w:rFonts w:ascii="Times New Roman" w:eastAsia="Times New Roman" w:hAnsi="Times New Roman"/>
                <w:szCs w:val="20"/>
                <w:lang w:eastAsia="ar-SA"/>
              </w:rPr>
              <w:t>f</w:t>
            </w:r>
            <w:r w:rsidRPr="00E812C7">
              <w:rPr>
                <w:rFonts w:ascii="Times New Roman" w:eastAsia="Times New Roman" w:hAnsi="Times New Roman"/>
                <w:color w:val="000000" w:themeColor="text1"/>
                <w:szCs w:val="20"/>
                <w:lang w:eastAsia="ar-SA"/>
              </w:rPr>
              <w:t>i</w:t>
            </w:r>
            <w:r w:rsidRPr="00B85EDC">
              <w:rPr>
                <w:rFonts w:ascii="Times New Roman" w:eastAsia="Times New Roman" w:hAnsi="Times New Roman"/>
                <w:color w:val="000000" w:themeColor="text1"/>
                <w:szCs w:val="20"/>
                <w:lang w:eastAsia="ar-SA"/>
              </w:rPr>
              <w:t>abilisation des flux RH et pointages</w:t>
            </w:r>
            <w:r>
              <w:rPr>
                <w:rFonts w:ascii="Times New Roman" w:eastAsia="Times New Roman" w:hAnsi="Times New Roman"/>
                <w:color w:val="000000" w:themeColor="text1"/>
                <w:szCs w:val="20"/>
                <w:lang w:eastAsia="ar-SA"/>
              </w:rPr>
              <w:t>.</w:t>
            </w:r>
            <w:r w:rsidRPr="00B85EDC">
              <w:rPr>
                <w:rFonts w:ascii="Times New Roman" w:eastAsia="Times New Roman" w:hAnsi="Times New Roman"/>
                <w:color w:val="000000" w:themeColor="text1"/>
                <w:szCs w:val="20"/>
                <w:lang w:eastAsia="ar-SA"/>
              </w:rPr>
              <w:t xml:space="preserve"> </w:t>
            </w:r>
            <w:r w:rsidRPr="00B85EDC">
              <w:rPr>
                <w:rFonts w:ascii="Times New Roman" w:eastAsia="Times New Roman" w:hAnsi="Times New Roman"/>
                <w:color w:val="000000" w:themeColor="text1"/>
                <w:szCs w:val="20"/>
                <w:lang w:eastAsia="ar-SA"/>
              </w:rPr>
              <w:t>Sécurisation des interfaces et des données de personne.</w:t>
            </w:r>
          </w:p>
          <w:p w14:paraId="42B3F8CE" w14:textId="0F9C55D2" w:rsidR="001D32D1" w:rsidRPr="00DE4F35" w:rsidRDefault="001D32D1" w:rsidP="001D32D1">
            <w:pPr>
              <w:pStyle w:val="Texte"/>
              <w:tabs>
                <w:tab w:val="left" w:pos="2019"/>
              </w:tabs>
              <w:rPr>
                <w:rFonts w:ascii="Times New Roman" w:eastAsia="Times New Roman" w:hAnsi="Times New Roman"/>
                <w:b/>
                <w:bCs/>
                <w:color w:val="000000" w:themeColor="text1"/>
                <w:szCs w:val="20"/>
                <w:lang w:eastAsia="ar-SA"/>
              </w:rPr>
            </w:pPr>
            <w:r w:rsidRPr="00DE4F35">
              <w:rPr>
                <w:rFonts w:ascii="Times New Roman" w:eastAsia="Times New Roman" w:hAnsi="Times New Roman"/>
                <w:b/>
                <w:bCs/>
                <w:color w:val="000000" w:themeColor="text1"/>
                <w:szCs w:val="20"/>
                <w:lang w:eastAsia="ar-SA"/>
              </w:rPr>
              <w:t>Amélioration du suivi des anomalies et de leur résolution.</w:t>
            </w:r>
          </w:p>
          <w:p w14:paraId="0D5CC48A" w14:textId="77777777" w:rsidR="001D32D1" w:rsidRDefault="001D32D1" w:rsidP="001D32D1">
            <w:pPr>
              <w:pStyle w:val="Texte"/>
              <w:tabs>
                <w:tab w:val="left" w:pos="2019"/>
              </w:tabs>
              <w:rPr>
                <w:rFonts w:ascii="Times New Roman" w:eastAsia="Times New Roman" w:hAnsi="Times New Roman"/>
                <w:color w:val="000000" w:themeColor="text1"/>
                <w:szCs w:val="20"/>
                <w:lang w:eastAsia="ar-SA"/>
              </w:rPr>
            </w:pPr>
            <w:r w:rsidRPr="00B85EDC">
              <w:rPr>
                <w:rFonts w:ascii="Times New Roman" w:eastAsia="Times New Roman" w:hAnsi="Times New Roman"/>
                <w:b/>
                <w:bCs/>
                <w:color w:val="000000" w:themeColor="text1"/>
                <w:szCs w:val="20"/>
                <w:lang w:eastAsia="ar-SA"/>
              </w:rPr>
              <w:t>Conduite du changement</w:t>
            </w:r>
            <w:r>
              <w:rPr>
                <w:rFonts w:ascii="Times New Roman" w:eastAsia="Times New Roman" w:hAnsi="Times New Roman"/>
                <w:b/>
                <w:bCs/>
                <w:color w:val="000000" w:themeColor="text1"/>
                <w:szCs w:val="20"/>
                <w:lang w:eastAsia="ar-SA"/>
              </w:rPr>
              <w:t xml:space="preserve"> </w:t>
            </w:r>
            <w:r w:rsidRPr="00B85EDC">
              <w:rPr>
                <w:rFonts w:ascii="Times New Roman" w:eastAsia="Times New Roman" w:hAnsi="Times New Roman"/>
                <w:b/>
                <w:bCs/>
                <w:color w:val="000000" w:themeColor="text1"/>
                <w:szCs w:val="20"/>
                <w:lang w:eastAsia="ar-SA"/>
              </w:rPr>
              <w:t>:</w:t>
            </w:r>
            <w:r w:rsidRPr="00B85EDC">
              <w:rPr>
                <w:rFonts w:ascii="Times New Roman" w:eastAsia="Times New Roman" w:hAnsi="Times New Roman"/>
                <w:color w:val="000000" w:themeColor="text1"/>
                <w:szCs w:val="20"/>
                <w:lang w:eastAsia="ar-SA"/>
              </w:rPr>
              <w:t xml:space="preserve"> définition du contenu pédagogique et animation des formations, accompagnement des utilisateurs (managers, paie, agences).</w:t>
            </w:r>
          </w:p>
          <w:p w14:paraId="15B25391" w14:textId="55963598" w:rsidR="00E812C7" w:rsidRPr="00B85EDC" w:rsidRDefault="00B85EDC" w:rsidP="00E812C7">
            <w:pPr>
              <w:pStyle w:val="Texte"/>
              <w:tabs>
                <w:tab w:val="left" w:pos="2019"/>
              </w:tabs>
              <w:rPr>
                <w:rFonts w:ascii="Times New Roman" w:eastAsia="Times New Roman" w:hAnsi="Times New Roman"/>
                <w:color w:val="000000" w:themeColor="text1"/>
                <w:szCs w:val="20"/>
                <w:lang w:eastAsia="ar-SA"/>
              </w:rPr>
            </w:pPr>
            <w:r w:rsidRPr="00B85EDC">
              <w:rPr>
                <w:rFonts w:ascii="Times New Roman" w:eastAsia="Times New Roman" w:hAnsi="Times New Roman"/>
                <w:b/>
                <w:bCs/>
                <w:szCs w:val="20"/>
                <w:lang w:eastAsia="ar-SA"/>
              </w:rPr>
              <w:t>Formation et accompagnement de formateurs principaux</w:t>
            </w:r>
            <w:r w:rsidR="00E812C7">
              <w:rPr>
                <w:rFonts w:ascii="Times New Roman" w:eastAsia="Times New Roman" w:hAnsi="Times New Roman"/>
                <w:b/>
                <w:bCs/>
                <w:szCs w:val="20"/>
                <w:lang w:eastAsia="ar-SA"/>
              </w:rPr>
              <w:t xml:space="preserve"> : </w:t>
            </w:r>
            <w:r w:rsidR="00E812C7" w:rsidRPr="00B85EDC">
              <w:rPr>
                <w:rFonts w:ascii="Times New Roman" w:eastAsia="Times New Roman" w:hAnsi="Times New Roman"/>
                <w:color w:val="000000" w:themeColor="text1"/>
                <w:szCs w:val="20"/>
                <w:lang w:eastAsia="ar-SA"/>
              </w:rPr>
              <w:t>Accompagnement des utilisateurs et formateurs clés.</w:t>
            </w:r>
          </w:p>
          <w:p w14:paraId="1D870F73" w14:textId="2E802619" w:rsidR="001D32D1" w:rsidRPr="00E812C7" w:rsidRDefault="001D32D1" w:rsidP="001D32D1">
            <w:pP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ar-SA"/>
              </w:rPr>
            </w:pPr>
            <w:r w:rsidRPr="00E812C7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ar-SA"/>
              </w:rPr>
              <w:t xml:space="preserve">Analyse et résolution des anomalies de paie. </w:t>
            </w:r>
          </w:p>
          <w:p w14:paraId="6F8B4710" w14:textId="77777777" w:rsidR="00B64F48" w:rsidRDefault="00B64F48" w:rsidP="00E812C7">
            <w:pP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ar-SA"/>
              </w:rPr>
            </w:pPr>
            <w:r w:rsidRPr="00B64F48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ar-SA"/>
              </w:rPr>
              <w:t>Coordination DSI, RH, Paie et Métiers</w:t>
            </w: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ar-SA"/>
              </w:rPr>
              <w:t>.</w:t>
            </w:r>
          </w:p>
          <w:p w14:paraId="7C4F801D" w14:textId="6B607C3E" w:rsidR="00AE0520" w:rsidRPr="003F70D4" w:rsidRDefault="00B64F48" w:rsidP="00E812C7">
            <w:pPr>
              <w:rPr>
                <w:sz w:val="18"/>
                <w:szCs w:val="22"/>
              </w:rPr>
            </w:pPr>
            <w:r w:rsidRPr="003F70D4">
              <w:rPr>
                <w:sz w:val="18"/>
                <w:szCs w:val="22"/>
              </w:rPr>
              <w:t xml:space="preserve"> </w:t>
            </w:r>
          </w:p>
        </w:tc>
      </w:tr>
      <w:tr w:rsidR="00AE0520" w:rsidRPr="003F70D4" w14:paraId="33C5785F" w14:textId="77777777" w:rsidTr="00A4626C">
        <w:trPr>
          <w:gridBefore w:val="1"/>
          <w:gridAfter w:val="1"/>
          <w:wBefore w:w="284" w:type="dxa"/>
          <w:wAfter w:w="268" w:type="dxa"/>
          <w:trHeight w:val="220"/>
        </w:trPr>
        <w:tc>
          <w:tcPr>
            <w:tcW w:w="2552" w:type="dxa"/>
            <w:vMerge w:val="restart"/>
            <w:shd w:val="clear" w:color="auto" w:fill="F2F2F2" w:themeFill="background1" w:themeFillShade="F2"/>
          </w:tcPr>
          <w:p w14:paraId="4E830711" w14:textId="77777777" w:rsidR="00AE0520" w:rsidRPr="003F70D4" w:rsidRDefault="00AE0520" w:rsidP="00AE0520">
            <w:pPr>
              <w:tabs>
                <w:tab w:val="left" w:pos="2019"/>
              </w:tabs>
              <w:rPr>
                <w:sz w:val="22"/>
                <w:szCs w:val="22"/>
              </w:rPr>
            </w:pPr>
          </w:p>
        </w:tc>
        <w:tc>
          <w:tcPr>
            <w:tcW w:w="5103" w:type="dxa"/>
            <w:vMerge w:val="restart"/>
            <w:shd w:val="clear" w:color="auto" w:fill="80865A" w:themeFill="accent3" w:themeFillShade="BF"/>
            <w:vAlign w:val="center"/>
          </w:tcPr>
          <w:p w14:paraId="13B2ED59" w14:textId="7E7B51FB" w:rsidR="00AE0520" w:rsidRPr="003F70D4" w:rsidRDefault="00AE0520" w:rsidP="00AE0520">
            <w:pPr>
              <w:pStyle w:val="Titre1"/>
              <w:tabs>
                <w:tab w:val="left" w:pos="2019"/>
              </w:tabs>
              <w:rPr>
                <w:sz w:val="22"/>
                <w:szCs w:val="22"/>
              </w:rPr>
            </w:pPr>
          </w:p>
        </w:tc>
        <w:tc>
          <w:tcPr>
            <w:tcW w:w="2268" w:type="dxa"/>
            <w:tcBorders>
              <w:bottom w:val="single" w:sz="18" w:space="0" w:color="BF9268" w:themeColor="accent2"/>
            </w:tcBorders>
          </w:tcPr>
          <w:p w14:paraId="52481E76" w14:textId="77777777" w:rsidR="00AE0520" w:rsidRPr="003F70D4" w:rsidRDefault="00AE0520" w:rsidP="00AE0520">
            <w:pPr>
              <w:tabs>
                <w:tab w:val="left" w:pos="2019"/>
              </w:tabs>
              <w:rPr>
                <w:sz w:val="22"/>
                <w:szCs w:val="22"/>
              </w:rPr>
            </w:pPr>
          </w:p>
        </w:tc>
      </w:tr>
      <w:tr w:rsidR="00AE0520" w:rsidRPr="003F70D4" w14:paraId="543B0A24" w14:textId="77777777" w:rsidTr="00A4626C">
        <w:trPr>
          <w:gridBefore w:val="1"/>
          <w:gridAfter w:val="1"/>
          <w:wBefore w:w="284" w:type="dxa"/>
          <w:wAfter w:w="268" w:type="dxa"/>
          <w:trHeight w:val="220"/>
        </w:trPr>
        <w:tc>
          <w:tcPr>
            <w:tcW w:w="2552" w:type="dxa"/>
            <w:vMerge/>
            <w:shd w:val="clear" w:color="auto" w:fill="F2F2F2" w:themeFill="background1" w:themeFillShade="F2"/>
          </w:tcPr>
          <w:p w14:paraId="39A7B6BE" w14:textId="77777777" w:rsidR="00AE0520" w:rsidRPr="003F70D4" w:rsidRDefault="00AE0520" w:rsidP="00AE0520">
            <w:pPr>
              <w:tabs>
                <w:tab w:val="left" w:pos="2019"/>
              </w:tabs>
              <w:rPr>
                <w:sz w:val="22"/>
                <w:szCs w:val="22"/>
              </w:rPr>
            </w:pPr>
          </w:p>
        </w:tc>
        <w:tc>
          <w:tcPr>
            <w:tcW w:w="5103" w:type="dxa"/>
            <w:vMerge/>
            <w:shd w:val="clear" w:color="auto" w:fill="80865A" w:themeFill="accent3" w:themeFillShade="BF"/>
            <w:vAlign w:val="center"/>
          </w:tcPr>
          <w:p w14:paraId="721A75E1" w14:textId="77777777" w:rsidR="00AE0520" w:rsidRPr="003F70D4" w:rsidRDefault="00AE0520" w:rsidP="00AE0520">
            <w:pPr>
              <w:pStyle w:val="Titre1"/>
              <w:tabs>
                <w:tab w:val="left" w:pos="2019"/>
              </w:tabs>
              <w:rPr>
                <w:sz w:val="22"/>
                <w:szCs w:val="22"/>
              </w:rPr>
            </w:pPr>
          </w:p>
        </w:tc>
        <w:tc>
          <w:tcPr>
            <w:tcW w:w="2268" w:type="dxa"/>
          </w:tcPr>
          <w:p w14:paraId="7C29374A" w14:textId="77777777" w:rsidR="00AE0520" w:rsidRPr="003F70D4" w:rsidRDefault="00AE0520" w:rsidP="00AE0520">
            <w:pPr>
              <w:tabs>
                <w:tab w:val="left" w:pos="2019"/>
              </w:tabs>
              <w:rPr>
                <w:sz w:val="22"/>
                <w:szCs w:val="22"/>
              </w:rPr>
            </w:pPr>
          </w:p>
        </w:tc>
      </w:tr>
      <w:tr w:rsidR="00AE0520" w:rsidRPr="003F70D4" w14:paraId="2690FEA9" w14:textId="77777777" w:rsidTr="00A4626C">
        <w:trPr>
          <w:gridBefore w:val="1"/>
          <w:gridAfter w:val="1"/>
          <w:wBefore w:w="284" w:type="dxa"/>
          <w:wAfter w:w="268" w:type="dxa"/>
          <w:trHeight w:val="1366"/>
        </w:trPr>
        <w:tc>
          <w:tcPr>
            <w:tcW w:w="2552" w:type="dxa"/>
            <w:shd w:val="clear" w:color="auto" w:fill="F2F2F2" w:themeFill="background1" w:themeFillShade="F2"/>
          </w:tcPr>
          <w:p w14:paraId="7800F572" w14:textId="77777777" w:rsidR="00AE0520" w:rsidRPr="003F70D4" w:rsidRDefault="00AE0520" w:rsidP="00AE0520">
            <w:pPr>
              <w:tabs>
                <w:tab w:val="left" w:pos="2019"/>
              </w:tabs>
              <w:rPr>
                <w:sz w:val="22"/>
                <w:szCs w:val="22"/>
              </w:rPr>
            </w:pPr>
          </w:p>
        </w:tc>
        <w:tc>
          <w:tcPr>
            <w:tcW w:w="7371" w:type="dxa"/>
            <w:gridSpan w:val="2"/>
            <w:vAlign w:val="center"/>
          </w:tcPr>
          <w:p w14:paraId="4B480FBF" w14:textId="77777777" w:rsidR="00AE0520" w:rsidRPr="003F70D4" w:rsidRDefault="00AE0520" w:rsidP="00AE0520">
            <w:pPr>
              <w:pStyle w:val="Texte"/>
              <w:tabs>
                <w:tab w:val="left" w:pos="2019"/>
              </w:tabs>
              <w:rPr>
                <w:sz w:val="18"/>
                <w:szCs w:val="22"/>
              </w:rPr>
            </w:pPr>
          </w:p>
        </w:tc>
      </w:tr>
      <w:tr w:rsidR="00AE0520" w:rsidRPr="003F70D4" w14:paraId="66B23A9D" w14:textId="77777777" w:rsidTr="00A4626C">
        <w:trPr>
          <w:gridBefore w:val="1"/>
          <w:gridAfter w:val="1"/>
          <w:wBefore w:w="284" w:type="dxa"/>
          <w:wAfter w:w="268" w:type="dxa"/>
          <w:trHeight w:val="100"/>
        </w:trPr>
        <w:tc>
          <w:tcPr>
            <w:tcW w:w="2552" w:type="dxa"/>
          </w:tcPr>
          <w:p w14:paraId="23865EEE" w14:textId="77777777" w:rsidR="00AE0520" w:rsidRPr="003F70D4" w:rsidRDefault="00AE0520" w:rsidP="00AE0520">
            <w:pPr>
              <w:tabs>
                <w:tab w:val="left" w:pos="2019"/>
              </w:tabs>
              <w:rPr>
                <w:sz w:val="22"/>
                <w:szCs w:val="22"/>
              </w:rPr>
            </w:pPr>
          </w:p>
        </w:tc>
        <w:tc>
          <w:tcPr>
            <w:tcW w:w="7371" w:type="dxa"/>
            <w:gridSpan w:val="2"/>
          </w:tcPr>
          <w:p w14:paraId="74F49983" w14:textId="77777777" w:rsidR="00AE0520" w:rsidRPr="003F70D4" w:rsidRDefault="00AE0520" w:rsidP="00AE0520">
            <w:pPr>
              <w:tabs>
                <w:tab w:val="left" w:pos="2019"/>
              </w:tabs>
              <w:rPr>
                <w:sz w:val="22"/>
                <w:szCs w:val="22"/>
              </w:rPr>
            </w:pPr>
          </w:p>
        </w:tc>
      </w:tr>
      <w:tr w:rsidR="00AE0520" w:rsidRPr="003F70D4" w14:paraId="4B623FA7" w14:textId="77777777" w:rsidTr="00A4626C">
        <w:trPr>
          <w:gridBefore w:val="1"/>
          <w:gridAfter w:val="1"/>
          <w:wBefore w:w="284" w:type="dxa"/>
          <w:wAfter w:w="268" w:type="dxa"/>
          <w:trHeight w:val="140"/>
        </w:trPr>
        <w:tc>
          <w:tcPr>
            <w:tcW w:w="2552" w:type="dxa"/>
            <w:tcBorders>
              <w:bottom w:val="single" w:sz="18" w:space="0" w:color="BF9268" w:themeColor="accent2"/>
            </w:tcBorders>
          </w:tcPr>
          <w:p w14:paraId="5E7F74F8" w14:textId="77777777" w:rsidR="00AE0520" w:rsidRPr="003F70D4" w:rsidRDefault="00AE0520" w:rsidP="00AE0520">
            <w:pPr>
              <w:tabs>
                <w:tab w:val="left" w:pos="2019"/>
              </w:tabs>
              <w:rPr>
                <w:sz w:val="22"/>
                <w:szCs w:val="22"/>
              </w:rPr>
            </w:pPr>
          </w:p>
        </w:tc>
        <w:tc>
          <w:tcPr>
            <w:tcW w:w="5103" w:type="dxa"/>
            <w:vMerge w:val="restart"/>
            <w:shd w:val="clear" w:color="auto" w:fill="80865A" w:themeFill="accent3" w:themeFillShade="BF"/>
            <w:vAlign w:val="center"/>
          </w:tcPr>
          <w:p w14:paraId="5AB7496D" w14:textId="77777777" w:rsidR="00AE0520" w:rsidRPr="003F70D4" w:rsidRDefault="00AE0520" w:rsidP="00AE0520">
            <w:pPr>
              <w:pStyle w:val="Titre1"/>
              <w:tabs>
                <w:tab w:val="left" w:pos="2019"/>
              </w:tabs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294558939"/>
                <w:placeholder>
                  <w:docPart w:val="7317213AD1834173952B0EAF88743303"/>
                </w:placeholder>
                <w:temporary/>
                <w:showingPlcHdr/>
                <w15:appearance w15:val="hidden"/>
                <w:text/>
              </w:sdtPr>
              <w:sdtContent>
                <w:r w:rsidRPr="003F70D4">
                  <w:rPr>
                    <w:sz w:val="22"/>
                    <w:szCs w:val="22"/>
                    <w:lang w:bidi="fr-FR"/>
                  </w:rPr>
                  <w:t>RÉFÉRENCES</w:t>
                </w:r>
              </w:sdtContent>
            </w:sdt>
          </w:p>
        </w:tc>
        <w:tc>
          <w:tcPr>
            <w:tcW w:w="2268" w:type="dxa"/>
            <w:tcBorders>
              <w:bottom w:val="single" w:sz="18" w:space="0" w:color="BF9268" w:themeColor="accent2"/>
            </w:tcBorders>
          </w:tcPr>
          <w:p w14:paraId="4488B3B0" w14:textId="77777777" w:rsidR="00AE0520" w:rsidRPr="003F70D4" w:rsidRDefault="00AE0520" w:rsidP="00AE0520">
            <w:pPr>
              <w:tabs>
                <w:tab w:val="left" w:pos="2019"/>
              </w:tabs>
              <w:rPr>
                <w:sz w:val="22"/>
                <w:szCs w:val="22"/>
              </w:rPr>
            </w:pPr>
          </w:p>
        </w:tc>
      </w:tr>
      <w:tr w:rsidR="00AE0520" w:rsidRPr="003F70D4" w14:paraId="748EA3A0" w14:textId="77777777" w:rsidTr="00A4626C">
        <w:trPr>
          <w:gridBefore w:val="1"/>
          <w:gridAfter w:val="1"/>
          <w:wBefore w:w="284" w:type="dxa"/>
          <w:wAfter w:w="268" w:type="dxa"/>
          <w:trHeight w:val="140"/>
        </w:trPr>
        <w:tc>
          <w:tcPr>
            <w:tcW w:w="2552" w:type="dxa"/>
            <w:tcBorders>
              <w:top w:val="single" w:sz="18" w:space="0" w:color="BF9268" w:themeColor="accent2"/>
            </w:tcBorders>
          </w:tcPr>
          <w:p w14:paraId="1330C5E8" w14:textId="77777777" w:rsidR="00AE0520" w:rsidRPr="003F70D4" w:rsidRDefault="00AE0520" w:rsidP="00AE0520">
            <w:pPr>
              <w:tabs>
                <w:tab w:val="left" w:pos="2019"/>
              </w:tabs>
              <w:rPr>
                <w:sz w:val="22"/>
                <w:szCs w:val="22"/>
              </w:rPr>
            </w:pPr>
          </w:p>
        </w:tc>
        <w:tc>
          <w:tcPr>
            <w:tcW w:w="5103" w:type="dxa"/>
            <w:vMerge/>
            <w:shd w:val="clear" w:color="auto" w:fill="80865A" w:themeFill="accent3" w:themeFillShade="BF"/>
          </w:tcPr>
          <w:p w14:paraId="51251FC2" w14:textId="77777777" w:rsidR="00AE0520" w:rsidRPr="003F70D4" w:rsidRDefault="00AE0520" w:rsidP="00AE0520">
            <w:pPr>
              <w:pStyle w:val="Titre1"/>
              <w:tabs>
                <w:tab w:val="left" w:pos="2019"/>
              </w:tabs>
              <w:rPr>
                <w:sz w:val="22"/>
                <w:szCs w:val="22"/>
              </w:rPr>
            </w:pPr>
          </w:p>
        </w:tc>
        <w:tc>
          <w:tcPr>
            <w:tcW w:w="2268" w:type="dxa"/>
          </w:tcPr>
          <w:p w14:paraId="18404473" w14:textId="77777777" w:rsidR="00AE0520" w:rsidRPr="003F70D4" w:rsidRDefault="00AE0520" w:rsidP="00AE0520">
            <w:pPr>
              <w:tabs>
                <w:tab w:val="left" w:pos="2019"/>
              </w:tabs>
              <w:rPr>
                <w:sz w:val="22"/>
                <w:szCs w:val="22"/>
              </w:rPr>
            </w:pPr>
          </w:p>
        </w:tc>
      </w:tr>
      <w:tr w:rsidR="00AE0520" w:rsidRPr="003F70D4" w14:paraId="6238C96F" w14:textId="77777777" w:rsidTr="00A4626C">
        <w:trPr>
          <w:gridBefore w:val="1"/>
          <w:gridAfter w:val="1"/>
          <w:wBefore w:w="284" w:type="dxa"/>
          <w:wAfter w:w="268" w:type="dxa"/>
          <w:trHeight w:val="622"/>
        </w:trPr>
        <w:tc>
          <w:tcPr>
            <w:tcW w:w="9923" w:type="dxa"/>
            <w:gridSpan w:val="3"/>
            <w:tcBorders>
              <w:bottom w:val="single" w:sz="18" w:space="0" w:color="BF9268" w:themeColor="accent2"/>
            </w:tcBorders>
            <w:vAlign w:val="center"/>
          </w:tcPr>
          <w:p w14:paraId="1F2825A4" w14:textId="77777777" w:rsidR="00AE0520" w:rsidRPr="003F70D4" w:rsidRDefault="00AE0520" w:rsidP="00AE0520">
            <w:pPr>
              <w:pStyle w:val="Texte"/>
              <w:tabs>
                <w:tab w:val="left" w:pos="2019"/>
              </w:tabs>
              <w:rPr>
                <w:sz w:val="18"/>
                <w:szCs w:val="22"/>
              </w:rPr>
            </w:pPr>
            <w:sdt>
              <w:sdtPr>
                <w:rPr>
                  <w:sz w:val="18"/>
                  <w:szCs w:val="22"/>
                </w:rPr>
                <w:id w:val="-640341508"/>
                <w:placeholder>
                  <w:docPart w:val="40EA495744964902B3FA959468B78600"/>
                </w:placeholder>
                <w:temporary/>
                <w:showingPlcHdr/>
                <w15:appearance w15:val="hidden"/>
                <w:text/>
              </w:sdtPr>
              <w:sdtContent>
                <w:r w:rsidRPr="003F70D4">
                  <w:rPr>
                    <w:sz w:val="18"/>
                    <w:szCs w:val="22"/>
                    <w:lang w:bidi="fr-FR"/>
                  </w:rPr>
                  <w:t>[Disponibles sur demande.]</w:t>
                </w:r>
              </w:sdtContent>
            </w:sdt>
          </w:p>
        </w:tc>
      </w:tr>
    </w:tbl>
    <w:p w14:paraId="3794A4C1" w14:textId="77777777" w:rsidR="00C55D85" w:rsidRPr="003F70D4" w:rsidRDefault="00C55D85">
      <w:pPr>
        <w:rPr>
          <w:sz w:val="22"/>
          <w:szCs w:val="22"/>
        </w:rPr>
      </w:pPr>
    </w:p>
    <w:sectPr w:rsidR="00C55D85" w:rsidRPr="003F70D4" w:rsidSect="00A4626C">
      <w:headerReference w:type="default" r:id="rId8"/>
      <w:pgSz w:w="11906" w:h="16838" w:code="9"/>
      <w:pgMar w:top="426" w:right="1440" w:bottom="709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2336F" w14:textId="77777777" w:rsidR="00BE6313" w:rsidRDefault="00BE6313" w:rsidP="00F316AD">
      <w:r>
        <w:separator/>
      </w:r>
    </w:p>
  </w:endnote>
  <w:endnote w:type="continuationSeparator" w:id="0">
    <w:p w14:paraId="7010A894" w14:textId="77777777" w:rsidR="00BE6313" w:rsidRDefault="00BE6313" w:rsidP="00F316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3F165" w14:textId="77777777" w:rsidR="00BE6313" w:rsidRDefault="00BE6313" w:rsidP="00F316AD">
      <w:r>
        <w:separator/>
      </w:r>
    </w:p>
  </w:footnote>
  <w:footnote w:type="continuationSeparator" w:id="0">
    <w:p w14:paraId="05FEA305" w14:textId="77777777" w:rsidR="00BE6313" w:rsidRDefault="00BE6313" w:rsidP="00F316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9CECC" w14:textId="049F8AA4" w:rsidR="00F316AD" w:rsidRPr="001700F2" w:rsidRDefault="008C57BA">
    <w:pPr>
      <w:pStyle w:val="En-tte"/>
    </w:pPr>
    <w:r w:rsidRPr="009453C9">
      <w:rPr>
        <w:noProof/>
        <w:color w:val="00B0F0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0370778C" wp14:editId="6DC7438E">
              <wp:simplePos x="0" y="0"/>
              <wp:positionH relativeFrom="page">
                <wp:align>center</wp:align>
              </wp:positionH>
              <wp:positionV relativeFrom="paragraph">
                <wp:posOffset>-924560</wp:posOffset>
              </wp:positionV>
              <wp:extent cx="7840980" cy="1249680"/>
              <wp:effectExtent l="0" t="0" r="26670" b="45720"/>
              <wp:wrapNone/>
              <wp:docPr id="2051533895" name="Rectangle 7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840980" cy="124968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accent5">
                              <a:lumMod val="100000"/>
                              <a:lumOff val="0"/>
                            </a:schemeClr>
                          </a:gs>
                          <a:gs pos="100000">
                            <a:schemeClr val="accent5">
                              <a:lumMod val="74000"/>
                              <a:lumOff val="0"/>
                            </a:schemeClr>
                          </a:gs>
                        </a:gsLst>
                        <a:path path="shape">
                          <a:fillToRect l="50000" t="50000" r="50000" b="50000"/>
                        </a:path>
                      </a:gradFill>
                      <a:ln>
                        <a:noFill/>
                      </a:ln>
                      <a:effectLst>
                        <a:outerShdw dist="28398" dir="3806097" algn="ctr" rotWithShape="0">
                          <a:schemeClr val="accent5">
                            <a:lumMod val="50000"/>
                            <a:lumOff val="0"/>
                          </a:schemeClr>
                        </a:outerShdw>
                      </a:effectLst>
                      <a:extLst>
                        <a:ext uri="{91240B29-F687-4F45-9708-019B960494DF}">
                          <a14:hiddenLine xmlns:a14="http://schemas.microsoft.com/office/drawing/2010/main" w="0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6C9DB07" id="Rectangle 7" o:spid="_x0000_s1026" alt="&quot;&quot;" style="position:absolute;margin-left:0;margin-top:-72.8pt;width:617.4pt;height:98.4pt;z-index:-25165875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" fillcolor="#648276 [3208]" stroked="f" strokeweight="0">
              <v:fill color2="#495f56 [2376]" focusposition=".5,.5" focussize="" focus="100%" type="gradientRadial"/>
              <v:shadow on="t" color="#31403a [1608]" offset="1pt"/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"/>
      <w:lvlJc w:val="left"/>
      <w:pPr>
        <w:tabs>
          <w:tab w:val="num" w:pos="2344"/>
        </w:tabs>
        <w:ind w:left="2344" w:hanging="360"/>
      </w:pPr>
      <w:rPr>
        <w:rFonts w:ascii="Wingdings" w:hAnsi="Wingdings"/>
      </w:rPr>
    </w:lvl>
  </w:abstractNum>
  <w:abstractNum w:abstractNumId="1" w15:restartNumberingAfterBreak="0">
    <w:nsid w:val="4EF55A50"/>
    <w:multiLevelType w:val="multilevel"/>
    <w:tmpl w:val="FCCA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CD4F7F"/>
    <w:multiLevelType w:val="multilevel"/>
    <w:tmpl w:val="12C2D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3695280">
    <w:abstractNumId w:val="1"/>
  </w:num>
  <w:num w:numId="2" w16cid:durableId="2084863363">
    <w:abstractNumId w:val="2"/>
  </w:num>
  <w:num w:numId="3" w16cid:durableId="388381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3C9"/>
    <w:rsid w:val="000B05D4"/>
    <w:rsid w:val="000C096D"/>
    <w:rsid w:val="00136DA6"/>
    <w:rsid w:val="001700F2"/>
    <w:rsid w:val="001871FF"/>
    <w:rsid w:val="001D32D1"/>
    <w:rsid w:val="001F4150"/>
    <w:rsid w:val="002859C9"/>
    <w:rsid w:val="0029715D"/>
    <w:rsid w:val="002F7067"/>
    <w:rsid w:val="003F70D4"/>
    <w:rsid w:val="0040233B"/>
    <w:rsid w:val="00417663"/>
    <w:rsid w:val="00470415"/>
    <w:rsid w:val="004D0355"/>
    <w:rsid w:val="004E6224"/>
    <w:rsid w:val="00505D91"/>
    <w:rsid w:val="00563230"/>
    <w:rsid w:val="005D2581"/>
    <w:rsid w:val="005D74DF"/>
    <w:rsid w:val="00617740"/>
    <w:rsid w:val="006C60E6"/>
    <w:rsid w:val="0071704B"/>
    <w:rsid w:val="00766BED"/>
    <w:rsid w:val="007D7D3F"/>
    <w:rsid w:val="00802059"/>
    <w:rsid w:val="00812CF1"/>
    <w:rsid w:val="0089710E"/>
    <w:rsid w:val="008C50E9"/>
    <w:rsid w:val="008C57BA"/>
    <w:rsid w:val="00914100"/>
    <w:rsid w:val="009453C9"/>
    <w:rsid w:val="009825E0"/>
    <w:rsid w:val="009F7E3D"/>
    <w:rsid w:val="00A4626C"/>
    <w:rsid w:val="00A74E15"/>
    <w:rsid w:val="00AE0520"/>
    <w:rsid w:val="00AE09A9"/>
    <w:rsid w:val="00B07E0A"/>
    <w:rsid w:val="00B64F48"/>
    <w:rsid w:val="00B85EDC"/>
    <w:rsid w:val="00BB267F"/>
    <w:rsid w:val="00BE6313"/>
    <w:rsid w:val="00C2292A"/>
    <w:rsid w:val="00C45BA2"/>
    <w:rsid w:val="00C55D85"/>
    <w:rsid w:val="00C576D3"/>
    <w:rsid w:val="00CD50FD"/>
    <w:rsid w:val="00D20DA9"/>
    <w:rsid w:val="00D26A79"/>
    <w:rsid w:val="00DD5C35"/>
    <w:rsid w:val="00DE4F35"/>
    <w:rsid w:val="00DF22CD"/>
    <w:rsid w:val="00E00CA2"/>
    <w:rsid w:val="00E41D9A"/>
    <w:rsid w:val="00E812C7"/>
    <w:rsid w:val="00E9082F"/>
    <w:rsid w:val="00EA03EF"/>
    <w:rsid w:val="00EC6DC7"/>
    <w:rsid w:val="00F316AD"/>
    <w:rsid w:val="00F35C7A"/>
    <w:rsid w:val="00F85A25"/>
    <w:rsid w:val="00FB1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22550F"/>
  <w15:docId w15:val="{07C07224-8F50-4850-B53F-305979044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6"/>
    <w:qFormat/>
    <w:rsid w:val="001700F2"/>
    <w:rPr>
      <w:color w:val="000000" w:themeColor="text1"/>
    </w:rPr>
  </w:style>
  <w:style w:type="paragraph" w:styleId="Titre1">
    <w:name w:val="heading 1"/>
    <w:basedOn w:val="Normal"/>
    <w:next w:val="Normal"/>
    <w:link w:val="Titre1Car"/>
    <w:uiPriority w:val="2"/>
    <w:qFormat/>
    <w:rsid w:val="00CD50FD"/>
    <w:pPr>
      <w:jc w:val="center"/>
      <w:outlineLvl w:val="0"/>
    </w:pPr>
    <w:rPr>
      <w:rFonts w:cs="Times New Roman (Body CS)"/>
      <w:color w:val="FFFFFF"/>
      <w:spacing w:val="40"/>
    </w:rPr>
  </w:style>
  <w:style w:type="paragraph" w:styleId="Titre2">
    <w:name w:val="heading 2"/>
    <w:basedOn w:val="Normal"/>
    <w:next w:val="Normal"/>
    <w:link w:val="Titre2Car"/>
    <w:uiPriority w:val="9"/>
    <w:qFormat/>
    <w:rsid w:val="0040233B"/>
    <w:pPr>
      <w:outlineLvl w:val="1"/>
    </w:pPr>
    <w:rPr>
      <w:rFonts w:cs="Times New Roman (Body CS)"/>
      <w:color w:val="303848" w:themeColor="accent1"/>
      <w:spacing w:val="8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D20DA9"/>
    <w:rPr>
      <w:color w:val="000000" w:themeColor="text1"/>
    </w:rPr>
  </w:style>
  <w:style w:type="paragraph" w:styleId="Pieddepage">
    <w:name w:val="footer"/>
    <w:basedOn w:val="Normal"/>
    <w:link w:val="PieddepageC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D20DA9"/>
    <w:rPr>
      <w:color w:val="000000" w:themeColor="text1"/>
    </w:rPr>
  </w:style>
  <w:style w:type="table" w:styleId="Grilledutableau">
    <w:name w:val="Table Grid"/>
    <w:basedOn w:val="TableauNormal"/>
    <w:uiPriority w:val="39"/>
    <w:rsid w:val="00F31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next w:val="Normal"/>
    <w:link w:val="TitreCar"/>
    <w:qFormat/>
    <w:rsid w:val="00F316AD"/>
    <w:pPr>
      <w:tabs>
        <w:tab w:val="left" w:pos="2121"/>
        <w:tab w:val="left" w:pos="4241"/>
      </w:tabs>
      <w:spacing w:before="120" w:after="120"/>
      <w:jc w:val="center"/>
    </w:pPr>
    <w:rPr>
      <w:rFonts w:cs="Times New Roman (Body CS)"/>
      <w:color w:val="303848" w:themeColor="accent1"/>
      <w:spacing w:val="80"/>
      <w:sz w:val="52"/>
    </w:rPr>
  </w:style>
  <w:style w:type="character" w:customStyle="1" w:styleId="TitreCar">
    <w:name w:val="Titre Car"/>
    <w:basedOn w:val="Policepardfaut"/>
    <w:link w:val="Titre"/>
    <w:rsid w:val="00D20DA9"/>
    <w:rPr>
      <w:rFonts w:cs="Times New Roman (Body CS)"/>
      <w:color w:val="303848" w:themeColor="accent1"/>
      <w:spacing w:val="80"/>
      <w:sz w:val="52"/>
    </w:rPr>
  </w:style>
  <w:style w:type="paragraph" w:styleId="Sous-titre">
    <w:name w:val="Subtitle"/>
    <w:basedOn w:val="Normal"/>
    <w:next w:val="Normal"/>
    <w:link w:val="Sous-titreCar"/>
    <w:uiPriority w:val="1"/>
    <w:qFormat/>
    <w:rsid w:val="0029715D"/>
    <w:pPr>
      <w:spacing w:before="120" w:after="120"/>
      <w:jc w:val="center"/>
    </w:pPr>
    <w:rPr>
      <w:rFonts w:cs="Times New Roman (Body CS)"/>
      <w:color w:val="303848" w:themeColor="accent1"/>
      <w:spacing w:val="80"/>
    </w:rPr>
  </w:style>
  <w:style w:type="character" w:customStyle="1" w:styleId="Sous-titreCar">
    <w:name w:val="Sous-titre Car"/>
    <w:basedOn w:val="Policepardfaut"/>
    <w:link w:val="Sous-titre"/>
    <w:uiPriority w:val="1"/>
    <w:rsid w:val="0029715D"/>
    <w:rPr>
      <w:rFonts w:cs="Times New Roman (Body CS)"/>
      <w:color w:val="303848" w:themeColor="accent1"/>
      <w:spacing w:val="80"/>
    </w:rPr>
  </w:style>
  <w:style w:type="character" w:customStyle="1" w:styleId="Titre1Car">
    <w:name w:val="Titre 1 Car"/>
    <w:basedOn w:val="Policepardfaut"/>
    <w:link w:val="Titre1"/>
    <w:uiPriority w:val="2"/>
    <w:rsid w:val="00D20DA9"/>
    <w:rPr>
      <w:rFonts w:cs="Times New Roman (Body CS)"/>
      <w:color w:val="FFFFFF"/>
      <w:spacing w:val="40"/>
    </w:rPr>
  </w:style>
  <w:style w:type="paragraph" w:customStyle="1" w:styleId="Texte">
    <w:name w:val="Texte"/>
    <w:basedOn w:val="Normal"/>
    <w:next w:val="Normal"/>
    <w:uiPriority w:val="3"/>
    <w:qFormat/>
    <w:rsid w:val="0040233B"/>
    <w:pPr>
      <w:spacing w:line="288" w:lineRule="auto"/>
    </w:pPr>
    <w:rPr>
      <w:color w:val="404040" w:themeColor="text1" w:themeTint="BF"/>
      <w:sz w:val="20"/>
    </w:rPr>
  </w:style>
  <w:style w:type="character" w:customStyle="1" w:styleId="Titre2Car">
    <w:name w:val="Titre 2 Car"/>
    <w:basedOn w:val="Policepardfaut"/>
    <w:link w:val="Titre2"/>
    <w:uiPriority w:val="9"/>
    <w:rsid w:val="001F4150"/>
    <w:rPr>
      <w:rFonts w:cs="Times New Roman (Body CS)"/>
      <w:color w:val="303848" w:themeColor="accent1"/>
      <w:spacing w:val="80"/>
    </w:rPr>
  </w:style>
  <w:style w:type="paragraph" w:customStyle="1" w:styleId="SmallText">
    <w:name w:val="SmallText"/>
    <w:basedOn w:val="Normal"/>
    <w:next w:val="Normal"/>
    <w:uiPriority w:val="5"/>
    <w:qFormat/>
    <w:rsid w:val="0040233B"/>
    <w:rPr>
      <w:i/>
      <w:color w:val="404040" w:themeColor="text1" w:themeTint="BF"/>
      <w:sz w:val="20"/>
    </w:rPr>
  </w:style>
  <w:style w:type="character" w:styleId="Textedelespacerserv">
    <w:name w:val="Placeholder Text"/>
    <w:basedOn w:val="Policepardfaut"/>
    <w:uiPriority w:val="99"/>
    <w:semiHidden/>
    <w:rsid w:val="00D20DA9"/>
    <w:rPr>
      <w:color w:val="808080"/>
    </w:rPr>
  </w:style>
  <w:style w:type="character" w:customStyle="1" w:styleId="Distinguer">
    <w:name w:val="Distinguer"/>
    <w:basedOn w:val="Policepardfaut"/>
    <w:uiPriority w:val="1"/>
    <w:qFormat/>
    <w:rsid w:val="00914100"/>
    <w:rPr>
      <w:color w:val="67482C" w:themeColor="accent2" w:themeShade="80"/>
    </w:rPr>
  </w:style>
  <w:style w:type="paragraph" w:styleId="Paragraphedeliste">
    <w:name w:val="List Paragraph"/>
    <w:basedOn w:val="Normal"/>
    <w:link w:val="ParagraphedelisteCar"/>
    <w:uiPriority w:val="34"/>
    <w:qFormat/>
    <w:rsid w:val="00B85EDC"/>
    <w:pPr>
      <w:ind w:left="720"/>
      <w:contextualSpacing/>
      <w:jc w:val="both"/>
    </w:pPr>
    <w:rPr>
      <w:rFonts w:ascii="Calibri" w:eastAsia="Calibri" w:hAnsi="Calibri" w:cs="Times New Roman"/>
      <w:color w:val="auto"/>
      <w:sz w:val="22"/>
      <w:szCs w:val="22"/>
      <w:lang w:val="fr-029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B85EDC"/>
    <w:rPr>
      <w:rFonts w:ascii="Calibri" w:eastAsia="Calibri" w:hAnsi="Calibri" w:cs="Times New Roman"/>
      <w:sz w:val="22"/>
      <w:szCs w:val="22"/>
      <w:lang w:val="fr-029"/>
    </w:rPr>
  </w:style>
  <w:style w:type="character" w:styleId="Lienhypertexte">
    <w:name w:val="Hyperlink"/>
    <w:basedOn w:val="Policepardfaut"/>
    <w:uiPriority w:val="99"/>
    <w:unhideWhenUsed/>
    <w:rsid w:val="00BB267F"/>
    <w:rPr>
      <w:color w:val="F7B615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B26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hilippe.bitot-ext\AppData\Roaming\Microsoft\Templates\CV%20minimalis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00CDDF6E3E549709819A92ED12D967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36E0D85-52E8-445F-B043-03BF8A200013}"/>
      </w:docPartPr>
      <w:docPartBody>
        <w:p w:rsidR="00000000" w:rsidRDefault="00000000">
          <w:pPr>
            <w:pStyle w:val="400CDDF6E3E549709819A92ED12D9671"/>
          </w:pPr>
          <w:r w:rsidRPr="009F7E3D">
            <w:rPr>
              <w:lang w:bidi="fr-FR"/>
            </w:rPr>
            <w:t>ÉDUCATION</w:t>
          </w:r>
        </w:p>
      </w:docPartBody>
    </w:docPart>
    <w:docPart>
      <w:docPartPr>
        <w:name w:val="5FF56B9983B64E27AC2D3B7E0EC51F7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CDBCDD2-CC9A-4079-9A93-7F136C572DD4}"/>
      </w:docPartPr>
      <w:docPartBody>
        <w:p w:rsidR="00000000" w:rsidRDefault="00000000">
          <w:pPr>
            <w:pStyle w:val="5FF56B9983B64E27AC2D3B7E0EC51F78"/>
          </w:pPr>
          <w:r w:rsidRPr="009F7E3D">
            <w:rPr>
              <w:lang w:bidi="fr-FR"/>
            </w:rPr>
            <w:t>EXPÉRIENCE</w:t>
          </w:r>
        </w:p>
      </w:docPartBody>
    </w:docPart>
    <w:docPart>
      <w:docPartPr>
        <w:name w:val="7317213AD1834173952B0EAF8874330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19DE3CB-F231-4D07-A142-53267AAB43F1}"/>
      </w:docPartPr>
      <w:docPartBody>
        <w:p w:rsidR="00000000" w:rsidRDefault="0023483D" w:rsidP="0023483D">
          <w:pPr>
            <w:pStyle w:val="7317213AD1834173952B0EAF88743303"/>
          </w:pPr>
          <w:r w:rsidRPr="009F7E3D">
            <w:rPr>
              <w:lang w:bidi="fr-FR"/>
            </w:rPr>
            <w:t>RÉFÉRENCES</w:t>
          </w:r>
        </w:p>
      </w:docPartBody>
    </w:docPart>
    <w:docPart>
      <w:docPartPr>
        <w:name w:val="40EA495744964902B3FA959468B7860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8EACDD9-4A18-4A58-80C9-0CAFF9B26960}"/>
      </w:docPartPr>
      <w:docPartBody>
        <w:p w:rsidR="00000000" w:rsidRDefault="0023483D" w:rsidP="0023483D">
          <w:pPr>
            <w:pStyle w:val="40EA495744964902B3FA959468B78600"/>
          </w:pPr>
          <w:r w:rsidRPr="009F7E3D">
            <w:rPr>
              <w:lang w:bidi="fr-FR"/>
            </w:rPr>
            <w:t>[Disponibles sur demande.]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83D"/>
    <w:rsid w:val="0023483D"/>
    <w:rsid w:val="008C50E9"/>
    <w:rsid w:val="00947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BF4F502C10DB4EF3B5B5686D96CDDB82">
    <w:name w:val="BF4F502C10DB4EF3B5B5686D96CDDB82"/>
  </w:style>
  <w:style w:type="paragraph" w:customStyle="1" w:styleId="FE9600B687BD4E518449DF605F491CE7">
    <w:name w:val="FE9600B687BD4E518449DF605F491CE7"/>
  </w:style>
  <w:style w:type="paragraph" w:customStyle="1" w:styleId="56EB90AC5EE64637A1E62ACDBE88B683">
    <w:name w:val="56EB90AC5EE64637A1E62ACDBE88B683"/>
  </w:style>
  <w:style w:type="paragraph" w:customStyle="1" w:styleId="7359361AB4C5453D94B4D951D73F4BB3">
    <w:name w:val="7359361AB4C5453D94B4D951D73F4BB3"/>
  </w:style>
  <w:style w:type="paragraph" w:customStyle="1" w:styleId="CC5A69B19BEC4BA2893ED305A5D92544">
    <w:name w:val="CC5A69B19BEC4BA2893ED305A5D92544"/>
  </w:style>
  <w:style w:type="paragraph" w:customStyle="1" w:styleId="607085AE750F475585D9C336E03AC143">
    <w:name w:val="607085AE750F475585D9C336E03AC143"/>
  </w:style>
  <w:style w:type="paragraph" w:customStyle="1" w:styleId="7C460D42830A43ED98EFBDA103CA3585">
    <w:name w:val="7C460D42830A43ED98EFBDA103CA3585"/>
  </w:style>
  <w:style w:type="paragraph" w:customStyle="1" w:styleId="EB17661931674B648CCCF4A38F94F3A8">
    <w:name w:val="EB17661931674B648CCCF4A38F94F3A8"/>
  </w:style>
  <w:style w:type="paragraph" w:customStyle="1" w:styleId="400CDDF6E3E549709819A92ED12D9671">
    <w:name w:val="400CDDF6E3E549709819A92ED12D9671"/>
  </w:style>
  <w:style w:type="character" w:customStyle="1" w:styleId="Distinguer">
    <w:name w:val="Distinguer"/>
    <w:basedOn w:val="Policepardfaut"/>
    <w:uiPriority w:val="1"/>
    <w:qFormat/>
    <w:rPr>
      <w:color w:val="80340D" w:themeColor="accent2" w:themeShade="80"/>
    </w:rPr>
  </w:style>
  <w:style w:type="paragraph" w:customStyle="1" w:styleId="D18C1A7BEE2944D187805C9245AFAC9E">
    <w:name w:val="D18C1A7BEE2944D187805C9245AFAC9E"/>
  </w:style>
  <w:style w:type="paragraph" w:customStyle="1" w:styleId="5FF56B9983B64E27AC2D3B7E0EC51F78">
    <w:name w:val="5FF56B9983B64E27AC2D3B7E0EC51F78"/>
  </w:style>
  <w:style w:type="paragraph" w:customStyle="1" w:styleId="Texte">
    <w:name w:val="Texte"/>
    <w:basedOn w:val="Normal"/>
    <w:next w:val="Normal"/>
    <w:uiPriority w:val="3"/>
    <w:qFormat/>
    <w:rsid w:val="0023483D"/>
    <w:pPr>
      <w:spacing w:after="0" w:line="288" w:lineRule="auto"/>
    </w:pPr>
    <w:rPr>
      <w:rFonts w:eastAsiaTheme="minorHAnsi"/>
      <w:color w:val="404040" w:themeColor="text1" w:themeTint="BF"/>
      <w:kern w:val="0"/>
      <w:sz w:val="20"/>
      <w:lang w:eastAsia="en-US"/>
      <w14:ligatures w14:val="none"/>
    </w:rPr>
  </w:style>
  <w:style w:type="paragraph" w:customStyle="1" w:styleId="2F27278993184C65ABEE381AE9F61AC7">
    <w:name w:val="2F27278993184C65ABEE381AE9F61AC7"/>
  </w:style>
  <w:style w:type="paragraph" w:customStyle="1" w:styleId="1E6CD00AB2F54802A3C9C7FFD5FA106C">
    <w:name w:val="1E6CD00AB2F54802A3C9C7FFD5FA106C"/>
  </w:style>
  <w:style w:type="paragraph" w:customStyle="1" w:styleId="A3090CAC6535490593CC1ACBB9E3EABC">
    <w:name w:val="A3090CAC6535490593CC1ACBB9E3EABC"/>
  </w:style>
  <w:style w:type="paragraph" w:customStyle="1" w:styleId="516E6E40A86842A8A8ABCB6D29CC893F">
    <w:name w:val="516E6E40A86842A8A8ABCB6D29CC893F"/>
  </w:style>
  <w:style w:type="paragraph" w:customStyle="1" w:styleId="DA42197E32834D80AD8354C331EA8776">
    <w:name w:val="DA42197E32834D80AD8354C331EA8776"/>
  </w:style>
  <w:style w:type="paragraph" w:customStyle="1" w:styleId="EA6AECAF353049A0B656AC0B25AF137A">
    <w:name w:val="EA6AECAF353049A0B656AC0B25AF137A"/>
  </w:style>
  <w:style w:type="paragraph" w:customStyle="1" w:styleId="51A8FDBC26274F91BA0531103D89EC5D">
    <w:name w:val="51A8FDBC26274F91BA0531103D89EC5D"/>
  </w:style>
  <w:style w:type="paragraph" w:customStyle="1" w:styleId="1F4D1864EA6C4696BE5085A998DBA526">
    <w:name w:val="1F4D1864EA6C4696BE5085A998DBA526"/>
  </w:style>
  <w:style w:type="paragraph" w:customStyle="1" w:styleId="86E3B2D1FC384E9386EB3B3752E1597F">
    <w:name w:val="86E3B2D1FC384E9386EB3B3752E1597F"/>
  </w:style>
  <w:style w:type="paragraph" w:customStyle="1" w:styleId="980DD6459D2C42E38135E7BB6FD2B52C">
    <w:name w:val="980DD6459D2C42E38135E7BB6FD2B52C"/>
  </w:style>
  <w:style w:type="paragraph" w:customStyle="1" w:styleId="AA05F7E2746247BEA6E3279ED7E3BBCE">
    <w:name w:val="AA05F7E2746247BEA6E3279ED7E3BBCE"/>
  </w:style>
  <w:style w:type="paragraph" w:customStyle="1" w:styleId="9FD9CE6E9B554D7D99AC8D184212A2E9">
    <w:name w:val="9FD9CE6E9B554D7D99AC8D184212A2E9"/>
  </w:style>
  <w:style w:type="paragraph" w:customStyle="1" w:styleId="5A23DBAFA2964F82BE90EAFD414D1DAD">
    <w:name w:val="5A23DBAFA2964F82BE90EAFD414D1DAD"/>
  </w:style>
  <w:style w:type="paragraph" w:customStyle="1" w:styleId="A0043C209BA3467C98A7E2A8D261A180">
    <w:name w:val="A0043C209BA3467C98A7E2A8D261A180"/>
  </w:style>
  <w:style w:type="paragraph" w:customStyle="1" w:styleId="8DA5E82A72094ADABECC357866674ABA">
    <w:name w:val="8DA5E82A72094ADABECC357866674ABA"/>
  </w:style>
  <w:style w:type="paragraph" w:customStyle="1" w:styleId="7D8E74958E52459FB6BAF030B184CC8D">
    <w:name w:val="7D8E74958E52459FB6BAF030B184CC8D"/>
  </w:style>
  <w:style w:type="paragraph" w:customStyle="1" w:styleId="0E7F28023779405D8B58BBAE574E4810">
    <w:name w:val="0E7F28023779405D8B58BBAE574E4810"/>
  </w:style>
  <w:style w:type="paragraph" w:customStyle="1" w:styleId="8ACC37FD6CD0413E9AFBFF566AF5F70F">
    <w:name w:val="8ACC37FD6CD0413E9AFBFF566AF5F70F"/>
  </w:style>
  <w:style w:type="paragraph" w:customStyle="1" w:styleId="99787BE1C95943ABA85633A81ED5F474">
    <w:name w:val="99787BE1C95943ABA85633A81ED5F474"/>
  </w:style>
  <w:style w:type="paragraph" w:customStyle="1" w:styleId="7D6533666B754CCC9166E3AB0FE92E29">
    <w:name w:val="7D6533666B754CCC9166E3AB0FE92E29"/>
  </w:style>
  <w:style w:type="paragraph" w:customStyle="1" w:styleId="8D8EA3C27B14473096CA1574939AE166">
    <w:name w:val="8D8EA3C27B14473096CA1574939AE166"/>
  </w:style>
  <w:style w:type="paragraph" w:customStyle="1" w:styleId="C3F0B8A119D04A0AB61F6B11346C14EC">
    <w:name w:val="C3F0B8A119D04A0AB61F6B11346C14EC"/>
  </w:style>
  <w:style w:type="paragraph" w:customStyle="1" w:styleId="35FA2D14F7CE4CB59AE2E8E2FDD97B38">
    <w:name w:val="35FA2D14F7CE4CB59AE2E8E2FDD97B38"/>
  </w:style>
  <w:style w:type="paragraph" w:customStyle="1" w:styleId="D75FD16DDB0843BB8743D45527BDA589">
    <w:name w:val="D75FD16DDB0843BB8743D45527BDA589"/>
    <w:rsid w:val="0023483D"/>
  </w:style>
  <w:style w:type="paragraph" w:customStyle="1" w:styleId="32339BDDA5F7458EA3E02F755A835BCC">
    <w:name w:val="32339BDDA5F7458EA3E02F755A835BCC"/>
    <w:rsid w:val="0023483D"/>
  </w:style>
  <w:style w:type="paragraph" w:customStyle="1" w:styleId="CD4E4E380A9D4D82B02BA0F195B0A0F4">
    <w:name w:val="CD4E4E380A9D4D82B02BA0F195B0A0F4"/>
    <w:rsid w:val="0023483D"/>
  </w:style>
  <w:style w:type="paragraph" w:customStyle="1" w:styleId="8F8EE79D1D1A436388A43AE7B56ED84D">
    <w:name w:val="8F8EE79D1D1A436388A43AE7B56ED84D"/>
    <w:rsid w:val="0023483D"/>
  </w:style>
  <w:style w:type="paragraph" w:customStyle="1" w:styleId="74D3BFC3CB1B418B876389E48DDEC26D">
    <w:name w:val="74D3BFC3CB1B418B876389E48DDEC26D"/>
    <w:rsid w:val="0023483D"/>
  </w:style>
  <w:style w:type="paragraph" w:customStyle="1" w:styleId="81E4744AFDDE4DCD95E863C01A8D0620">
    <w:name w:val="81E4744AFDDE4DCD95E863C01A8D0620"/>
    <w:rsid w:val="0023483D"/>
  </w:style>
  <w:style w:type="paragraph" w:customStyle="1" w:styleId="AB235B4F0E7B48E48B1BDB7CBDA7E13F">
    <w:name w:val="AB235B4F0E7B48E48B1BDB7CBDA7E13F"/>
    <w:rsid w:val="0023483D"/>
  </w:style>
  <w:style w:type="paragraph" w:customStyle="1" w:styleId="66BD669FA22F4E3EA7D510962DE7EBD8">
    <w:name w:val="66BD669FA22F4E3EA7D510962DE7EBD8"/>
    <w:rsid w:val="0023483D"/>
  </w:style>
  <w:style w:type="paragraph" w:customStyle="1" w:styleId="3EBBC69C0105441EA8334E02DF8E90D0">
    <w:name w:val="3EBBC69C0105441EA8334E02DF8E90D0"/>
    <w:rsid w:val="0023483D"/>
  </w:style>
  <w:style w:type="paragraph" w:customStyle="1" w:styleId="14D3C718E2284B00A1E5939BEB89750E">
    <w:name w:val="14D3C718E2284B00A1E5939BEB89750E"/>
    <w:rsid w:val="0023483D"/>
  </w:style>
  <w:style w:type="paragraph" w:customStyle="1" w:styleId="031FB30EA8544396878B0BE13CA87412">
    <w:name w:val="031FB30EA8544396878B0BE13CA87412"/>
    <w:rsid w:val="0023483D"/>
  </w:style>
  <w:style w:type="paragraph" w:customStyle="1" w:styleId="7317213AD1834173952B0EAF88743303">
    <w:name w:val="7317213AD1834173952B0EAF88743303"/>
    <w:rsid w:val="0023483D"/>
  </w:style>
  <w:style w:type="paragraph" w:customStyle="1" w:styleId="40EA495744964902B3FA959468B78600">
    <w:name w:val="40EA495744964902B3FA959468B78600"/>
    <w:rsid w:val="0023483D"/>
  </w:style>
  <w:style w:type="paragraph" w:customStyle="1" w:styleId="0CC3681991F9488695C3E2C4E7B62B72">
    <w:name w:val="0CC3681991F9488695C3E2C4E7B62B72"/>
    <w:rsid w:val="0023483D"/>
  </w:style>
  <w:style w:type="paragraph" w:customStyle="1" w:styleId="79228F8F441749F7AC690C5846F6E550">
    <w:name w:val="79228F8F441749F7AC690C5846F6E550"/>
    <w:rsid w:val="0023483D"/>
  </w:style>
  <w:style w:type="paragraph" w:customStyle="1" w:styleId="195F95CADEB04762B3DFBB5C48826F5F">
    <w:name w:val="195F95CADEB04762B3DFBB5C48826F5F"/>
    <w:rsid w:val="0023483D"/>
  </w:style>
  <w:style w:type="paragraph" w:customStyle="1" w:styleId="528FED2C1C964DA3842DB94736AED040">
    <w:name w:val="528FED2C1C964DA3842DB94736AED040"/>
    <w:rsid w:val="0023483D"/>
  </w:style>
  <w:style w:type="paragraph" w:customStyle="1" w:styleId="9E19D3BDAF8E46559F301A0AC5FD94D9">
    <w:name w:val="9E19D3BDAF8E46559F301A0AC5FD94D9"/>
    <w:rsid w:val="0023483D"/>
  </w:style>
  <w:style w:type="paragraph" w:customStyle="1" w:styleId="0D6A1B9963B44D2795C778A8F7F8BDC3">
    <w:name w:val="0D6A1B9963B44D2795C778A8F7F8BDC3"/>
    <w:rsid w:val="0023483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dernResume">
  <a:themeElements>
    <a:clrScheme name="ModernResume">
      <a:dk1>
        <a:srgbClr val="000000"/>
      </a:dk1>
      <a:lt1>
        <a:srgbClr val="FFFFFF"/>
      </a:lt1>
      <a:dk2>
        <a:srgbClr val="775F55"/>
      </a:dk2>
      <a:lt2>
        <a:srgbClr val="EBDDC3"/>
      </a:lt2>
      <a:accent1>
        <a:srgbClr val="303848"/>
      </a:accent1>
      <a:accent2>
        <a:srgbClr val="BF9268"/>
      </a:accent2>
      <a:accent3>
        <a:srgbClr val="A5AB81"/>
      </a:accent3>
      <a:accent4>
        <a:srgbClr val="D8B25C"/>
      </a:accent4>
      <a:accent5>
        <a:srgbClr val="648276"/>
      </a:accent5>
      <a:accent6>
        <a:srgbClr val="968C8C"/>
      </a:accent6>
      <a:hlink>
        <a:srgbClr val="F7B615"/>
      </a:hlink>
      <a:folHlink>
        <a:srgbClr val="704404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837B1C-7B3E-48DD-96C7-661F97B450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CV minimaliste.dotx</Template>
  <TotalTime>374</TotalTime>
  <Pages>2</Pages>
  <Words>1044</Words>
  <Characters>5746</Characters>
  <Application>Microsoft Office Word</Application>
  <DocSecurity>0</DocSecurity>
  <Lines>47</Lines>
  <Paragraphs>13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BITOT</dc:creator>
  <cp:keywords/>
  <dc:description/>
  <cp:lastModifiedBy>BITOT Philippe (Externe)</cp:lastModifiedBy>
  <cp:revision>2</cp:revision>
  <dcterms:created xsi:type="dcterms:W3CDTF">2026-10-02T10:14:00Z</dcterms:created>
  <dcterms:modified xsi:type="dcterms:W3CDTF">2026-10-02T16:54:00Z</dcterms:modified>
</cp:coreProperties>
</file>