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E73487" w:rsidRPr="002347FD" w:rsidRDefault="00E73487" w:rsidP="00E73487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164475">
        <w:rPr>
          <w:b/>
          <w:sz w:val="28"/>
          <w:lang w:val="uk-UA"/>
        </w:rPr>
        <w:t xml:space="preserve">1. Для чого використовується </w:t>
      </w:r>
      <w:proofErr w:type="spellStart"/>
      <w:r w:rsidRPr="00164475">
        <w:rPr>
          <w:b/>
          <w:sz w:val="28"/>
          <w:lang w:val="uk-UA"/>
        </w:rPr>
        <w:t>версійності</w:t>
      </w:r>
      <w:proofErr w:type="spellEnd"/>
      <w:r>
        <w:rPr>
          <w:b/>
          <w:sz w:val="28"/>
          <w:lang w:val="uk-UA"/>
        </w:rPr>
        <w:t xml:space="preserve"> API?</w:t>
      </w:r>
    </w:p>
    <w:p w:rsidR="00E73487" w:rsidRPr="002347FD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Версіювання</w:t>
      </w:r>
      <w:proofErr w:type="spellEnd"/>
      <w:r>
        <w:rPr>
          <w:sz w:val="28"/>
          <w:lang w:val="uk-UA"/>
        </w:rPr>
        <w:t xml:space="preserve"> API</w:t>
      </w:r>
      <w:r w:rsidRPr="002347FD">
        <w:rPr>
          <w:sz w:val="28"/>
          <w:lang w:val="uk-UA"/>
        </w:rPr>
        <w:t xml:space="preserve"> використовується для збереження сумісності між різними версіями програмного інтерфейсу. Це означає, що коли </w:t>
      </w:r>
      <w:r>
        <w:rPr>
          <w:sz w:val="28"/>
          <w:lang w:val="uk-UA"/>
        </w:rPr>
        <w:t>публікується</w:t>
      </w:r>
      <w:r w:rsidRPr="002347FD">
        <w:rPr>
          <w:sz w:val="28"/>
          <w:lang w:val="uk-UA"/>
        </w:rPr>
        <w:t xml:space="preserve"> нов</w:t>
      </w:r>
      <w:r>
        <w:rPr>
          <w:sz w:val="28"/>
          <w:lang w:val="uk-UA"/>
        </w:rPr>
        <w:t>а</w:t>
      </w:r>
      <w:r w:rsidRPr="002347FD">
        <w:rPr>
          <w:sz w:val="28"/>
          <w:lang w:val="uk-UA"/>
        </w:rPr>
        <w:t xml:space="preserve"> версі</w:t>
      </w:r>
      <w:r>
        <w:rPr>
          <w:sz w:val="28"/>
          <w:lang w:val="uk-UA"/>
        </w:rPr>
        <w:t>я</w:t>
      </w:r>
      <w:r w:rsidRPr="002347FD">
        <w:rPr>
          <w:sz w:val="28"/>
          <w:lang w:val="uk-UA"/>
        </w:rPr>
        <w:t xml:space="preserve"> API, </w:t>
      </w:r>
      <w:r>
        <w:rPr>
          <w:sz w:val="28"/>
          <w:lang w:val="uk-UA"/>
        </w:rPr>
        <w:t>можна</w:t>
      </w:r>
      <w:r w:rsidRPr="002347FD">
        <w:rPr>
          <w:sz w:val="28"/>
          <w:lang w:val="uk-UA"/>
        </w:rPr>
        <w:t xml:space="preserve"> </w:t>
      </w:r>
      <w:proofErr w:type="spellStart"/>
      <w:r w:rsidRPr="002347FD">
        <w:rPr>
          <w:sz w:val="28"/>
          <w:lang w:val="uk-UA"/>
        </w:rPr>
        <w:t>внести</w:t>
      </w:r>
      <w:proofErr w:type="spellEnd"/>
      <w:r w:rsidRPr="002347FD">
        <w:rPr>
          <w:sz w:val="28"/>
          <w:lang w:val="uk-UA"/>
        </w:rPr>
        <w:t xml:space="preserve"> зміни до вже існуючих методів, додати нові методи, або н</w:t>
      </w:r>
      <w:r>
        <w:rPr>
          <w:sz w:val="28"/>
          <w:lang w:val="uk-UA"/>
        </w:rPr>
        <w:t>авіть видалити деякі з методів.</w:t>
      </w:r>
    </w:p>
    <w:p w:rsidR="00E73487" w:rsidRPr="002807DB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2347FD">
        <w:rPr>
          <w:sz w:val="28"/>
          <w:lang w:val="uk-UA"/>
        </w:rPr>
        <w:t xml:space="preserve">Використання версій API дозволяє забезпечити зв'язок між клієнтами і сервером при зміні API, при цьому не впливаючи на функціонал, який вже використовується. Таким чином, </w:t>
      </w:r>
      <w:proofErr w:type="spellStart"/>
      <w:r w:rsidRPr="002347FD">
        <w:rPr>
          <w:sz w:val="28"/>
          <w:lang w:val="uk-UA"/>
        </w:rPr>
        <w:t>версіювання</w:t>
      </w:r>
      <w:proofErr w:type="spellEnd"/>
      <w:r w:rsidRPr="002347FD">
        <w:rPr>
          <w:sz w:val="28"/>
          <w:lang w:val="uk-UA"/>
        </w:rPr>
        <w:t xml:space="preserve"> API дозволяє уникнути розриву функціональності між клієнтами та сервером та забезпечити поступове оновлення API.</w:t>
      </w:r>
    </w:p>
    <w:p w:rsidR="00E73487" w:rsidRPr="002347FD" w:rsidRDefault="00E73487" w:rsidP="00E73487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164475">
        <w:rPr>
          <w:b/>
          <w:sz w:val="28"/>
          <w:lang w:val="uk-UA"/>
        </w:rPr>
        <w:t>2. Що таке контракт між серверною і клієнтською частиною?</w:t>
      </w:r>
    </w:p>
    <w:p w:rsidR="00E73487" w:rsidRPr="002347FD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2347FD">
        <w:rPr>
          <w:sz w:val="28"/>
          <w:lang w:val="uk-UA"/>
        </w:rPr>
        <w:t>Контракт між се</w:t>
      </w:r>
      <w:r>
        <w:rPr>
          <w:sz w:val="28"/>
          <w:lang w:val="uk-UA"/>
        </w:rPr>
        <w:t>рверною і клієнтською частиною −</w:t>
      </w:r>
      <w:r w:rsidRPr="002347FD">
        <w:rPr>
          <w:sz w:val="28"/>
          <w:lang w:val="uk-UA"/>
        </w:rPr>
        <w:t xml:space="preserve"> це узгодження інтерфейсу та параметрів взаємодії між клієнтом і сервером. В контракті визначається, які методи та параметри повинні бути використані для спілкування між клієнтом та сервером, а також які формати даних повинні бути передані взаємодії.</w:t>
      </w:r>
    </w:p>
    <w:p w:rsidR="00E73487" w:rsidRPr="002807DB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2347FD">
        <w:rPr>
          <w:sz w:val="28"/>
          <w:lang w:val="uk-UA"/>
        </w:rPr>
        <w:t>Контракт може бути представлений різними форматами, зокрема він може бути визначений у вигляді специфікації API, файлу документації, або навіть у вигляді коду. Його головна мета полягає в забезпеченні стабільної взаємодії між клієнтом та сервером незалежно від того, які зміни будуть внесені до реалізації. Контракт дозволяє розділити розробку клієнтської і серверної частини, щоб розробники могли працювати над різними аспектами додатка, не втручаючись один в одного.</w:t>
      </w:r>
    </w:p>
    <w:p w:rsidR="00E73487" w:rsidRPr="005C234F" w:rsidRDefault="00E73487" w:rsidP="00E73487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164475">
        <w:rPr>
          <w:b/>
          <w:sz w:val="28"/>
          <w:lang w:val="uk-UA"/>
        </w:rPr>
        <w:t xml:space="preserve">3. Які є шляхи додавання </w:t>
      </w:r>
      <w:proofErr w:type="spellStart"/>
      <w:r w:rsidRPr="00164475">
        <w:rPr>
          <w:b/>
          <w:sz w:val="28"/>
          <w:lang w:val="uk-UA"/>
        </w:rPr>
        <w:t>версійності</w:t>
      </w:r>
      <w:proofErr w:type="spellEnd"/>
      <w:r w:rsidRPr="00164475">
        <w:rPr>
          <w:b/>
          <w:sz w:val="28"/>
          <w:lang w:val="uk-UA"/>
        </w:rPr>
        <w:t xml:space="preserve"> до проекту ASP.NET </w:t>
      </w:r>
      <w:proofErr w:type="spellStart"/>
      <w:r w:rsidRPr="00164475">
        <w:rPr>
          <w:b/>
          <w:sz w:val="28"/>
          <w:lang w:val="uk-UA"/>
        </w:rPr>
        <w:t>WebAPI</w:t>
      </w:r>
      <w:proofErr w:type="spellEnd"/>
      <w:r w:rsidRPr="00164475">
        <w:rPr>
          <w:b/>
          <w:sz w:val="28"/>
          <w:lang w:val="uk-UA"/>
        </w:rPr>
        <w:t>?</w:t>
      </w:r>
    </w:p>
    <w:p w:rsidR="00E73487" w:rsidRPr="005C234F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234F">
        <w:rPr>
          <w:sz w:val="28"/>
          <w:lang w:val="uk-UA"/>
        </w:rPr>
        <w:lastRenderedPageBreak/>
        <w:t xml:space="preserve">Додавання </w:t>
      </w:r>
      <w:proofErr w:type="spellStart"/>
      <w:r w:rsidRPr="005C234F">
        <w:rPr>
          <w:sz w:val="28"/>
          <w:lang w:val="uk-UA"/>
        </w:rPr>
        <w:t>версійності</w:t>
      </w:r>
      <w:proofErr w:type="spellEnd"/>
      <w:r w:rsidRPr="005C234F">
        <w:rPr>
          <w:sz w:val="28"/>
          <w:lang w:val="uk-UA"/>
        </w:rPr>
        <w:t xml:space="preserve"> до проекту ASP.NET </w:t>
      </w:r>
      <w:proofErr w:type="spellStart"/>
      <w:r w:rsidRPr="005C234F">
        <w:rPr>
          <w:sz w:val="28"/>
          <w:lang w:val="uk-UA"/>
        </w:rPr>
        <w:t>WebAPI</w:t>
      </w:r>
      <w:proofErr w:type="spellEnd"/>
      <w:r w:rsidRPr="005C234F">
        <w:rPr>
          <w:sz w:val="28"/>
          <w:lang w:val="uk-UA"/>
        </w:rPr>
        <w:t xml:space="preserve"> можна здійснити</w:t>
      </w:r>
      <w:r>
        <w:rPr>
          <w:sz w:val="28"/>
          <w:lang w:val="uk-UA"/>
        </w:rPr>
        <w:t xml:space="preserve"> за допомогою наступних шляхів:</w:t>
      </w:r>
    </w:p>
    <w:p w:rsidR="00E73487" w:rsidRPr="005C234F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234F">
        <w:rPr>
          <w:sz w:val="28"/>
          <w:lang w:val="uk-UA"/>
        </w:rPr>
        <w:t>URI-</w:t>
      </w:r>
      <w:proofErr w:type="spellStart"/>
      <w:r w:rsidRPr="005C234F">
        <w:rPr>
          <w:sz w:val="28"/>
          <w:lang w:val="uk-UA"/>
        </w:rPr>
        <w:t>based</w:t>
      </w:r>
      <w:proofErr w:type="spellEnd"/>
      <w:r w:rsidRPr="005C234F">
        <w:rPr>
          <w:sz w:val="28"/>
          <w:lang w:val="uk-UA"/>
        </w:rPr>
        <w:t xml:space="preserve"> </w:t>
      </w:r>
      <w:proofErr w:type="spellStart"/>
      <w:r w:rsidRPr="005C234F">
        <w:rPr>
          <w:sz w:val="28"/>
          <w:lang w:val="uk-UA"/>
        </w:rPr>
        <w:t>Versioning</w:t>
      </w:r>
      <w:proofErr w:type="spellEnd"/>
      <w:r w:rsidRPr="005C234F">
        <w:rPr>
          <w:sz w:val="28"/>
          <w:lang w:val="uk-UA"/>
        </w:rPr>
        <w:t xml:space="preserve">: цей підхід використовується для додавання версії до URI запиту. Наприклад, у випадку, коли маємо контролер </w:t>
      </w:r>
      <w:proofErr w:type="spellStart"/>
      <w:r w:rsidRPr="005C234F">
        <w:rPr>
          <w:sz w:val="28"/>
          <w:lang w:val="uk-UA"/>
        </w:rPr>
        <w:t>ProductsController</w:t>
      </w:r>
      <w:proofErr w:type="spellEnd"/>
      <w:r w:rsidRPr="005C234F">
        <w:rPr>
          <w:sz w:val="28"/>
          <w:lang w:val="uk-UA"/>
        </w:rPr>
        <w:t>, версія може бути визначена через використання наступного шаблону маршруту: /</w:t>
      </w:r>
      <w:proofErr w:type="spellStart"/>
      <w:r w:rsidRPr="005C234F">
        <w:rPr>
          <w:sz w:val="28"/>
          <w:lang w:val="uk-UA"/>
        </w:rPr>
        <w:t>api</w:t>
      </w:r>
      <w:proofErr w:type="spellEnd"/>
      <w:r w:rsidRPr="005C234F">
        <w:rPr>
          <w:sz w:val="28"/>
          <w:lang w:val="uk-UA"/>
        </w:rPr>
        <w:t>/v1/</w:t>
      </w:r>
      <w:proofErr w:type="spellStart"/>
      <w:r w:rsidRPr="005C234F">
        <w:rPr>
          <w:sz w:val="28"/>
          <w:lang w:val="uk-UA"/>
        </w:rPr>
        <w:t>products</w:t>
      </w:r>
      <w:proofErr w:type="spellEnd"/>
      <w:r w:rsidRPr="005C234F">
        <w:rPr>
          <w:sz w:val="28"/>
          <w:lang w:val="uk-UA"/>
        </w:rPr>
        <w:t>. Щоб додати нову версію, можна використовувати шаблон /</w:t>
      </w:r>
      <w:proofErr w:type="spellStart"/>
      <w:r w:rsidRPr="005C234F">
        <w:rPr>
          <w:sz w:val="28"/>
          <w:lang w:val="uk-UA"/>
        </w:rPr>
        <w:t>api</w:t>
      </w:r>
      <w:proofErr w:type="spellEnd"/>
      <w:r w:rsidRPr="005C234F">
        <w:rPr>
          <w:sz w:val="28"/>
          <w:lang w:val="uk-UA"/>
        </w:rPr>
        <w:t>/v2/</w:t>
      </w:r>
      <w:proofErr w:type="spellStart"/>
      <w:r w:rsidRPr="005C234F">
        <w:rPr>
          <w:sz w:val="28"/>
          <w:lang w:val="uk-UA"/>
        </w:rPr>
        <w:t>products</w:t>
      </w:r>
      <w:proofErr w:type="spellEnd"/>
      <w:r w:rsidRPr="005C234F">
        <w:rPr>
          <w:sz w:val="28"/>
          <w:lang w:val="uk-UA"/>
        </w:rPr>
        <w:t>. Цей підхід</w:t>
      </w:r>
      <w:r>
        <w:rPr>
          <w:sz w:val="28"/>
          <w:lang w:val="uk-UA"/>
        </w:rPr>
        <w:t xml:space="preserve"> є простим і досить популярним.</w:t>
      </w:r>
    </w:p>
    <w:p w:rsidR="00E73487" w:rsidRPr="005C234F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5C234F">
        <w:rPr>
          <w:sz w:val="28"/>
          <w:lang w:val="uk-UA"/>
        </w:rPr>
        <w:t>Query-based</w:t>
      </w:r>
      <w:proofErr w:type="spellEnd"/>
      <w:r w:rsidRPr="005C234F">
        <w:rPr>
          <w:sz w:val="28"/>
          <w:lang w:val="uk-UA"/>
        </w:rPr>
        <w:t xml:space="preserve"> </w:t>
      </w:r>
      <w:proofErr w:type="spellStart"/>
      <w:r w:rsidRPr="005C234F">
        <w:rPr>
          <w:sz w:val="28"/>
          <w:lang w:val="uk-UA"/>
        </w:rPr>
        <w:t>Versioning</w:t>
      </w:r>
      <w:proofErr w:type="spellEnd"/>
      <w:r w:rsidRPr="005C234F">
        <w:rPr>
          <w:sz w:val="28"/>
          <w:lang w:val="uk-UA"/>
        </w:rPr>
        <w:t xml:space="preserve">: у цьому підході версія визначається через параметр запиту v або інший параметр. Наприклад, у випадку з </w:t>
      </w:r>
      <w:proofErr w:type="spellStart"/>
      <w:r w:rsidRPr="005C234F">
        <w:rPr>
          <w:sz w:val="28"/>
          <w:lang w:val="uk-UA"/>
        </w:rPr>
        <w:t>ProductsController</w:t>
      </w:r>
      <w:proofErr w:type="spellEnd"/>
      <w:r w:rsidRPr="005C234F">
        <w:rPr>
          <w:sz w:val="28"/>
          <w:lang w:val="uk-UA"/>
        </w:rPr>
        <w:t xml:space="preserve"> запит може ви</w:t>
      </w:r>
      <w:r>
        <w:rPr>
          <w:sz w:val="28"/>
          <w:lang w:val="uk-UA"/>
        </w:rPr>
        <w:t>глядати так: /</w:t>
      </w:r>
      <w:proofErr w:type="spellStart"/>
      <w:r>
        <w:rPr>
          <w:sz w:val="28"/>
          <w:lang w:val="uk-UA"/>
        </w:rPr>
        <w:t>api</w:t>
      </w:r>
      <w:proofErr w:type="spellEnd"/>
      <w:r>
        <w:rPr>
          <w:sz w:val="28"/>
          <w:lang w:val="uk-UA"/>
        </w:rPr>
        <w:t>/</w:t>
      </w:r>
      <w:proofErr w:type="spellStart"/>
      <w:r>
        <w:rPr>
          <w:sz w:val="28"/>
          <w:lang w:val="uk-UA"/>
        </w:rPr>
        <w:t>products?v</w:t>
      </w:r>
      <w:proofErr w:type="spellEnd"/>
      <w:r>
        <w:rPr>
          <w:sz w:val="28"/>
          <w:lang w:val="uk-UA"/>
        </w:rPr>
        <w:t>=1.</w:t>
      </w:r>
    </w:p>
    <w:p w:rsidR="00E73487" w:rsidRPr="005C234F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5C234F">
        <w:rPr>
          <w:sz w:val="28"/>
          <w:lang w:val="uk-UA"/>
        </w:rPr>
        <w:t>Header-based</w:t>
      </w:r>
      <w:proofErr w:type="spellEnd"/>
      <w:r w:rsidRPr="005C234F">
        <w:rPr>
          <w:sz w:val="28"/>
          <w:lang w:val="uk-UA"/>
        </w:rPr>
        <w:t xml:space="preserve"> </w:t>
      </w:r>
      <w:proofErr w:type="spellStart"/>
      <w:r w:rsidRPr="005C234F">
        <w:rPr>
          <w:sz w:val="28"/>
          <w:lang w:val="uk-UA"/>
        </w:rPr>
        <w:t>Versioning</w:t>
      </w:r>
      <w:proofErr w:type="spellEnd"/>
      <w:r w:rsidRPr="005C234F">
        <w:rPr>
          <w:sz w:val="28"/>
          <w:lang w:val="uk-UA"/>
        </w:rPr>
        <w:t>: у цьому підході версія визначається через заголовок HTTP запиту. Наприклад, можна використ</w:t>
      </w:r>
      <w:r>
        <w:rPr>
          <w:sz w:val="28"/>
          <w:lang w:val="uk-UA"/>
        </w:rPr>
        <w:t>овувати заголовок X-</w:t>
      </w:r>
      <w:proofErr w:type="spellStart"/>
      <w:r>
        <w:rPr>
          <w:sz w:val="28"/>
          <w:lang w:val="uk-UA"/>
        </w:rPr>
        <w:t>Version</w:t>
      </w:r>
      <w:proofErr w:type="spellEnd"/>
      <w:r>
        <w:rPr>
          <w:sz w:val="28"/>
          <w:lang w:val="uk-UA"/>
        </w:rPr>
        <w:t>: 1.</w:t>
      </w:r>
    </w:p>
    <w:p w:rsidR="00E73487" w:rsidRPr="005C234F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 w:rsidRPr="005C234F">
        <w:rPr>
          <w:sz w:val="28"/>
          <w:lang w:val="uk-UA"/>
        </w:rPr>
        <w:t>Media-Type-based</w:t>
      </w:r>
      <w:proofErr w:type="spellEnd"/>
      <w:r w:rsidRPr="005C234F">
        <w:rPr>
          <w:sz w:val="28"/>
          <w:lang w:val="uk-UA"/>
        </w:rPr>
        <w:t xml:space="preserve"> </w:t>
      </w:r>
      <w:proofErr w:type="spellStart"/>
      <w:r w:rsidRPr="005C234F">
        <w:rPr>
          <w:sz w:val="28"/>
          <w:lang w:val="uk-UA"/>
        </w:rPr>
        <w:t>Versioning</w:t>
      </w:r>
      <w:proofErr w:type="spellEnd"/>
      <w:r w:rsidRPr="005C234F">
        <w:rPr>
          <w:sz w:val="28"/>
          <w:lang w:val="uk-UA"/>
        </w:rPr>
        <w:t xml:space="preserve">: у цьому підході версія визначається через тип медіа, який передається в запиті. Наприклад, можна використовувати тип медіа </w:t>
      </w:r>
      <w:proofErr w:type="spellStart"/>
      <w:r w:rsidRPr="005C234F">
        <w:rPr>
          <w:sz w:val="28"/>
          <w:lang w:val="uk-UA"/>
        </w:rPr>
        <w:t>application</w:t>
      </w:r>
      <w:proofErr w:type="spellEnd"/>
      <w:r w:rsidRPr="005C234F">
        <w:rPr>
          <w:sz w:val="28"/>
          <w:lang w:val="uk-UA"/>
        </w:rPr>
        <w:t>/vnd.company.product.v1+jso</w:t>
      </w:r>
      <w:r>
        <w:rPr>
          <w:sz w:val="28"/>
          <w:lang w:val="uk-UA"/>
        </w:rPr>
        <w:t>n.</w:t>
      </w:r>
    </w:p>
    <w:p w:rsidR="00E73487" w:rsidRPr="002807DB" w:rsidRDefault="00E73487" w:rsidP="00E73487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5C234F">
        <w:rPr>
          <w:sz w:val="28"/>
          <w:lang w:val="uk-UA"/>
        </w:rPr>
        <w:t xml:space="preserve">Крім цих підходів, можливо використовувати різні бібліотеки та </w:t>
      </w:r>
      <w:proofErr w:type="spellStart"/>
      <w:r w:rsidRPr="005C234F">
        <w:rPr>
          <w:sz w:val="28"/>
          <w:lang w:val="uk-UA"/>
        </w:rPr>
        <w:t>фреймворки</w:t>
      </w:r>
      <w:proofErr w:type="spellEnd"/>
      <w:r w:rsidRPr="005C234F">
        <w:rPr>
          <w:sz w:val="28"/>
          <w:lang w:val="uk-UA"/>
        </w:rPr>
        <w:t xml:space="preserve">, такі як </w:t>
      </w:r>
      <w:proofErr w:type="spellStart"/>
      <w:r w:rsidRPr="005C234F">
        <w:rPr>
          <w:sz w:val="28"/>
          <w:lang w:val="uk-UA"/>
        </w:rPr>
        <w:t>Microsoft.AspNetCore.Mvc.Versioning</w:t>
      </w:r>
      <w:proofErr w:type="spellEnd"/>
      <w:r w:rsidRPr="005C234F">
        <w:rPr>
          <w:sz w:val="28"/>
          <w:lang w:val="uk-UA"/>
        </w:rPr>
        <w:t>, які дозволяють забезпечити версію контролерів та дій через атрибути або конфігураційні файли.</w:t>
      </w:r>
      <w:bookmarkStart w:id="0" w:name="_GoBack"/>
      <w:bookmarkEnd w:id="0"/>
    </w:p>
    <w:p w:rsidR="00E73487" w:rsidRPr="008E7E49" w:rsidRDefault="00E73487" w:rsidP="00E73487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164475">
        <w:rPr>
          <w:b/>
          <w:sz w:val="28"/>
          <w:lang w:val="uk-UA"/>
        </w:rPr>
        <w:t xml:space="preserve">4. У яких випадках необхідно додавати </w:t>
      </w:r>
      <w:proofErr w:type="spellStart"/>
      <w:r w:rsidRPr="00164475">
        <w:rPr>
          <w:b/>
          <w:sz w:val="28"/>
          <w:lang w:val="uk-UA"/>
        </w:rPr>
        <w:t>версійність</w:t>
      </w:r>
      <w:proofErr w:type="spellEnd"/>
      <w:r w:rsidRPr="00164475">
        <w:rPr>
          <w:b/>
          <w:sz w:val="28"/>
          <w:lang w:val="uk-UA"/>
        </w:rPr>
        <w:t>?</w:t>
      </w:r>
    </w:p>
    <w:p w:rsidR="00E73487" w:rsidRPr="002225E7" w:rsidRDefault="00E73487" w:rsidP="00E7348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lang w:val="uk-UA"/>
        </w:rPr>
      </w:pPr>
      <w:r w:rsidRPr="002225E7">
        <w:rPr>
          <w:sz w:val="28"/>
          <w:lang w:val="uk-UA"/>
        </w:rPr>
        <w:t>Зміни в API, які можуть зруйнувати існуючі клієнтські додатки, які вже використовують API. У цьому випадку введення нової версії API дозволяє зберегти сумісність з існуючими додатками.</w:t>
      </w:r>
    </w:p>
    <w:p w:rsidR="00E73487" w:rsidRPr="002225E7" w:rsidRDefault="00E73487" w:rsidP="00E7348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lang w:val="uk-UA"/>
        </w:rPr>
      </w:pPr>
      <w:r w:rsidRPr="002225E7">
        <w:rPr>
          <w:sz w:val="28"/>
          <w:lang w:val="uk-UA"/>
        </w:rPr>
        <w:t xml:space="preserve">Потреба у внесенні змін в API, але збереження сумісності з існуючими клієнтськими додатками не є обов'язковим. Введення нової версії API в цьому </w:t>
      </w:r>
      <w:r w:rsidRPr="002225E7">
        <w:rPr>
          <w:sz w:val="28"/>
          <w:lang w:val="uk-UA"/>
        </w:rPr>
        <w:lastRenderedPageBreak/>
        <w:t>випадку може бути корисним, щоб забезпечити сумісність з новими клієнтськими додатками та дозволити їм використовувати оновлену версію API.</w:t>
      </w:r>
    </w:p>
    <w:p w:rsidR="00E73487" w:rsidRPr="002225E7" w:rsidRDefault="00E73487" w:rsidP="00E7348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lang w:val="uk-UA"/>
        </w:rPr>
      </w:pPr>
      <w:r w:rsidRPr="002225E7">
        <w:rPr>
          <w:sz w:val="28"/>
          <w:lang w:val="uk-UA"/>
        </w:rPr>
        <w:t>Потреба у внесенні змін в API без додавання нової версії. У деяких випадках можливо здійснити зміни в API без введення нової версії, наприклад, якщо зміни не змінюють існуюче поведінку API. Однак, якщо зміни можуть вплинути на існуючі клієнтські додатки, введення нової версії може бути безпечнішою опцією.</w:t>
      </w:r>
    </w:p>
    <w:p w:rsidR="00BA3093" w:rsidRPr="00170E35" w:rsidRDefault="00BA3093" w:rsidP="00E73487">
      <w:pPr>
        <w:tabs>
          <w:tab w:val="left" w:pos="709"/>
        </w:tabs>
        <w:spacing w:before="240" w:after="120" w:line="360" w:lineRule="auto"/>
        <w:ind w:firstLine="567"/>
        <w:jc w:val="both"/>
        <w:rPr>
          <w:sz w:val="28"/>
          <w:lang w:val="uk-UA"/>
        </w:rPr>
      </w:pPr>
    </w:p>
    <w:sectPr w:rsidR="00BA3093" w:rsidRPr="0017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0DEE"/>
    <w:multiLevelType w:val="hybridMultilevel"/>
    <w:tmpl w:val="2E26BF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70E35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E73487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9274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4073-6A6F-4B48-A0BC-D736AB80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9</cp:revision>
  <dcterms:created xsi:type="dcterms:W3CDTF">2023-02-02T06:28:00Z</dcterms:created>
  <dcterms:modified xsi:type="dcterms:W3CDTF">2023-05-05T10:28:00Z</dcterms:modified>
</cp:coreProperties>
</file>