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9" w:right="-71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CONTRATO DE LOCAÇÃO DE EQUIPAMENTO E PRESTAÇÃO DE SERVIÇOS</w:t>
      </w:r>
    </w:p>
    <w:tbl>
      <w:tblPr>
        <w:tblStyle w:val="Table1"/>
        <w:tblW w:w="9810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00"/>
        <w:gridCol w:w="1230"/>
        <w:gridCol w:w="2355"/>
        <w:gridCol w:w="945"/>
        <w:gridCol w:w="1380"/>
        <w:tblGridChange w:id="0">
          <w:tblGrid>
            <w:gridCol w:w="3900"/>
            <w:gridCol w:w="1230"/>
            <w:gridCol w:w="2355"/>
            <w:gridCol w:w="945"/>
            <w:gridCol w:w="1380"/>
          </w:tblGrid>
        </w:tblGridChange>
      </w:tblGrid>
      <w:tr>
        <w:trPr>
          <w:cantSplit w:val="0"/>
          <w:trHeight w:val="11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CONTRATANTE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[[nome]]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CPF: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[[cpf]]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[[endereco]]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[[num]]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Comp.: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[[comp]]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CEP: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[[cep]]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Bairro: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[[bairro]]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[[cidade]]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UF: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[[uf]]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[[telefone]]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[[email]]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-709" w:right="-71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MARALUA FOTOCABINE, inscrita no CNPJ sob o número 59.263.485/0001-59 com endereço: Rua Irmã Elvira Paris, nº 185, Bairro Dom Aquino, CEP: 78015-170, em Cuiabá – MT, com telefone: (65) 9.96632-7585, e endereço eletrônico: </w:t>
      </w:r>
      <w:hyperlink r:id="rId6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maralua.empresa@gmail.com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tendo como representantes legais e neste ato representada por  Wyccthor Huggo, inscrito no CPF nº 052.341.511-74 e Fernanda Padilha, inscrita no CPF nº 048.262.031-52.</w:t>
      </w:r>
    </w:p>
    <w:p w:rsidR="00000000" w:rsidDel="00000000" w:rsidP="00000000" w:rsidRDefault="00000000" w:rsidRPr="00000000" w14:paraId="00000027">
      <w:pPr>
        <w:ind w:right="-7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PRIMEIRA – DO OBJETO E DAS CONDIÇÕES DO SERVIÇO</w:t>
      </w:r>
    </w:p>
    <w:p w:rsidR="00000000" w:rsidDel="00000000" w:rsidP="00000000" w:rsidRDefault="00000000" w:rsidRPr="00000000" w14:paraId="00000029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OBJETO: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objeto do presente contrato é a prestação de serviços de [[equipamento]] para atuação no evento: [[evento]],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conforme atuação(ões) abaixo e demais condições previstas neste instrumento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QUADRO RESUMO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do Evento: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[[data_evento]].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Início: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[[inicio_evento]]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Término: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[[termino_evento]]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Carga horária: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[[qtd_horas_evento]]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[[local_evento]]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[[cidade_evento]]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Serviço: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[[servico_evento]]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[[valor_evento]] 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Desconto: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[[desconto_evento]] 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Brinde: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[[brinde_evento]] 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Autorização de Publicação Na Internet (Redes sociais): 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[[publicar_sim]]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 SIM   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[[publicar_nao]]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) NÃO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MONTAGEM E DESMONTAGEM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montagem: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[[data_montagem]] 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Início: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[[inicio_montagem]]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desmontagem: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[[data_desmontagem]]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Horário de Início: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[[inicio_desmontagem]] </w:t>
            </w:r>
          </w:p>
        </w:tc>
      </w:tr>
    </w:tbl>
    <w:p w:rsidR="00000000" w:rsidDel="00000000" w:rsidP="00000000" w:rsidRDefault="00000000" w:rsidRPr="00000000" w14:paraId="00000038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serviço compreende transporte, montagem, operação e desmontagem do equipamento no local indicado, sob responsabilidade da CONTRATADA.</w:t>
      </w:r>
    </w:p>
    <w:p w:rsidR="00000000" w:rsidDel="00000000" w:rsidP="00000000" w:rsidRDefault="00000000" w:rsidRPr="00000000" w14:paraId="0000003A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SEGUNDA– DAS OBRIGAÇÕES DA CONTRATADA</w:t>
      </w:r>
    </w:p>
    <w:p w:rsidR="00000000" w:rsidDel="00000000" w:rsidP="00000000" w:rsidRDefault="00000000" w:rsidRPr="00000000" w14:paraId="0000003C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CONTRATADA se compromete a:</w:t>
      </w:r>
    </w:p>
    <w:p w:rsidR="00000000" w:rsidDel="00000000" w:rsidP="00000000" w:rsidRDefault="00000000" w:rsidRPr="00000000" w14:paraId="0000003D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Realizar o transporte, montagem, operação e desmontagem do equipamento no local e horários previamente acordados;</w:t>
      </w:r>
    </w:p>
    <w:p w:rsidR="00000000" w:rsidDel="00000000" w:rsidP="00000000" w:rsidRDefault="00000000" w:rsidRPr="00000000" w14:paraId="0000003E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 Disponibilizar dois funcionários treinados para operação do equipamento durante todo o período de funcionamento;</w:t>
      </w:r>
    </w:p>
    <w:p w:rsidR="00000000" w:rsidDel="00000000" w:rsidP="00000000" w:rsidRDefault="00000000" w:rsidRPr="00000000" w14:paraId="0000003F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 Garantir o pleno funcionamento do equipamento durante o evento, tomando providências imediatas em caso de falha técnica;</w:t>
      </w:r>
    </w:p>
    <w:p w:rsidR="00000000" w:rsidDel="00000000" w:rsidP="00000000" w:rsidRDefault="00000000" w:rsidRPr="00000000" w14:paraId="00000040">
      <w:pPr>
        <w:ind w:left="-426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3.3.1 Ocorrendo qualquer falha que inviabilize o uso do equipamento, a CONTRATADA terá o prazo de até 15 (quinze) minutos para sanar o problema ou disponibilizar substituição funcional equivalente, a fim de restabelecer o serviço no evento. Não sendo possível o reparo ou substituição no prazo estipulado, o CONTRATANTE fará jus a:</w:t>
      </w:r>
    </w:p>
    <w:p w:rsidR="00000000" w:rsidDel="00000000" w:rsidP="00000000" w:rsidRDefault="00000000" w:rsidRPr="00000000" w14:paraId="00000041">
      <w:pPr>
        <w:ind w:left="-284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Desconto proporcional ao tempo de interrupção no valor contratado, calculado com base nas horas efetivamente não prestadas;</w:t>
      </w:r>
    </w:p>
    <w:p w:rsidR="00000000" w:rsidDel="00000000" w:rsidP="00000000" w:rsidRDefault="00000000" w:rsidRPr="00000000" w14:paraId="00000042">
      <w:pPr>
        <w:ind w:left="-284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Restituição de 50% (cinquenta por cento) do valor total contratado, caso o equipamento permaneça inoperante por mais da metade do tempo total contratado;</w:t>
      </w:r>
    </w:p>
    <w:p w:rsidR="00000000" w:rsidDel="00000000" w:rsidP="00000000" w:rsidRDefault="00000000" w:rsidRPr="00000000" w14:paraId="00000043">
      <w:pPr>
        <w:ind w:left="-284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Restituição integral do valor pago, caso o equipamento não funcione por mais de 75% (setenta e cinco por cento) do tempo de serviço contratado.</w:t>
      </w:r>
    </w:p>
    <w:p w:rsidR="00000000" w:rsidDel="00000000" w:rsidP="00000000" w:rsidRDefault="00000000" w:rsidRPr="00000000" w14:paraId="00000044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 Utilizar materiais e recursos compatíveis com as normas de segurança e zelar pela integridade física dos participantes durante o uso do equipamento;</w:t>
      </w:r>
    </w:p>
    <w:p w:rsidR="00000000" w:rsidDel="00000000" w:rsidP="00000000" w:rsidRDefault="00000000" w:rsidRPr="00000000" w14:paraId="00000045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3.5 Retirar o equipamento do local conforme cronograma definido, sem causar danos ao local, sob pena de responsabilização pelos danos causados.</w:t>
      </w:r>
    </w:p>
    <w:p w:rsidR="00000000" w:rsidDel="00000000" w:rsidP="00000000" w:rsidRDefault="00000000" w:rsidRPr="00000000" w14:paraId="00000046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TERCEIRA – DAS OBRIGAÇÕES DO CONTRATANTE</w:t>
      </w:r>
    </w:p>
    <w:p w:rsidR="00000000" w:rsidDel="00000000" w:rsidP="00000000" w:rsidRDefault="00000000" w:rsidRPr="00000000" w14:paraId="00000048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CONTRATANTE se compromete a:</w:t>
      </w:r>
    </w:p>
    <w:p w:rsidR="00000000" w:rsidDel="00000000" w:rsidP="00000000" w:rsidRDefault="00000000" w:rsidRPr="00000000" w14:paraId="00000049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 Disponibilizar o espaço adequado para montagem e funcionamento do equipamento;</w:t>
      </w:r>
    </w:p>
    <w:p w:rsidR="00000000" w:rsidDel="00000000" w:rsidP="00000000" w:rsidRDefault="00000000" w:rsidRPr="00000000" w14:paraId="0000004A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 Garantir acesso ao local nas datas e horários estipulados;</w:t>
      </w:r>
    </w:p>
    <w:p w:rsidR="00000000" w:rsidDel="00000000" w:rsidP="00000000" w:rsidRDefault="00000000" w:rsidRPr="00000000" w14:paraId="0000004B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4.3 Efetuar o pagamento no valor e prazo acordados;</w:t>
      </w:r>
    </w:p>
    <w:p w:rsidR="00000000" w:rsidDel="00000000" w:rsidP="00000000" w:rsidRDefault="00000000" w:rsidRPr="00000000" w14:paraId="0000004C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4.4 Informar previamente sobre qualquer alteração no local, estrutura ou programação do evento.</w:t>
      </w:r>
    </w:p>
    <w:p w:rsidR="00000000" w:rsidDel="00000000" w:rsidP="00000000" w:rsidRDefault="00000000" w:rsidRPr="00000000" w14:paraId="0000004D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09" w:right="-7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QUARTA – DO CANCELAMENTO E MULTA</w:t>
      </w:r>
    </w:p>
    <w:p w:rsidR="00000000" w:rsidDel="00000000" w:rsidP="00000000" w:rsidRDefault="00000000" w:rsidRPr="00000000" w14:paraId="0000004F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CONTRATANTE poderá cancelar a contratação mediante aviso prévio por escrito à CONTRATADA, observadas as seguintes condições: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993"/>
        </w:tabs>
        <w:ind w:left="993" w:right="-71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antecedência superior a 7 (sete) dias do evento: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será devolvido 80% (oitenta por cento) do valor pago, a título de reembolso;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993"/>
        </w:tabs>
        <w:ind w:left="993" w:right="-71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antecedência entre 72 (setenta e duas) horas e 7 (sete) dias do evento: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será devolvido 50% (cinquenta por cento) do valor pago;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993"/>
        </w:tabs>
        <w:ind w:left="993" w:right="-71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menos de 72 (setenta e duas) horas de antecedência: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não haverá devolução de valores, a título de multa compensatória por bloqueio de agenda e perda de oportunidade de serviço.</w:t>
      </w:r>
    </w:p>
    <w:p w:rsidR="00000000" w:rsidDel="00000000" w:rsidP="00000000" w:rsidRDefault="00000000" w:rsidRPr="00000000" w14:paraId="00000053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2.2. O não comparecimento da CONTRATADA no local, data e horário acordados sem justificativa legal ou contratual implicará em devolução integral do valor pago, acrescida de multa de 100% (cem por cento) sobre o valor do contrato.</w:t>
      </w:r>
    </w:p>
    <w:p w:rsidR="00000000" w:rsidDel="00000000" w:rsidP="00000000" w:rsidRDefault="00000000" w:rsidRPr="00000000" w14:paraId="00000054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2.3. Em caso de força maior ou caso fortuito devidamente comprovados (como intempéries, acidentes ou decretos governamentais que inviabilizem a realização do evento), ficam as partes isentas de multa, sem prejuízo do reembolso integral dos valores eventualmente pagos à título de adiantamento, no prazo de 48 horas, sob pena de multa contratual em 20%.</w:t>
      </w:r>
    </w:p>
    <w:p w:rsidR="00000000" w:rsidDel="00000000" w:rsidP="00000000" w:rsidRDefault="00000000" w:rsidRPr="00000000" w14:paraId="00000055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09" w:right="-710" w:firstLine="0"/>
        <w:rPr>
          <w:rFonts w:ascii="Calibri" w:cs="Calibri" w:eastAsia="Calibri" w:hAnsi="Calibri"/>
          <w:b w:val="1"/>
        </w:rPr>
      </w:pPr>
      <w:bookmarkStart w:colFirst="0" w:colLast="0" w:name="_9q7lb1i1ctrx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QUINTA – DO FORO</w:t>
      </w:r>
    </w:p>
    <w:p w:rsidR="00000000" w:rsidDel="00000000" w:rsidP="00000000" w:rsidRDefault="00000000" w:rsidRPr="00000000" w14:paraId="00000057">
      <w:pPr>
        <w:ind w:left="-709" w:right="-7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Fica eleito o foro da comarca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[[cidade]],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 renúncia expressa de qualquer outro, por mais privilegiado que seja, para dirimir dúvidas ou litígios decorrentes deste contrato.</w:t>
      </w:r>
    </w:p>
    <w:p w:rsidR="00000000" w:rsidDel="00000000" w:rsidP="00000000" w:rsidRDefault="00000000" w:rsidRPr="00000000" w14:paraId="00000058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por estarem justas e contratadas, firmam o presente instrumento em duas vias de igual teor, para que produza seus jurídicos e legais efeitos.</w:t>
      </w:r>
    </w:p>
    <w:p w:rsidR="00000000" w:rsidDel="00000000" w:rsidP="00000000" w:rsidRDefault="00000000" w:rsidRPr="00000000" w14:paraId="0000005A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[[cidade]],[[data_contrato]].</w:t>
      </w:r>
    </w:p>
    <w:p w:rsidR="00000000" w:rsidDel="00000000" w:rsidP="00000000" w:rsidRDefault="00000000" w:rsidRPr="00000000" w14:paraId="0000005B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</w:t>
      </w:r>
    </w:p>
    <w:p w:rsidR="00000000" w:rsidDel="00000000" w:rsidP="00000000" w:rsidRDefault="00000000" w:rsidRPr="00000000" w14:paraId="0000005E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[[nome]]</w:t>
      </w:r>
    </w:p>
    <w:p w:rsidR="00000000" w:rsidDel="00000000" w:rsidP="00000000" w:rsidRDefault="00000000" w:rsidRPr="00000000" w14:paraId="0000005F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</w:t>
      </w:r>
    </w:p>
    <w:p w:rsidR="00000000" w:rsidDel="00000000" w:rsidP="00000000" w:rsidRDefault="00000000" w:rsidRPr="00000000" w14:paraId="00000062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Wyccthor Huggo – Maralua Fotocabine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Fernanda Padilha – Maralua Fotocabine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09" w:right="-7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alua.empres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B0A4AD738DA8428DBDFEEA4B212D97F3_13</vt:lpwstr>
  </property>
</Properties>
</file>