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9F9E11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Департамент образования и науки города Москвы</w:t>
      </w:r>
    </w:p>
    <w:p w14:paraId="7B7FE3D7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74549E12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«Московский городской педагогический университет»</w:t>
      </w:r>
    </w:p>
    <w:p w14:paraId="6D411930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Институт цифрового образования</w:t>
      </w:r>
    </w:p>
    <w:p w14:paraId="757041FE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Департамент информатики, управления и технологий</w:t>
      </w:r>
    </w:p>
    <w:p w14:paraId="6EA09B57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274525E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63889A11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ДИСЦИПЛИНА:</w:t>
      </w:r>
    </w:p>
    <w:p w14:paraId="0A8B67AE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Инструменты для хранения и обработки больших данных</w:t>
      </w:r>
    </w:p>
    <w:p w14:paraId="21152819" w14:textId="604AA05C" w:rsidR="00A06DE8" w:rsidRDefault="00A06DE8" w:rsidP="00A06DE8">
      <w:pPr>
        <w:ind w:firstLine="0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>Лабораторная работа № 5.1</w:t>
      </w:r>
    </w:p>
    <w:p w14:paraId="43B00F2A" w14:textId="77777777" w:rsidR="00A06DE8" w:rsidRDefault="00A06DE8" w:rsidP="00A06DE8">
      <w:pPr>
        <w:ind w:firstLine="0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4428E0E" w14:textId="77777777" w:rsidR="00A06DE8" w:rsidRDefault="00A06DE8" w:rsidP="00A06DE8">
      <w:pPr>
        <w:ind w:firstLine="0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18509A16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>Тема:</w:t>
      </w:r>
    </w:p>
    <w:p w14:paraId="67340027" w14:textId="1256F2F2" w:rsidR="00A06DE8" w:rsidRDefault="00A06DE8" w:rsidP="00A06DE8">
      <w:pPr>
        <w:ind w:firstLine="0"/>
        <w:jc w:val="center"/>
        <w:rPr>
          <w:rFonts w:cs="Times New Roman"/>
          <w:sz w:val="28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>«</w:t>
      </w:r>
      <w:r w:rsidRPr="00A06DE8">
        <w:rPr>
          <w:rFonts w:cs="Times New Roman"/>
          <w:sz w:val="28"/>
        </w:rPr>
        <w:t>Развертывание и настройка кластера Hadoop</w:t>
      </w:r>
      <w:r>
        <w:rPr>
          <w:rFonts w:eastAsia="Times New Roman" w:cs="Times New Roman"/>
          <w:b/>
          <w:bCs/>
          <w:sz w:val="28"/>
          <w:szCs w:val="28"/>
          <w:lang w:eastAsia="ru-RU"/>
        </w:rPr>
        <w:t>»</w:t>
      </w:r>
    </w:p>
    <w:p w14:paraId="50F6C0EB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2553CEAA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1B2C1AB0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06089DFE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13A1DAC4" w14:textId="77777777" w:rsidR="00A06DE8" w:rsidRDefault="00A06DE8" w:rsidP="00A06DE8">
      <w:pPr>
        <w:ind w:firstLine="5670"/>
        <w:jc w:val="lef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Выполнил(а): </w:t>
      </w:r>
    </w:p>
    <w:p w14:paraId="43523B3D" w14:textId="77777777" w:rsidR="00A06DE8" w:rsidRDefault="00A06DE8" w:rsidP="00A06DE8">
      <w:pPr>
        <w:ind w:firstLine="5670"/>
        <w:jc w:val="lef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Вереина М.С., АДЭУ-211</w:t>
      </w:r>
    </w:p>
    <w:p w14:paraId="44B7692E" w14:textId="77777777" w:rsidR="00A06DE8" w:rsidRDefault="00A06DE8" w:rsidP="00A06DE8">
      <w:pPr>
        <w:ind w:firstLine="5670"/>
        <w:jc w:val="lef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Преподаватель: Босенко Т.М. </w:t>
      </w:r>
    </w:p>
    <w:p w14:paraId="4B4AD144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104B0974" w14:textId="77777777" w:rsidR="00A06DE8" w:rsidRDefault="00A06DE8" w:rsidP="00A06DE8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29B66243" w14:textId="77777777" w:rsidR="00A06DE8" w:rsidRDefault="00A06DE8" w:rsidP="00A06DE8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54E463E1" w14:textId="77777777" w:rsidR="00A06DE8" w:rsidRDefault="00A06DE8" w:rsidP="00A06DE8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58D889C6" w14:textId="77777777" w:rsidR="00A06DE8" w:rsidRDefault="00A06DE8" w:rsidP="00A06DE8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062A655F" w14:textId="77777777" w:rsidR="00A06DE8" w:rsidRDefault="00A06DE8" w:rsidP="00A06DE8">
      <w:pPr>
        <w:ind w:firstLine="0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237FAB54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Москва </w:t>
      </w:r>
    </w:p>
    <w:p w14:paraId="73DC89BB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2024</w:t>
      </w:r>
    </w:p>
    <w:p w14:paraId="129F9D86" w14:textId="1DC366FB" w:rsidR="00126547" w:rsidRDefault="00126547" w:rsidP="00A06DE8">
      <w:pPr>
        <w:rPr>
          <w:b/>
          <w:bCs/>
        </w:rPr>
      </w:pPr>
      <w:r>
        <w:rPr>
          <w:b/>
          <w:bCs/>
        </w:rPr>
        <w:lastRenderedPageBreak/>
        <w:t>Цель работы:</w:t>
      </w:r>
    </w:p>
    <w:p w14:paraId="2EAA4F35" w14:textId="02158F22" w:rsidR="00126547" w:rsidRPr="00036797" w:rsidRDefault="00036797" w:rsidP="00036797">
      <w:r>
        <w:t>О</w:t>
      </w:r>
      <w:r w:rsidRPr="00036797">
        <w:t>знакомление с процессом установки и настройки распределенных систем, таких как Apach</w:t>
      </w:r>
      <w:r>
        <w:rPr>
          <w:lang w:val="en-US"/>
        </w:rPr>
        <w:t>e</w:t>
      </w:r>
      <w:r w:rsidRPr="00036797">
        <w:t>(Arenadata) Hadoop. Изучить основные операции и функциональные возможности системы, что позволит понять принципы работы с данными и распределенными вычислениями.</w:t>
      </w:r>
    </w:p>
    <w:p w14:paraId="6F4821C9" w14:textId="77777777" w:rsidR="00126547" w:rsidRDefault="00126547" w:rsidP="00A06DE8">
      <w:pPr>
        <w:rPr>
          <w:b/>
          <w:bCs/>
        </w:rPr>
      </w:pPr>
    </w:p>
    <w:p w14:paraId="3F90B8FF" w14:textId="106AE10B" w:rsidR="00A06DE8" w:rsidRPr="00A06DE8" w:rsidRDefault="00A06DE8" w:rsidP="00A06DE8">
      <w:pPr>
        <w:rPr>
          <w:b/>
          <w:bCs/>
        </w:rPr>
      </w:pPr>
      <w:r w:rsidRPr="00A06DE8">
        <w:rPr>
          <w:b/>
          <w:bCs/>
        </w:rPr>
        <w:t>Постановка задачи</w:t>
      </w:r>
    </w:p>
    <w:p w14:paraId="64CB1089" w14:textId="35B0999A" w:rsidR="00A56499" w:rsidRDefault="00A06DE8" w:rsidP="00A06DE8">
      <w:r>
        <w:t>Проанализировать экономические данные, содержащиеся в вашем файле, который находится в файловой системе Hadoop (HDFS). Задача заключается в извлечении, обработке, и анализе данных с целью выявления закономерностей, тенденций, и создания визуализаций на основе предоставленных данных.</w:t>
      </w:r>
    </w:p>
    <w:p w14:paraId="1721F52B" w14:textId="77777777" w:rsidR="000671A4" w:rsidRDefault="000671A4" w:rsidP="000671A4">
      <w:r w:rsidRPr="000671A4">
        <w:rPr>
          <w:b/>
          <w:bCs/>
        </w:rPr>
        <w:t>Вариант 3.</w:t>
      </w:r>
      <w:r>
        <w:t xml:space="preserve"> </w:t>
      </w:r>
      <w:r w:rsidRPr="000671A4">
        <w:t xml:space="preserve">Установка Apache Hadoop и выполнение задачи на сортировку данных. </w:t>
      </w:r>
    </w:p>
    <w:p w14:paraId="62A871CE" w14:textId="0CC72ECB" w:rsidR="000671A4" w:rsidRPr="0079194A" w:rsidRDefault="000671A4" w:rsidP="000671A4">
      <w:r w:rsidRPr="000671A4">
        <w:t>Данные: Исторические данные по акциям Лукойла (LKOH) с сайта Московской биржи (moex.com)</w:t>
      </w:r>
      <w:r>
        <w:t>.</w:t>
      </w:r>
    </w:p>
    <w:p w14:paraId="0D77C5B1" w14:textId="506A4676" w:rsidR="000671A4" w:rsidRDefault="000671A4" w:rsidP="000671A4">
      <w:r w:rsidRPr="000671A4">
        <w:t>Операции: Фильтрация данных за последние 5 лет, расчет минимальной цены закрытия, группировка по годам.</w:t>
      </w:r>
    </w:p>
    <w:p w14:paraId="405BB569" w14:textId="194B654C" w:rsidR="00A83FCA" w:rsidRDefault="00A06DE8" w:rsidP="00A83FCA">
      <w:pPr>
        <w:ind w:firstLine="0"/>
        <w:jc w:val="center"/>
        <w:rPr>
          <w:b/>
          <w:bCs/>
        </w:rPr>
      </w:pPr>
      <w:r w:rsidRPr="00A06DE8">
        <w:rPr>
          <w:b/>
          <w:bCs/>
        </w:rPr>
        <w:t>Ход работы</w:t>
      </w:r>
    </w:p>
    <w:p w14:paraId="140FD1D3" w14:textId="61AA1D8F" w:rsidR="00A06DE8" w:rsidRDefault="00BB1A5E" w:rsidP="00036797">
      <w:pPr>
        <w:pStyle w:val="a"/>
      </w:pPr>
      <w:r>
        <w:t xml:space="preserve">Запуск </w:t>
      </w:r>
      <w:r>
        <w:rPr>
          <w:lang w:val="en-US"/>
        </w:rPr>
        <w:t>Hadoop</w:t>
      </w:r>
      <w:r w:rsidR="00240846">
        <w:t xml:space="preserve"> и загрузка файла</w:t>
      </w:r>
    </w:p>
    <w:p w14:paraId="3D3C99AF" w14:textId="48A17208" w:rsidR="00A06DE8" w:rsidRDefault="00A06DE8" w:rsidP="00A06DE8">
      <w:r>
        <w:t xml:space="preserve">Шаг 1. Запуск </w:t>
      </w:r>
      <w:r>
        <w:rPr>
          <w:lang w:val="en-US"/>
        </w:rPr>
        <w:t>Hadoop</w:t>
      </w:r>
      <w:r w:rsidR="00712F8B">
        <w:rPr>
          <w:lang w:val="en-US"/>
        </w:rPr>
        <w:t>.</w:t>
      </w:r>
    </w:p>
    <w:p w14:paraId="3D4799E7" w14:textId="06FAB88A" w:rsidR="00712F8B" w:rsidRPr="00240846" w:rsidRDefault="00712F8B" w:rsidP="00036797">
      <w:pPr>
        <w:pStyle w:val="a"/>
        <w:numPr>
          <w:ilvl w:val="0"/>
          <w:numId w:val="2"/>
        </w:numPr>
      </w:pPr>
      <w:r w:rsidRPr="00240846">
        <w:t>Запуск надстройки над основной файловой системой.</w:t>
      </w:r>
    </w:p>
    <w:p w14:paraId="42A77BA6" w14:textId="53BFF81C" w:rsidR="00712F8B" w:rsidRPr="00240846" w:rsidRDefault="00712F8B" w:rsidP="00712F8B">
      <w:pPr>
        <w:pStyle w:val="ac"/>
        <w:numPr>
          <w:ilvl w:val="0"/>
          <w:numId w:val="2"/>
        </w:numPr>
        <w:ind w:left="0" w:firstLine="709"/>
        <w:jc w:val="both"/>
        <w:rPr>
          <w:lang w:val="ru-RU"/>
        </w:rPr>
      </w:pPr>
      <w:r w:rsidRPr="00240846">
        <w:rPr>
          <w:lang w:val="ru-RU"/>
        </w:rPr>
        <w:t xml:space="preserve">Запуск службы </w:t>
      </w:r>
      <w:r>
        <w:t>YARN</w:t>
      </w:r>
      <w:r w:rsidRPr="00240846">
        <w:rPr>
          <w:lang w:val="ru-RU"/>
        </w:rPr>
        <w:t>, необходимой для управления и контроля за затрачиваемыми ресурсами на выполнение задач, связанных с большими данными.</w:t>
      </w:r>
    </w:p>
    <w:p w14:paraId="46E77A39" w14:textId="77777777" w:rsidR="00712F8B" w:rsidRDefault="00712F8B" w:rsidP="00712F8B">
      <w:pPr>
        <w:pStyle w:val="ac"/>
        <w:keepNext/>
      </w:pPr>
      <w:r w:rsidRPr="00712F8B">
        <w:rPr>
          <w:noProof/>
        </w:rPr>
        <w:drawing>
          <wp:inline distT="0" distB="0" distL="0" distR="0" wp14:anchorId="3764BFE3" wp14:editId="4C49422E">
            <wp:extent cx="5940425" cy="2120265"/>
            <wp:effectExtent l="0" t="0" r="3175" b="0"/>
            <wp:docPr id="136091092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1092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C995" w14:textId="6A10E118" w:rsidR="00712F8B" w:rsidRPr="00240846" w:rsidRDefault="00712F8B" w:rsidP="00712F8B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051246">
        <w:rPr>
          <w:noProof/>
          <w:lang w:val="ru-RU"/>
        </w:rPr>
        <w:t>1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Подключение к </w:t>
      </w:r>
      <w:r>
        <w:t>Hadoop</w:t>
      </w:r>
      <w:r w:rsidRPr="00240846">
        <w:rPr>
          <w:lang w:val="ru-RU"/>
        </w:rPr>
        <w:t xml:space="preserve"> и запуск </w:t>
      </w:r>
      <w:r>
        <w:t>Yarn</w:t>
      </w:r>
    </w:p>
    <w:p w14:paraId="17C540C5" w14:textId="7002495E" w:rsidR="00712F8B" w:rsidRPr="0004473D" w:rsidRDefault="00712F8B" w:rsidP="00712F8B">
      <w:r>
        <w:t xml:space="preserve">Шаг 2. Проверка работы </w:t>
      </w:r>
      <w:r>
        <w:rPr>
          <w:lang w:val="en-US"/>
        </w:rPr>
        <w:t>Hadoop</w:t>
      </w:r>
      <w:r w:rsidRPr="0004473D">
        <w:t>.</w:t>
      </w:r>
    </w:p>
    <w:p w14:paraId="10E8A8D3" w14:textId="3325AFF4" w:rsidR="00712F8B" w:rsidRPr="00036797" w:rsidRDefault="00712F8B" w:rsidP="00712F8B">
      <w:r>
        <w:t xml:space="preserve">Воспользуемся </w:t>
      </w:r>
      <w:r w:rsidRPr="00712F8B">
        <w:t>jps — это утилита командной строки, которая отображает информацию о процессах виртуальной машины Java (JVM), запущенных в системе</w:t>
      </w:r>
      <w:r>
        <w:t>.</w:t>
      </w:r>
    </w:p>
    <w:p w14:paraId="1D94F544" w14:textId="77777777" w:rsidR="003C38DA" w:rsidRDefault="003C38DA" w:rsidP="003C38DA">
      <w:pPr>
        <w:pStyle w:val="ac"/>
        <w:keepNext/>
      </w:pPr>
      <w:r w:rsidRPr="003C38DA">
        <w:rPr>
          <w:noProof/>
        </w:rPr>
        <w:lastRenderedPageBreak/>
        <w:drawing>
          <wp:inline distT="0" distB="0" distL="0" distR="0" wp14:anchorId="02C4096B" wp14:editId="158DF20E">
            <wp:extent cx="5940425" cy="1235075"/>
            <wp:effectExtent l="0" t="0" r="3175" b="3175"/>
            <wp:docPr id="18372627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627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39DA" w14:textId="21635488" w:rsidR="00712F8B" w:rsidRPr="0079194A" w:rsidRDefault="003C38DA" w:rsidP="003C38DA">
      <w:pPr>
        <w:pStyle w:val="ac"/>
      </w:pPr>
      <w:r>
        <w:t xml:space="preserve">Рисунок </w:t>
      </w:r>
      <w:r w:rsidR="006F59F3">
        <w:fldChar w:fldCharType="begin"/>
      </w:r>
      <w:r w:rsidR="006F59F3">
        <w:instrText xml:space="preserve"> SEQ Рисунок \* ARABIC </w:instrText>
      </w:r>
      <w:r w:rsidR="006F59F3">
        <w:fldChar w:fldCharType="separate"/>
      </w:r>
      <w:r w:rsidR="00051246">
        <w:rPr>
          <w:noProof/>
        </w:rPr>
        <w:t>2</w:t>
      </w:r>
      <w:r w:rsidR="006F59F3">
        <w:rPr>
          <w:noProof/>
        </w:rPr>
        <w:fldChar w:fldCharType="end"/>
      </w:r>
      <w:r>
        <w:t xml:space="preserve"> – Выполнение команды jps</w:t>
      </w:r>
    </w:p>
    <w:p w14:paraId="19BF60EA" w14:textId="60D7B14F" w:rsidR="003C38DA" w:rsidRPr="00240846" w:rsidRDefault="003C38DA" w:rsidP="003C38DA">
      <w:pPr>
        <w:rPr>
          <w:lang w:val="en-US"/>
        </w:rPr>
      </w:pPr>
      <w:r>
        <w:t>После</w:t>
      </w:r>
      <w:r w:rsidRPr="00240846">
        <w:rPr>
          <w:lang w:val="en-US"/>
        </w:rPr>
        <w:t xml:space="preserve"> </w:t>
      </w:r>
      <w:r>
        <w:t>выполнения</w:t>
      </w:r>
      <w:r w:rsidRPr="00240846">
        <w:rPr>
          <w:lang w:val="en-US"/>
        </w:rPr>
        <w:t xml:space="preserve"> </w:t>
      </w:r>
      <w:r>
        <w:t>команды</w:t>
      </w:r>
      <w:r w:rsidRPr="00240846">
        <w:rPr>
          <w:lang w:val="en-US"/>
        </w:rPr>
        <w:t xml:space="preserve"> </w:t>
      </w:r>
      <w:r>
        <w:t>можно</w:t>
      </w:r>
      <w:r w:rsidRPr="00240846">
        <w:rPr>
          <w:lang w:val="en-US"/>
        </w:rPr>
        <w:t xml:space="preserve"> </w:t>
      </w:r>
      <w:r w:rsidRPr="003C38DA">
        <w:t>увидеть</w:t>
      </w:r>
      <w:r w:rsidRPr="00240846">
        <w:rPr>
          <w:lang w:val="en-US"/>
        </w:rPr>
        <w:t xml:space="preserve"> </w:t>
      </w:r>
      <w:r w:rsidRPr="003C38DA">
        <w:t>следующие</w:t>
      </w:r>
      <w:r w:rsidRPr="00240846">
        <w:rPr>
          <w:lang w:val="en-US"/>
        </w:rPr>
        <w:t xml:space="preserve"> </w:t>
      </w:r>
      <w:r w:rsidRPr="003C38DA">
        <w:t>процессы</w:t>
      </w:r>
      <w:r w:rsidRPr="00240846">
        <w:rPr>
          <w:lang w:val="en-US"/>
        </w:rPr>
        <w:t xml:space="preserve">: </w:t>
      </w:r>
      <w:r w:rsidRPr="003C38DA">
        <w:rPr>
          <w:lang w:val="en-US"/>
        </w:rPr>
        <w:t>NameNode</w:t>
      </w:r>
      <w:r w:rsidRPr="00240846">
        <w:rPr>
          <w:lang w:val="en-US"/>
        </w:rPr>
        <w:t xml:space="preserve">, </w:t>
      </w:r>
      <w:r w:rsidRPr="003C38DA">
        <w:rPr>
          <w:lang w:val="en-US"/>
        </w:rPr>
        <w:t>DataNode</w:t>
      </w:r>
      <w:r w:rsidRPr="00240846">
        <w:rPr>
          <w:lang w:val="en-US"/>
        </w:rPr>
        <w:t xml:space="preserve">, </w:t>
      </w:r>
      <w:r w:rsidRPr="003C38DA">
        <w:rPr>
          <w:lang w:val="en-US"/>
        </w:rPr>
        <w:t>SecondaryNameNode</w:t>
      </w:r>
      <w:r w:rsidRPr="00240846">
        <w:rPr>
          <w:lang w:val="en-US"/>
        </w:rPr>
        <w:t xml:space="preserve">, </w:t>
      </w:r>
      <w:r w:rsidRPr="003C38DA">
        <w:rPr>
          <w:lang w:val="en-US"/>
        </w:rPr>
        <w:t>ResourceManager</w:t>
      </w:r>
      <w:r w:rsidRPr="00240846">
        <w:rPr>
          <w:lang w:val="en-US"/>
        </w:rPr>
        <w:t xml:space="preserve">, </w:t>
      </w:r>
      <w:r w:rsidRPr="003C38DA">
        <w:rPr>
          <w:lang w:val="en-US"/>
        </w:rPr>
        <w:t>NodeManager</w:t>
      </w:r>
      <w:r w:rsidRPr="00240846">
        <w:rPr>
          <w:lang w:val="en-US"/>
        </w:rPr>
        <w:t>.</w:t>
      </w:r>
    </w:p>
    <w:p w14:paraId="0B509152" w14:textId="618FABD9" w:rsidR="003C38DA" w:rsidRDefault="003C38DA" w:rsidP="003C38DA">
      <w:r w:rsidRPr="003C38DA">
        <w:t xml:space="preserve">В стандартной конфигурации </w:t>
      </w:r>
      <w:r w:rsidRPr="003C38DA">
        <w:rPr>
          <w:lang w:val="en-US"/>
        </w:rPr>
        <w:t>Hadoop</w:t>
      </w:r>
      <w:r w:rsidRPr="003C38DA">
        <w:t xml:space="preserve"> </w:t>
      </w:r>
      <w:r w:rsidRPr="003C38DA">
        <w:rPr>
          <w:lang w:val="en-US"/>
        </w:rPr>
        <w:t>HDFS</w:t>
      </w:r>
      <w:r w:rsidRPr="003C38DA">
        <w:t xml:space="preserve"> предоставляет веб-интерфейс, доступный</w:t>
      </w:r>
      <w:r>
        <w:t xml:space="preserve"> </w:t>
      </w:r>
      <w:r w:rsidRPr="003C38DA">
        <w:t>через веб-браузер на порту 9870. Этот интерфейс позволяет просматривать состояние и</w:t>
      </w:r>
      <w:r>
        <w:t xml:space="preserve"> </w:t>
      </w:r>
      <w:r w:rsidRPr="003C38DA">
        <w:t xml:space="preserve">структуру </w:t>
      </w:r>
      <w:r w:rsidRPr="003C38DA">
        <w:rPr>
          <w:lang w:val="en-US"/>
        </w:rPr>
        <w:t>HDFS</w:t>
      </w:r>
      <w:r w:rsidRPr="003C38DA">
        <w:t>, а также выполнять некоторые операции.</w:t>
      </w:r>
      <w:r w:rsidRPr="003C38DA">
        <w:cr/>
      </w:r>
    </w:p>
    <w:p w14:paraId="1DA38687" w14:textId="77777777" w:rsidR="003C38DA" w:rsidRDefault="003C38DA" w:rsidP="003C38DA">
      <w:pPr>
        <w:pStyle w:val="ac"/>
        <w:keepNext/>
      </w:pPr>
      <w:r w:rsidRPr="003C38DA">
        <w:rPr>
          <w:noProof/>
        </w:rPr>
        <w:drawing>
          <wp:inline distT="0" distB="0" distL="0" distR="0" wp14:anchorId="44504744" wp14:editId="085CEED0">
            <wp:extent cx="5940425" cy="2108835"/>
            <wp:effectExtent l="0" t="0" r="3175" b="5715"/>
            <wp:docPr id="202589261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261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945A" w14:textId="2B3B35BB" w:rsidR="003C38DA" w:rsidRPr="00240846" w:rsidRDefault="003C38DA" w:rsidP="003C38DA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051246">
        <w:rPr>
          <w:noProof/>
          <w:lang w:val="ru-RU"/>
        </w:rPr>
        <w:t>3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Веб-интерфейс </w:t>
      </w:r>
      <w:r>
        <w:t>Hadoop</w:t>
      </w:r>
      <w:r w:rsidRPr="00240846">
        <w:rPr>
          <w:lang w:val="ru-RU"/>
        </w:rPr>
        <w:t xml:space="preserve"> в веб-браузере</w:t>
      </w:r>
    </w:p>
    <w:p w14:paraId="40FC1596" w14:textId="44B7C795" w:rsidR="003C38DA" w:rsidRDefault="00276DB7" w:rsidP="00276DB7">
      <w:r>
        <w:t>На веб-интерфейсе YARN можно увидеть информацию о запущенных приложениях, статусе узлов и других метриках кластера. Это удобный способ управления и мониторинга задач.</w:t>
      </w:r>
    </w:p>
    <w:p w14:paraId="1DB3EAFE" w14:textId="77777777" w:rsidR="00276DB7" w:rsidRDefault="00276DB7" w:rsidP="00276DB7">
      <w:pPr>
        <w:pStyle w:val="ac"/>
        <w:keepNext/>
      </w:pPr>
      <w:r w:rsidRPr="00276DB7">
        <w:rPr>
          <w:noProof/>
        </w:rPr>
        <w:lastRenderedPageBreak/>
        <w:drawing>
          <wp:inline distT="0" distB="0" distL="0" distR="0" wp14:anchorId="1594111C" wp14:editId="14C7ED74">
            <wp:extent cx="5940425" cy="3352800"/>
            <wp:effectExtent l="0" t="0" r="3175" b="0"/>
            <wp:docPr id="182408498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498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E9C0" w14:textId="2B1C5ECE" w:rsidR="00276DB7" w:rsidRPr="00240846" w:rsidRDefault="00276DB7" w:rsidP="00276DB7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051246">
        <w:rPr>
          <w:noProof/>
          <w:lang w:val="ru-RU"/>
        </w:rPr>
        <w:t>4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Веб-интерфейс </w:t>
      </w:r>
      <w:r>
        <w:t>Yarn</w:t>
      </w:r>
    </w:p>
    <w:p w14:paraId="46BCD35A" w14:textId="5CF0A731" w:rsidR="00276DB7" w:rsidRDefault="00276DB7" w:rsidP="00276DB7">
      <w:r w:rsidRPr="00276DB7">
        <w:t xml:space="preserve">Шаг </w:t>
      </w:r>
      <w:r>
        <w:t>3</w:t>
      </w:r>
      <w:r w:rsidRPr="00276DB7">
        <w:t>. Работа с данными</w:t>
      </w:r>
      <w:r>
        <w:t>.</w:t>
      </w:r>
    </w:p>
    <w:p w14:paraId="2DF3D1C5" w14:textId="13D318EC" w:rsidR="00276DB7" w:rsidRDefault="00276DB7" w:rsidP="00276DB7">
      <w:r>
        <w:t>Необходимо создать</w:t>
      </w:r>
      <w:r w:rsidRPr="00276DB7">
        <w:t xml:space="preserve"> директорию в HDFS:</w:t>
      </w:r>
    </w:p>
    <w:p w14:paraId="24CE5429" w14:textId="1D28C0CF" w:rsidR="00276DB7" w:rsidRDefault="001948FC" w:rsidP="00276DB7">
      <w:pPr>
        <w:pStyle w:val="ac"/>
        <w:keepNext/>
      </w:pPr>
      <w:r w:rsidRPr="001948FC">
        <w:rPr>
          <w:noProof/>
        </w:rPr>
        <w:drawing>
          <wp:inline distT="0" distB="0" distL="0" distR="0" wp14:anchorId="3F7992FA" wp14:editId="0C3E5533">
            <wp:extent cx="5940425" cy="1529080"/>
            <wp:effectExtent l="0" t="0" r="3175" b="0"/>
            <wp:docPr id="719847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47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CE58" w14:textId="7DA099D7" w:rsidR="00276DB7" w:rsidRPr="00240846" w:rsidRDefault="00276DB7" w:rsidP="00276DB7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051246">
        <w:rPr>
          <w:noProof/>
          <w:lang w:val="ru-RU"/>
        </w:rPr>
        <w:t>5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Использование команд для создания каталога в </w:t>
      </w:r>
      <w:r>
        <w:t>HDFS</w:t>
      </w:r>
    </w:p>
    <w:p w14:paraId="7E1BDBF9" w14:textId="7746CBEF" w:rsidR="00276DB7" w:rsidRPr="0079194A" w:rsidRDefault="00276DB7" w:rsidP="00276DB7">
      <w:r>
        <w:t xml:space="preserve">При успешном создании данная директория будет доступна в веб-интерфейсе </w:t>
      </w:r>
      <w:r>
        <w:rPr>
          <w:lang w:val="en-US"/>
        </w:rPr>
        <w:t>Hadoop</w:t>
      </w:r>
      <w:r w:rsidRPr="00276DB7">
        <w:t>.</w:t>
      </w:r>
    </w:p>
    <w:p w14:paraId="494E7915" w14:textId="146E55B4" w:rsidR="00276DB7" w:rsidRDefault="001948FC" w:rsidP="00276DB7">
      <w:pPr>
        <w:pStyle w:val="ac"/>
        <w:keepNext/>
      </w:pPr>
      <w:r w:rsidRPr="001948FC">
        <w:rPr>
          <w:noProof/>
        </w:rPr>
        <w:lastRenderedPageBreak/>
        <w:drawing>
          <wp:inline distT="0" distB="0" distL="0" distR="0" wp14:anchorId="67DA8AB8" wp14:editId="4E5DBC70">
            <wp:extent cx="5940425" cy="2639695"/>
            <wp:effectExtent l="0" t="0" r="3175" b="8255"/>
            <wp:docPr id="68942424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424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6A28" w14:textId="1D850089" w:rsidR="0079194A" w:rsidRPr="0004473D" w:rsidRDefault="00276DB7" w:rsidP="0004473D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051246">
        <w:rPr>
          <w:noProof/>
          <w:lang w:val="ru-RU"/>
        </w:rPr>
        <w:t>6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Отображение директории в веб-интерфейсе </w:t>
      </w:r>
      <w:r>
        <w:t>Hadoop</w:t>
      </w:r>
    </w:p>
    <w:p w14:paraId="30801D6D" w14:textId="77777777" w:rsidR="0004473D" w:rsidRPr="00240846" w:rsidRDefault="0004473D" w:rsidP="0004473D">
      <w:pPr>
        <w:pStyle w:val="ac"/>
        <w:rPr>
          <w:lang w:val="ru-RU"/>
        </w:rPr>
      </w:pPr>
    </w:p>
    <w:p w14:paraId="0CC23383" w14:textId="1F0963EE" w:rsidR="0004473D" w:rsidRDefault="0004473D" w:rsidP="00036797">
      <w:pPr>
        <w:pStyle w:val="a"/>
        <w:numPr>
          <w:ilvl w:val="0"/>
          <w:numId w:val="0"/>
        </w:numPr>
        <w:ind w:left="720"/>
      </w:pPr>
      <w:r w:rsidRPr="0004473D">
        <w:t xml:space="preserve">Загрузка данных в файловую систему </w:t>
      </w:r>
      <w:r w:rsidRPr="0004473D">
        <w:rPr>
          <w:lang w:val="en-US"/>
        </w:rPr>
        <w:t>HDFS</w:t>
      </w:r>
      <w:r w:rsidRPr="0004473D">
        <w:t>.</w:t>
      </w:r>
    </w:p>
    <w:p w14:paraId="385F88E9" w14:textId="77777777" w:rsidR="0004473D" w:rsidRPr="0004473D" w:rsidRDefault="0004473D" w:rsidP="00240846">
      <w:pPr>
        <w:ind w:left="720" w:firstLine="0"/>
      </w:pPr>
    </w:p>
    <w:p w14:paraId="10CB0090" w14:textId="15EBFAB3" w:rsidR="0004473D" w:rsidRDefault="0004473D" w:rsidP="0004473D">
      <w:r>
        <w:t>Для загрузки файла необходимо перейти в ранее созданную директорию и воспользоваться иконкой для загрузки.</w:t>
      </w:r>
    </w:p>
    <w:p w14:paraId="1CAC936F" w14:textId="2E52651D" w:rsidR="001948FC" w:rsidRDefault="001948FC" w:rsidP="0004473D">
      <w:r>
        <w:t>Перед этим предоставить необходимые права доступа к созданным директориям.</w:t>
      </w:r>
    </w:p>
    <w:p w14:paraId="612BD747" w14:textId="77777777" w:rsidR="001948FC" w:rsidRDefault="001948FC" w:rsidP="001948FC">
      <w:pPr>
        <w:pStyle w:val="ac"/>
        <w:keepNext/>
      </w:pPr>
      <w:r w:rsidRPr="001948FC">
        <w:rPr>
          <w:noProof/>
        </w:rPr>
        <w:drawing>
          <wp:inline distT="0" distB="0" distL="0" distR="0" wp14:anchorId="35C62EEB" wp14:editId="53A4159A">
            <wp:extent cx="5940425" cy="1169670"/>
            <wp:effectExtent l="0" t="0" r="3175" b="0"/>
            <wp:docPr id="189328132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8132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F2FF" w14:textId="6AC0DD8B" w:rsidR="001948FC" w:rsidRDefault="001948FC" w:rsidP="001948FC">
      <w:pPr>
        <w:pStyle w:val="ac"/>
        <w:rPr>
          <w:lang w:val="ru-RU"/>
        </w:rPr>
      </w:pPr>
      <w:r w:rsidRPr="00225381">
        <w:rPr>
          <w:lang w:val="ru-RU"/>
        </w:rPr>
        <w:t xml:space="preserve">Рисунок </w:t>
      </w:r>
      <w:r w:rsidR="006F59F3">
        <w:fldChar w:fldCharType="begin"/>
      </w:r>
      <w:r w:rsidR="006F59F3" w:rsidRPr="00225381">
        <w:rPr>
          <w:lang w:val="ru-RU"/>
        </w:rPr>
        <w:instrText xml:space="preserve"> </w:instrText>
      </w:r>
      <w:r w:rsidR="006F59F3">
        <w:instrText>SEQ</w:instrText>
      </w:r>
      <w:r w:rsidR="006F59F3" w:rsidRPr="00225381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25381">
        <w:rPr>
          <w:lang w:val="ru-RU"/>
        </w:rPr>
        <w:instrText xml:space="preserve"> </w:instrText>
      </w:r>
      <w:r w:rsidR="006F59F3">
        <w:fldChar w:fldCharType="separate"/>
      </w:r>
      <w:r w:rsidR="00051246">
        <w:rPr>
          <w:noProof/>
          <w:lang w:val="ru-RU"/>
        </w:rPr>
        <w:t>7</w:t>
      </w:r>
      <w:r w:rsidR="006F59F3">
        <w:rPr>
          <w:noProof/>
        </w:rPr>
        <w:fldChar w:fldCharType="end"/>
      </w:r>
      <w:r w:rsidRPr="00225381">
        <w:rPr>
          <w:lang w:val="ru-RU"/>
        </w:rPr>
        <w:t xml:space="preserve"> – Предоставление доступа к директориям</w:t>
      </w:r>
    </w:p>
    <w:p w14:paraId="298AF181" w14:textId="77777777" w:rsidR="00240846" w:rsidRDefault="00240846" w:rsidP="001948FC">
      <w:pPr>
        <w:pStyle w:val="ac"/>
        <w:rPr>
          <w:lang w:val="ru-RU"/>
        </w:rPr>
      </w:pPr>
    </w:p>
    <w:p w14:paraId="51E5666E" w14:textId="625C1811" w:rsidR="00240846" w:rsidRPr="00240846" w:rsidRDefault="00240846" w:rsidP="00240846">
      <w:r>
        <w:t xml:space="preserve">В рамках указанного варианта в </w:t>
      </w:r>
      <w:r>
        <w:rPr>
          <w:lang w:val="en-US"/>
        </w:rPr>
        <w:t>Hadoop</w:t>
      </w:r>
      <w:r w:rsidRPr="00240846">
        <w:t xml:space="preserve"> </w:t>
      </w:r>
      <w:r>
        <w:t>будут загружены 225МБ данных об изменении акций компании Лукойл.</w:t>
      </w:r>
    </w:p>
    <w:p w14:paraId="5CAD5EBE" w14:textId="649E87FB" w:rsidR="0004473D" w:rsidRDefault="001948FC" w:rsidP="0004473D">
      <w:pPr>
        <w:pStyle w:val="ac"/>
        <w:keepNext/>
      </w:pPr>
      <w:r w:rsidRPr="001948FC">
        <w:rPr>
          <w:noProof/>
        </w:rPr>
        <w:lastRenderedPageBreak/>
        <w:drawing>
          <wp:inline distT="0" distB="0" distL="0" distR="0" wp14:anchorId="30D3A5EA" wp14:editId="6B1124D0">
            <wp:extent cx="5940425" cy="2905125"/>
            <wp:effectExtent l="0" t="0" r="3175" b="9525"/>
            <wp:docPr id="825747179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47179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A38D" w14:textId="7DC4B295" w:rsidR="00712F8B" w:rsidRPr="00240846" w:rsidRDefault="0004473D" w:rsidP="0004473D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051246">
        <w:rPr>
          <w:noProof/>
          <w:lang w:val="ru-RU"/>
        </w:rPr>
        <w:t>8</w:t>
      </w:r>
      <w:r w:rsidR="006F59F3">
        <w:rPr>
          <w:noProof/>
        </w:rPr>
        <w:fldChar w:fldCharType="end"/>
      </w:r>
      <w:r w:rsidRPr="0004473D">
        <w:rPr>
          <w:lang w:val="ru-RU"/>
        </w:rPr>
        <w:t xml:space="preserve"> – </w:t>
      </w:r>
      <w:r w:rsidRPr="00240846">
        <w:rPr>
          <w:lang w:val="ru-RU"/>
        </w:rPr>
        <w:t xml:space="preserve">Элемент веб-интерфейса для загрузки файла в </w:t>
      </w:r>
      <w:r>
        <w:t>HDFS</w:t>
      </w:r>
    </w:p>
    <w:p w14:paraId="25FD72AB" w14:textId="77777777" w:rsidR="006F59F3" w:rsidRDefault="001948FC" w:rsidP="006F59F3">
      <w:pPr>
        <w:pStyle w:val="ac"/>
        <w:keepNext/>
      </w:pPr>
      <w:r w:rsidRPr="001948FC">
        <w:rPr>
          <w:noProof/>
        </w:rPr>
        <w:drawing>
          <wp:inline distT="0" distB="0" distL="0" distR="0" wp14:anchorId="384E5B20" wp14:editId="7A557879">
            <wp:extent cx="5940425" cy="2666365"/>
            <wp:effectExtent l="0" t="0" r="3175" b="635"/>
            <wp:docPr id="15863003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003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1A0" w14:textId="59D8970A" w:rsidR="0004473D" w:rsidRPr="006F59F3" w:rsidRDefault="006F59F3" w:rsidP="006F59F3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>
        <w:fldChar w:fldCharType="begin"/>
      </w:r>
      <w:r w:rsidRPr="00240846">
        <w:rPr>
          <w:lang w:val="ru-RU"/>
        </w:rPr>
        <w:instrText xml:space="preserve"> </w:instrText>
      </w:r>
      <w:r>
        <w:instrText>SEQ</w:instrText>
      </w:r>
      <w:r w:rsidRPr="00240846">
        <w:rPr>
          <w:lang w:val="ru-RU"/>
        </w:rPr>
        <w:instrText xml:space="preserve"> Рисунок \* </w:instrText>
      </w:r>
      <w:r>
        <w:instrText>ARABIC</w:instrText>
      </w:r>
      <w:r w:rsidRPr="00240846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9</w:t>
      </w:r>
      <w:r>
        <w:rPr>
          <w:noProof/>
        </w:rPr>
        <w:fldChar w:fldCharType="end"/>
      </w:r>
      <w:r w:rsidRPr="00240846">
        <w:rPr>
          <w:lang w:val="ru-RU"/>
        </w:rPr>
        <w:t xml:space="preserve"> – Загрузка файла в </w:t>
      </w:r>
      <w:r>
        <w:t>HDFS</w:t>
      </w:r>
    </w:p>
    <w:p w14:paraId="102F4840" w14:textId="77777777" w:rsidR="006F59F3" w:rsidRDefault="006F59F3" w:rsidP="006F59F3">
      <w:pPr>
        <w:pStyle w:val="ac"/>
        <w:keepNext/>
      </w:pPr>
      <w:r w:rsidRPr="006F59F3">
        <w:rPr>
          <w:noProof/>
        </w:rPr>
        <w:drawing>
          <wp:inline distT="0" distB="0" distL="0" distR="0" wp14:anchorId="49871B1A" wp14:editId="335DF751">
            <wp:extent cx="5940425" cy="2675255"/>
            <wp:effectExtent l="0" t="0" r="3175" b="0"/>
            <wp:docPr id="205232953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2953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48D2" w14:textId="3560CE1D" w:rsidR="001948FC" w:rsidRPr="00240846" w:rsidRDefault="006F59F3" w:rsidP="006F59F3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>
        <w:fldChar w:fldCharType="begin"/>
      </w:r>
      <w:r w:rsidRPr="00240846">
        <w:rPr>
          <w:lang w:val="ru-RU"/>
        </w:rPr>
        <w:instrText xml:space="preserve"> </w:instrText>
      </w:r>
      <w:r>
        <w:instrText>SEQ</w:instrText>
      </w:r>
      <w:r w:rsidRPr="00240846">
        <w:rPr>
          <w:lang w:val="ru-RU"/>
        </w:rPr>
        <w:instrText xml:space="preserve"> Рисунок \* </w:instrText>
      </w:r>
      <w:r>
        <w:instrText>ARABIC</w:instrText>
      </w:r>
      <w:r w:rsidRPr="00240846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10</w:t>
      </w:r>
      <w:r>
        <w:rPr>
          <w:noProof/>
        </w:rPr>
        <w:fldChar w:fldCharType="end"/>
      </w:r>
      <w:r w:rsidRPr="00240846">
        <w:rPr>
          <w:lang w:val="ru-RU"/>
        </w:rPr>
        <w:t xml:space="preserve"> – Результат загрузки файла в </w:t>
      </w:r>
      <w:r>
        <w:t>HDFS</w:t>
      </w:r>
    </w:p>
    <w:p w14:paraId="19E12B6E" w14:textId="6742D7E9" w:rsidR="006F59F3" w:rsidRDefault="00240846" w:rsidP="00B30105">
      <w:pPr>
        <w:pStyle w:val="a"/>
        <w:numPr>
          <w:ilvl w:val="0"/>
          <w:numId w:val="0"/>
        </w:numPr>
        <w:ind w:left="720"/>
      </w:pPr>
      <w:r>
        <w:lastRenderedPageBreak/>
        <w:t>Запуск</w:t>
      </w:r>
      <w:r w:rsidR="006F59F3" w:rsidRPr="006F59F3">
        <w:t xml:space="preserve"> Spark</w:t>
      </w:r>
    </w:p>
    <w:p w14:paraId="6D10F486" w14:textId="23E10811" w:rsidR="006F59F3" w:rsidRPr="006F59F3" w:rsidRDefault="006F59F3" w:rsidP="006F59F3">
      <w:r>
        <w:t xml:space="preserve">Далее необходимо запустить фреймворк </w:t>
      </w:r>
      <w:r>
        <w:rPr>
          <w:lang w:val="en-US"/>
        </w:rPr>
        <w:t>Spark</w:t>
      </w:r>
      <w:r w:rsidRPr="006F59F3">
        <w:t xml:space="preserve"> </w:t>
      </w:r>
      <w:r>
        <w:t xml:space="preserve">с помощью команды </w:t>
      </w:r>
      <w:r>
        <w:rPr>
          <w:lang w:val="en-US"/>
        </w:rPr>
        <w:t>spark</w:t>
      </w:r>
      <w:r w:rsidRPr="006F59F3">
        <w:t>-</w:t>
      </w:r>
      <w:r>
        <w:rPr>
          <w:lang w:val="en-US"/>
        </w:rPr>
        <w:t>shell</w:t>
      </w:r>
      <w:r w:rsidR="002C49C4">
        <w:t>, с помощью которого можно выполнять операции с загруженными данными.</w:t>
      </w:r>
    </w:p>
    <w:p w14:paraId="1BE361AF" w14:textId="77777777" w:rsidR="006F59F3" w:rsidRDefault="006F59F3" w:rsidP="006F59F3">
      <w:pPr>
        <w:pStyle w:val="ac"/>
        <w:keepNext/>
      </w:pPr>
      <w:r w:rsidRPr="006F59F3">
        <w:rPr>
          <w:noProof/>
        </w:rPr>
        <w:drawing>
          <wp:inline distT="0" distB="0" distL="0" distR="0" wp14:anchorId="537185FD" wp14:editId="4F5DA262">
            <wp:extent cx="5940425" cy="2733040"/>
            <wp:effectExtent l="0" t="0" r="3175" b="0"/>
            <wp:docPr id="194009839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9839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A736" w14:textId="0E8E75A0" w:rsidR="006F59F3" w:rsidRDefault="006F59F3" w:rsidP="006F59F3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1246">
        <w:rPr>
          <w:noProof/>
        </w:rPr>
        <w:t>11</w:t>
      </w:r>
      <w:r>
        <w:rPr>
          <w:noProof/>
        </w:rPr>
        <w:fldChar w:fldCharType="end"/>
      </w:r>
      <w:r>
        <w:t xml:space="preserve"> – Запуск Spark</w:t>
      </w:r>
    </w:p>
    <w:p w14:paraId="5EAF59A8" w14:textId="77777777" w:rsidR="006F59F3" w:rsidRPr="006F59F3" w:rsidRDefault="006F59F3" w:rsidP="006F59F3"/>
    <w:p w14:paraId="747592AA" w14:textId="4AD219CD" w:rsidR="00BB1A5E" w:rsidRPr="00BB1A5E" w:rsidRDefault="00BB1A5E" w:rsidP="00036797">
      <w:pPr>
        <w:pStyle w:val="a"/>
      </w:pPr>
      <w:r w:rsidRPr="00BB1A5E">
        <w:t xml:space="preserve">Подключение к Hadoop и загрузка данных. </w:t>
      </w:r>
    </w:p>
    <w:p w14:paraId="1B3C46B3" w14:textId="4F6D1C05" w:rsidR="00BB1A5E" w:rsidRPr="00240846" w:rsidRDefault="00240846" w:rsidP="00BB1A5E">
      <w:r>
        <w:t>Шаг 1.</w:t>
      </w:r>
    </w:p>
    <w:p w14:paraId="36169A6E" w14:textId="77777777" w:rsidR="00126547" w:rsidRDefault="00BB1A5E" w:rsidP="00126547">
      <w:r w:rsidRPr="00BB1A5E">
        <w:t>Подключиться</w:t>
      </w:r>
      <w:r w:rsidRPr="00240846">
        <w:t xml:space="preserve"> </w:t>
      </w:r>
      <w:r w:rsidRPr="00BB1A5E">
        <w:t>к</w:t>
      </w:r>
      <w:r w:rsidRPr="00240846">
        <w:t xml:space="preserve"> </w:t>
      </w:r>
      <w:r w:rsidRPr="00BB1A5E">
        <w:rPr>
          <w:lang w:val="en-US"/>
        </w:rPr>
        <w:t>HDFS</w:t>
      </w:r>
      <w:r w:rsidRPr="00240846">
        <w:t xml:space="preserve"> </w:t>
      </w:r>
      <w:r w:rsidRPr="00BB1A5E">
        <w:t>и</w:t>
      </w:r>
      <w:r w:rsidRPr="00240846">
        <w:t xml:space="preserve"> </w:t>
      </w:r>
      <w:r w:rsidRPr="00BB1A5E">
        <w:t>убедиться</w:t>
      </w:r>
      <w:r w:rsidRPr="00240846">
        <w:t xml:space="preserve">, </w:t>
      </w:r>
      <w:r w:rsidRPr="00BB1A5E">
        <w:t>что</w:t>
      </w:r>
      <w:r w:rsidRPr="00240846">
        <w:t xml:space="preserve"> </w:t>
      </w:r>
      <w:r w:rsidRPr="00BB1A5E">
        <w:t>файл</w:t>
      </w:r>
      <w:r w:rsidRPr="00240846">
        <w:t xml:space="preserve"> </w:t>
      </w:r>
      <w:r w:rsidRPr="00BB1A5E">
        <w:t>доступен</w:t>
      </w:r>
      <w:r w:rsidRPr="00240846">
        <w:t xml:space="preserve"> </w:t>
      </w:r>
      <w:r w:rsidRPr="00BB1A5E">
        <w:t>по</w:t>
      </w:r>
      <w:r w:rsidRPr="00240846">
        <w:t xml:space="preserve"> </w:t>
      </w:r>
      <w:r w:rsidRPr="00BB1A5E">
        <w:t>пути</w:t>
      </w:r>
      <w:r w:rsidRPr="00240846">
        <w:t xml:space="preserve"> </w:t>
      </w:r>
      <w:r w:rsidRPr="00BB1A5E">
        <w:rPr>
          <w:lang w:val="en-US"/>
        </w:rPr>
        <w:t>hdfs</w:t>
      </w:r>
      <w:r w:rsidRPr="00240846">
        <w:t>://</w:t>
      </w:r>
      <w:r w:rsidRPr="00BB1A5E">
        <w:rPr>
          <w:lang w:val="en-US"/>
        </w:rPr>
        <w:t>localhost</w:t>
      </w:r>
      <w:r w:rsidRPr="00240846">
        <w:t>:9000/</w:t>
      </w:r>
      <w:r w:rsidR="00240846">
        <w:rPr>
          <w:lang w:val="en-US"/>
        </w:rPr>
        <w:t>vereinams</w:t>
      </w:r>
      <w:r w:rsidRPr="00240846">
        <w:t>/</w:t>
      </w:r>
      <w:r w:rsidRPr="00BB1A5E">
        <w:rPr>
          <w:lang w:val="en-US"/>
        </w:rPr>
        <w:t>hadoop</w:t>
      </w:r>
      <w:r w:rsidRPr="00240846">
        <w:t>/</w:t>
      </w:r>
      <w:r w:rsidR="00240846">
        <w:rPr>
          <w:lang w:val="en-US"/>
        </w:rPr>
        <w:t>input</w:t>
      </w:r>
      <w:r w:rsidRPr="00240846">
        <w:t>/</w:t>
      </w:r>
      <w:r w:rsidR="00240846">
        <w:rPr>
          <w:lang w:val="en-US"/>
        </w:rPr>
        <w:t>LKOH</w:t>
      </w:r>
      <w:r w:rsidRPr="00240846">
        <w:t>.</w:t>
      </w:r>
      <w:r w:rsidRPr="00BB1A5E">
        <w:rPr>
          <w:lang w:val="en-US"/>
        </w:rPr>
        <w:t>csv</w:t>
      </w:r>
      <w:r w:rsidR="00126547">
        <w:t xml:space="preserve">. </w:t>
      </w:r>
    </w:p>
    <w:p w14:paraId="55501353" w14:textId="44C43448" w:rsidR="00BB1A5E" w:rsidRDefault="00126547" w:rsidP="00126547">
      <w:r w:rsidRPr="00BB1A5E">
        <w:t xml:space="preserve">Использовать </w:t>
      </w:r>
      <w:r w:rsidRPr="00BB1A5E">
        <w:rPr>
          <w:lang w:val="en-US"/>
        </w:rPr>
        <w:t>PySpark</w:t>
      </w:r>
      <w:r w:rsidRPr="00BB1A5E">
        <w:t xml:space="preserve"> или </w:t>
      </w:r>
      <w:r w:rsidRPr="00BB1A5E">
        <w:rPr>
          <w:lang w:val="en-US"/>
        </w:rPr>
        <w:t>Pandas</w:t>
      </w:r>
      <w:r w:rsidRPr="00BB1A5E">
        <w:t xml:space="preserve"> для загрузки данных из </w:t>
      </w:r>
      <w:r w:rsidRPr="00BB1A5E">
        <w:rPr>
          <w:lang w:val="en-US"/>
        </w:rPr>
        <w:t>HDFS</w:t>
      </w:r>
      <w:r w:rsidRPr="00BB1A5E">
        <w:t xml:space="preserve"> в </w:t>
      </w:r>
      <w:r w:rsidRPr="00BB1A5E">
        <w:rPr>
          <w:lang w:val="en-US"/>
        </w:rPr>
        <w:t>DataFrame</w:t>
      </w:r>
      <w:r w:rsidRPr="00BB1A5E">
        <w:t>, который можно будет использовать для анализа.</w:t>
      </w:r>
    </w:p>
    <w:p w14:paraId="59D75831" w14:textId="59CCC67D" w:rsidR="00126547" w:rsidRDefault="00240846" w:rsidP="00126547">
      <w:r>
        <w:t xml:space="preserve">Для этого необходимо создать </w:t>
      </w:r>
      <w:r>
        <w:rPr>
          <w:lang w:val="en-US"/>
        </w:rPr>
        <w:t>SparkSession</w:t>
      </w:r>
      <w:r>
        <w:t xml:space="preserve"> –</w:t>
      </w:r>
      <w:r w:rsidRPr="00240846">
        <w:t xml:space="preserve"> это способ инициализации базовой функциональности PySpark для программного создания PySpark RDD, DataFrame и Dataset.</w:t>
      </w:r>
      <w:r w:rsidR="00126547" w:rsidRPr="00126547">
        <w:t xml:space="preserve"> SparkSession можно создать с помощью SparkSession.builder, который представляет собой реализацию шаблона проектирования Builder</w:t>
      </w:r>
    </w:p>
    <w:p w14:paraId="11499D33" w14:textId="17E65514" w:rsidR="00240846" w:rsidRPr="00126547" w:rsidRDefault="00240846" w:rsidP="00240846">
      <w:r>
        <w:t>Для того чтоб</w:t>
      </w:r>
      <w:r w:rsidR="00126547">
        <w:t xml:space="preserve">ы убедиться, что файл доступен по указанному пути, необходимо воспользоваться командой </w:t>
      </w:r>
      <w:r w:rsidR="00126547">
        <w:rPr>
          <w:lang w:val="en-US"/>
        </w:rPr>
        <w:t>spark</w:t>
      </w:r>
      <w:r w:rsidR="00126547" w:rsidRPr="00126547">
        <w:t>.</w:t>
      </w:r>
      <w:r w:rsidR="00126547">
        <w:rPr>
          <w:lang w:val="en-US"/>
        </w:rPr>
        <w:t>read</w:t>
      </w:r>
      <w:r w:rsidR="00126547" w:rsidRPr="00126547">
        <w:t>.</w:t>
      </w:r>
      <w:r w:rsidR="00126547">
        <w:rPr>
          <w:lang w:val="en-US"/>
        </w:rPr>
        <w:t>scv</w:t>
      </w:r>
      <w:r w:rsidR="00126547" w:rsidRPr="00126547">
        <w:t xml:space="preserve">, </w:t>
      </w:r>
      <w:r w:rsidR="00126547">
        <w:t>в рамках которой задать путь до файла. Если он корректен, то с файлом можно работать дальше, например, отобразить первые 5 строк.</w:t>
      </w:r>
    </w:p>
    <w:p w14:paraId="1E3B65A7" w14:textId="77777777" w:rsidR="00240846" w:rsidRDefault="00240846" w:rsidP="00240846">
      <w:pPr>
        <w:pStyle w:val="ac"/>
        <w:keepNext/>
      </w:pPr>
      <w:r w:rsidRPr="00240846">
        <w:rPr>
          <w:noProof/>
        </w:rPr>
        <w:lastRenderedPageBreak/>
        <w:drawing>
          <wp:inline distT="0" distB="0" distL="0" distR="0" wp14:anchorId="2190B041" wp14:editId="73007FC3">
            <wp:extent cx="5940425" cy="2334895"/>
            <wp:effectExtent l="0" t="0" r="3175" b="8255"/>
            <wp:docPr id="157133504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3504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DFE6" w14:textId="1C23136E" w:rsidR="00126547" w:rsidRPr="00240846" w:rsidRDefault="00240846" w:rsidP="00036797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>
        <w:fldChar w:fldCharType="begin"/>
      </w:r>
      <w:r w:rsidRPr="00240846">
        <w:rPr>
          <w:lang w:val="ru-RU"/>
        </w:rPr>
        <w:instrText xml:space="preserve"> </w:instrText>
      </w:r>
      <w:r>
        <w:instrText>SEQ</w:instrText>
      </w:r>
      <w:r w:rsidRPr="00240846">
        <w:rPr>
          <w:lang w:val="ru-RU"/>
        </w:rPr>
        <w:instrText xml:space="preserve"> Рисунок \* </w:instrText>
      </w:r>
      <w:r>
        <w:instrText>ARABIC</w:instrText>
      </w:r>
      <w:r w:rsidRPr="00240846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Создание </w:t>
      </w:r>
      <w:r>
        <w:t>SparkSession</w:t>
      </w:r>
      <w:r w:rsidRPr="00240846">
        <w:rPr>
          <w:lang w:val="ru-RU"/>
        </w:rPr>
        <w:t xml:space="preserve"> </w:t>
      </w:r>
      <w:r>
        <w:rPr>
          <w:lang w:val="ru-RU"/>
        </w:rPr>
        <w:t>и отображение первых 5 строк.</w:t>
      </w:r>
    </w:p>
    <w:p w14:paraId="7A357C6B" w14:textId="77777777" w:rsidR="00BB1A5E" w:rsidRPr="00240846" w:rsidRDefault="00BB1A5E" w:rsidP="00036797">
      <w:pPr>
        <w:ind w:firstLine="0"/>
      </w:pPr>
    </w:p>
    <w:p w14:paraId="33D47246" w14:textId="2E11E9EF" w:rsidR="00036797" w:rsidRDefault="00036797" w:rsidP="00036797">
      <w:pPr>
        <w:pStyle w:val="a"/>
      </w:pPr>
      <w:r w:rsidRPr="00036797">
        <w:t xml:space="preserve">Исследование и очистка данных. </w:t>
      </w:r>
    </w:p>
    <w:p w14:paraId="30396575" w14:textId="77777777" w:rsidR="002D5C89" w:rsidRDefault="002D5C89" w:rsidP="002D5C89"/>
    <w:p w14:paraId="7169FB53" w14:textId="697465E4" w:rsidR="00B30105" w:rsidRDefault="002D5C89" w:rsidP="00036797">
      <w:r>
        <w:t xml:space="preserve">1) </w:t>
      </w:r>
      <w:r w:rsidR="00036797" w:rsidRPr="00036797">
        <w:t xml:space="preserve">Проверить структуру данных и типы столбцов (например, с помощью printSchema() для PySpark или describe() для Pandas). </w:t>
      </w:r>
    </w:p>
    <w:p w14:paraId="4D088400" w14:textId="77777777" w:rsidR="00225381" w:rsidRDefault="00225381" w:rsidP="00225381">
      <w:pPr>
        <w:pStyle w:val="ac"/>
        <w:keepNext/>
      </w:pPr>
      <w:r w:rsidRPr="00225381">
        <w:rPr>
          <w:noProof/>
        </w:rPr>
        <w:drawing>
          <wp:inline distT="0" distB="0" distL="0" distR="0" wp14:anchorId="0F5418A0" wp14:editId="2D6807CB">
            <wp:extent cx="5940425" cy="1424940"/>
            <wp:effectExtent l="0" t="0" r="3175" b="3810"/>
            <wp:docPr id="1788556475" name="Рисунок 1" descr="Изображение выглядит как снимок экрана, текс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56475" name="Рисунок 1" descr="Изображение выглядит как снимок экрана, текст, линия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A809" w14:textId="7523326C" w:rsidR="00B30105" w:rsidRDefault="00225381" w:rsidP="00225381">
      <w:pPr>
        <w:pStyle w:val="ac"/>
        <w:rPr>
          <w:lang w:val="ru-RU"/>
        </w:rPr>
      </w:pPr>
      <w:r w:rsidRPr="00225381">
        <w:rPr>
          <w:lang w:val="ru-RU"/>
        </w:rPr>
        <w:t xml:space="preserve">Рисунок </w:t>
      </w:r>
      <w:r>
        <w:fldChar w:fldCharType="begin"/>
      </w:r>
      <w:r w:rsidRPr="00225381">
        <w:rPr>
          <w:lang w:val="ru-RU"/>
        </w:rPr>
        <w:instrText xml:space="preserve"> </w:instrText>
      </w:r>
      <w:r>
        <w:instrText>SEQ</w:instrText>
      </w:r>
      <w:r w:rsidRPr="00225381">
        <w:rPr>
          <w:lang w:val="ru-RU"/>
        </w:rPr>
        <w:instrText xml:space="preserve"> Рисунок \* </w:instrText>
      </w:r>
      <w:r>
        <w:instrText>ARABIC</w:instrText>
      </w:r>
      <w:r w:rsidRPr="00225381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13</w:t>
      </w:r>
      <w:r>
        <w:fldChar w:fldCharType="end"/>
      </w:r>
      <w:r w:rsidRPr="00225381">
        <w:rPr>
          <w:lang w:val="ru-RU"/>
        </w:rPr>
        <w:t xml:space="preserve"> </w:t>
      </w:r>
      <w:r>
        <w:rPr>
          <w:lang w:val="ru-RU"/>
        </w:rPr>
        <w:t>–</w:t>
      </w:r>
      <w:r w:rsidRPr="00225381">
        <w:rPr>
          <w:lang w:val="ru-RU"/>
        </w:rPr>
        <w:t xml:space="preserve"> </w:t>
      </w:r>
      <w:r>
        <w:rPr>
          <w:lang w:val="ru-RU"/>
        </w:rPr>
        <w:t>Проверка структуры данных и типов столбцов</w:t>
      </w:r>
    </w:p>
    <w:p w14:paraId="4A7687B9" w14:textId="77777777" w:rsidR="002D5C89" w:rsidRDefault="002D5C89" w:rsidP="00225381">
      <w:pPr>
        <w:pStyle w:val="ac"/>
        <w:rPr>
          <w:lang w:val="ru-RU"/>
        </w:rPr>
      </w:pPr>
    </w:p>
    <w:p w14:paraId="46192D3F" w14:textId="098CD258" w:rsidR="00B30105" w:rsidRDefault="002D5C89" w:rsidP="00036797">
      <w:r>
        <w:t xml:space="preserve">2) </w:t>
      </w:r>
      <w:r w:rsidR="00036797" w:rsidRPr="00036797">
        <w:t xml:space="preserve">Убедиться, что все данные корректны, и преобразовать необходимые столбцы в числовые форматы, если они изначально представлены в виде строк. </w:t>
      </w:r>
    </w:p>
    <w:p w14:paraId="01D0DA04" w14:textId="77777777" w:rsidR="00971EC4" w:rsidRDefault="00971EC4" w:rsidP="00971EC4">
      <w:r>
        <w:t xml:space="preserve">С помощью методов </w:t>
      </w:r>
      <w:r w:rsidRPr="00036797">
        <w:t>printSchema()</w:t>
      </w:r>
      <w:r>
        <w:t xml:space="preserve"> и </w:t>
      </w:r>
      <w:r>
        <w:rPr>
          <w:lang w:val="en-US"/>
        </w:rPr>
        <w:t>df</w:t>
      </w:r>
      <w:r w:rsidRPr="00225381">
        <w:t>.</w:t>
      </w:r>
      <w:r>
        <w:rPr>
          <w:lang w:val="en-US"/>
        </w:rPr>
        <w:t>dtypes</w:t>
      </w:r>
      <w:r w:rsidRPr="00225381">
        <w:t xml:space="preserve"> </w:t>
      </w:r>
      <w:r>
        <w:t>получилось определить структуру и типы столбцов. Все они указаны корректно:</w:t>
      </w:r>
    </w:p>
    <w:p w14:paraId="44487C88" w14:textId="026A79F2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</w:rPr>
        <w:t>Date: date</w:t>
      </w:r>
      <w:r>
        <w:t xml:space="preserve">. </w:t>
      </w:r>
      <w:r w:rsidRPr="00225381">
        <w:t>Столбец с датой сделок</w:t>
      </w:r>
      <w:r w:rsidR="002D5C89">
        <w:t>/</w:t>
      </w:r>
      <w:r w:rsidRPr="00225381">
        <w:t>торговых сессий. Использование типа date позволяет хранить только дату без времени</w:t>
      </w:r>
      <w:r>
        <w:t>.</w:t>
      </w:r>
    </w:p>
    <w:p w14:paraId="2BDE4646" w14:textId="09764516" w:rsidR="00971EC4" w:rsidRPr="002D5C89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  <w:lang w:val="en-US"/>
        </w:rPr>
        <w:t>Number</w:t>
      </w:r>
      <w:r w:rsidRPr="00051246">
        <w:rPr>
          <w:b/>
          <w:bCs/>
        </w:rPr>
        <w:t xml:space="preserve"> </w:t>
      </w:r>
      <w:r w:rsidRPr="00225381">
        <w:rPr>
          <w:b/>
          <w:bCs/>
          <w:lang w:val="en-US"/>
        </w:rPr>
        <w:t>of</w:t>
      </w:r>
      <w:r w:rsidRPr="00051246">
        <w:rPr>
          <w:b/>
          <w:bCs/>
        </w:rPr>
        <w:t xml:space="preserve"> </w:t>
      </w:r>
      <w:r w:rsidRPr="00225381">
        <w:rPr>
          <w:b/>
          <w:bCs/>
          <w:lang w:val="en-US"/>
        </w:rPr>
        <w:t>Transactions</w:t>
      </w:r>
      <w:r w:rsidRPr="00051246">
        <w:rPr>
          <w:b/>
          <w:bCs/>
        </w:rPr>
        <w:t xml:space="preserve">: </w:t>
      </w:r>
      <w:r w:rsidRPr="00225381">
        <w:rPr>
          <w:b/>
          <w:bCs/>
          <w:lang w:val="en-US"/>
        </w:rPr>
        <w:t>integer</w:t>
      </w:r>
      <w:r w:rsidRPr="00051246">
        <w:t xml:space="preserve">. </w:t>
      </w:r>
      <w:r w:rsidRPr="00225381">
        <w:t>Столбец, который хранит количество транзакций. Тип integer подходит, так как количество транзакций обычно не превышает 2 миллиардов.</w:t>
      </w:r>
    </w:p>
    <w:p w14:paraId="093AC63F" w14:textId="39DC6CD2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  <w:lang w:val="en-US"/>
        </w:rPr>
        <w:t>Volume of Transactions (shares): double</w:t>
      </w:r>
      <w:r w:rsidRPr="00225381">
        <w:rPr>
          <w:lang w:val="en-US"/>
        </w:rPr>
        <w:t xml:space="preserve">. </w:t>
      </w:r>
      <w:r w:rsidRPr="00225381">
        <w:t>Столбец</w:t>
      </w:r>
      <w:r w:rsidRPr="00051246">
        <w:t xml:space="preserve">, </w:t>
      </w:r>
      <w:r w:rsidRPr="00225381">
        <w:t>который</w:t>
      </w:r>
      <w:r w:rsidRPr="00051246">
        <w:t xml:space="preserve"> </w:t>
      </w:r>
      <w:r w:rsidRPr="00225381">
        <w:t>хранит</w:t>
      </w:r>
      <w:r w:rsidRPr="00051246">
        <w:t xml:space="preserve"> </w:t>
      </w:r>
      <w:r w:rsidRPr="00225381">
        <w:t>объем</w:t>
      </w:r>
      <w:r w:rsidRPr="00051246">
        <w:t xml:space="preserve"> </w:t>
      </w:r>
      <w:r w:rsidRPr="00225381">
        <w:t>транзакций</w:t>
      </w:r>
      <w:r w:rsidRPr="00051246">
        <w:t xml:space="preserve"> </w:t>
      </w:r>
      <w:r w:rsidRPr="00225381">
        <w:t>в</w:t>
      </w:r>
      <w:r w:rsidRPr="00051246">
        <w:t xml:space="preserve"> </w:t>
      </w:r>
      <w:r w:rsidRPr="00225381">
        <w:t>акциях</w:t>
      </w:r>
      <w:r w:rsidRPr="00051246">
        <w:t xml:space="preserve">. </w:t>
      </w:r>
      <w:r w:rsidRPr="00225381">
        <w:t>Тип double позволяет учитывать дробные значения, объем может быть нецелым</w:t>
      </w:r>
      <w:r>
        <w:t>.</w:t>
      </w:r>
    </w:p>
    <w:p w14:paraId="2ED4180F" w14:textId="35F03741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</w:rPr>
        <w:lastRenderedPageBreak/>
        <w:t>Volume of Transactions (rubles): double</w:t>
      </w:r>
      <w:r>
        <w:t xml:space="preserve">. </w:t>
      </w:r>
      <w:r w:rsidRPr="00225381">
        <w:t xml:space="preserve">Столбец, который хранит объем транзакций в рублях. Использование типа double также </w:t>
      </w:r>
      <w:r>
        <w:t>корректно</w:t>
      </w:r>
      <w:r w:rsidRPr="00225381">
        <w:t xml:space="preserve"> для хранения денежных сумм, требуется учитывать дробные значения.</w:t>
      </w:r>
    </w:p>
    <w:p w14:paraId="19ABC1A2" w14:textId="7AE23C9F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</w:rPr>
        <w:t>Max Price: double</w:t>
      </w:r>
      <w:r>
        <w:t xml:space="preserve">. </w:t>
      </w:r>
      <w:r w:rsidRPr="00225381">
        <w:t>Столбец, который хранит максимальную цену акций за период</w:t>
      </w:r>
      <w:r>
        <w:t xml:space="preserve">, </w:t>
      </w:r>
      <w:r w:rsidRPr="00225381">
        <w:t>они могут иметь дробные значения.</w:t>
      </w:r>
    </w:p>
    <w:p w14:paraId="6D301095" w14:textId="7D12303C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</w:rPr>
        <w:t>Min Price: double</w:t>
      </w:r>
      <w:r>
        <w:t xml:space="preserve">. </w:t>
      </w:r>
      <w:r w:rsidRPr="00225381">
        <w:t>Столбец, который хранит минимальную цену акций за период. Аналогично предыдущему столбцу, тип double </w:t>
      </w:r>
      <w:r>
        <w:t>корректен.</w:t>
      </w:r>
    </w:p>
    <w:p w14:paraId="67F90ED3" w14:textId="0C22D92F" w:rsidR="00971EC4" w:rsidRPr="002D5C89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  <w:lang w:val="fr-FR"/>
        </w:rPr>
        <w:t>Percent</w:t>
      </w:r>
      <w:r w:rsidRPr="00051246">
        <w:rPr>
          <w:b/>
          <w:bCs/>
        </w:rPr>
        <w:t xml:space="preserve"> </w:t>
      </w:r>
      <w:r w:rsidRPr="00225381">
        <w:rPr>
          <w:b/>
          <w:bCs/>
          <w:lang w:val="fr-FR"/>
        </w:rPr>
        <w:t>Change</w:t>
      </w:r>
      <w:r w:rsidRPr="00051246">
        <w:rPr>
          <w:b/>
          <w:bCs/>
        </w:rPr>
        <w:t xml:space="preserve">: </w:t>
      </w:r>
      <w:r w:rsidRPr="00225381">
        <w:rPr>
          <w:b/>
          <w:bCs/>
          <w:lang w:val="fr-FR"/>
        </w:rPr>
        <w:t>double</w:t>
      </w:r>
      <w:r w:rsidRPr="00051246">
        <w:t xml:space="preserve">. </w:t>
      </w:r>
      <w:r w:rsidRPr="00225381">
        <w:t>Столбец, который хранит процентное изменение цены акций. Использование типа double оправдано, так как процентные изменения могут быть дробными.</w:t>
      </w:r>
    </w:p>
    <w:p w14:paraId="16E62906" w14:textId="1A1CBFCC" w:rsidR="00971EC4" w:rsidRPr="002D5C89" w:rsidRDefault="00971EC4" w:rsidP="00971EC4">
      <w:pPr>
        <w:numPr>
          <w:ilvl w:val="0"/>
          <w:numId w:val="5"/>
        </w:numPr>
        <w:ind w:left="0" w:firstLine="720"/>
        <w:rPr>
          <w:lang w:val="en-US"/>
        </w:rPr>
      </w:pPr>
      <w:r w:rsidRPr="00225381">
        <w:rPr>
          <w:b/>
          <w:bCs/>
          <w:lang w:val="en-US"/>
        </w:rPr>
        <w:t>Number</w:t>
      </w:r>
      <w:r w:rsidRPr="00051246">
        <w:rPr>
          <w:b/>
          <w:bCs/>
        </w:rPr>
        <w:t xml:space="preserve"> </w:t>
      </w:r>
      <w:r w:rsidRPr="00225381">
        <w:rPr>
          <w:b/>
          <w:bCs/>
          <w:lang w:val="en-US"/>
        </w:rPr>
        <w:t>of</w:t>
      </w:r>
      <w:r w:rsidRPr="00051246">
        <w:rPr>
          <w:b/>
          <w:bCs/>
        </w:rPr>
        <w:t xml:space="preserve"> </w:t>
      </w:r>
      <w:r w:rsidRPr="00225381">
        <w:rPr>
          <w:b/>
          <w:bCs/>
          <w:lang w:val="en-US"/>
        </w:rPr>
        <w:t>Participants</w:t>
      </w:r>
      <w:r w:rsidRPr="00051246">
        <w:rPr>
          <w:b/>
          <w:bCs/>
        </w:rPr>
        <w:t xml:space="preserve">: </w:t>
      </w:r>
      <w:r w:rsidRPr="00225381">
        <w:rPr>
          <w:b/>
          <w:bCs/>
          <w:lang w:val="en-US"/>
        </w:rPr>
        <w:t>integer</w:t>
      </w:r>
      <w:r w:rsidRPr="00051246">
        <w:t xml:space="preserve">. </w:t>
      </w:r>
      <w:r w:rsidRPr="00225381">
        <w:t>Столбец, который хранит количество участников торгов. Тип integer является подходящим выбором для хранения целых чисел.</w:t>
      </w:r>
    </w:p>
    <w:p w14:paraId="0A01988C" w14:textId="77777777" w:rsidR="002D5C89" w:rsidRPr="002D5C89" w:rsidRDefault="002D5C89" w:rsidP="002D5C89"/>
    <w:p w14:paraId="36B62015" w14:textId="2BD9EFF6" w:rsidR="00BB1A5E" w:rsidRDefault="002D5C89" w:rsidP="00036797">
      <w:r>
        <w:t xml:space="preserve">3) </w:t>
      </w:r>
      <w:r w:rsidR="00036797" w:rsidRPr="00036797">
        <w:t>Проверить данные на наличие пропущенных или некорректных значений, удалить или заполнить такие значения в зависимости от ситуации.</w:t>
      </w:r>
    </w:p>
    <w:p w14:paraId="68A0A42D" w14:textId="58882AFC" w:rsidR="002D5C89" w:rsidRDefault="002D5C89" w:rsidP="002D5C89">
      <w:r>
        <w:t xml:space="preserve">Для этого необходимо перевести </w:t>
      </w:r>
      <w:r w:rsidR="00BE2365">
        <w:t>коллекцию</w:t>
      </w:r>
      <w:r>
        <w:t xml:space="preserve"> </w:t>
      </w:r>
      <w:r>
        <w:rPr>
          <w:lang w:val="en-US"/>
        </w:rPr>
        <w:t>Spark</w:t>
      </w:r>
      <w:r>
        <w:t xml:space="preserve"> в </w:t>
      </w:r>
      <w:proofErr w:type="spellStart"/>
      <w:r>
        <w:t>датафрейм</w:t>
      </w:r>
      <w:proofErr w:type="spellEnd"/>
      <w:r>
        <w:t xml:space="preserve"> </w:t>
      </w:r>
      <w:r>
        <w:rPr>
          <w:lang w:val="en-US"/>
        </w:rPr>
        <w:t>Pandas</w:t>
      </w:r>
      <w:r w:rsidRPr="002D5C89">
        <w:t xml:space="preserve">, </w:t>
      </w:r>
      <w:r>
        <w:t>после чего проверяем наличие пропущенных нулей в каждом столбце:</w:t>
      </w:r>
    </w:p>
    <w:p w14:paraId="6C53F433" w14:textId="77777777" w:rsidR="002D5C89" w:rsidRDefault="002D5C89" w:rsidP="002D5C89">
      <w:pPr>
        <w:pStyle w:val="ac"/>
        <w:keepNext/>
      </w:pPr>
      <w:r w:rsidRPr="002D5C89">
        <w:rPr>
          <w:noProof/>
        </w:rPr>
        <w:drawing>
          <wp:inline distT="0" distB="0" distL="0" distR="0" wp14:anchorId="52948E8E" wp14:editId="71C9F3B7">
            <wp:extent cx="5940425" cy="2560955"/>
            <wp:effectExtent l="0" t="0" r="3175" b="0"/>
            <wp:docPr id="162058006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006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A699" w14:textId="31FF7D34" w:rsidR="000877B4" w:rsidRDefault="002D5C89" w:rsidP="002D5C89">
      <w:pPr>
        <w:pStyle w:val="ac"/>
        <w:rPr>
          <w:lang w:val="ru-RU"/>
        </w:rPr>
      </w:pPr>
      <w:r w:rsidRPr="00B90B5A">
        <w:rPr>
          <w:lang w:val="ru-RU"/>
        </w:rPr>
        <w:t xml:space="preserve">Рисунок </w:t>
      </w:r>
      <w:r>
        <w:fldChar w:fldCharType="begin"/>
      </w:r>
      <w:r w:rsidRPr="00B90B5A">
        <w:rPr>
          <w:lang w:val="ru-RU"/>
        </w:rPr>
        <w:instrText xml:space="preserve"> </w:instrText>
      </w:r>
      <w:r>
        <w:instrText>SEQ</w:instrText>
      </w:r>
      <w:r w:rsidRPr="00B90B5A">
        <w:rPr>
          <w:lang w:val="ru-RU"/>
        </w:rPr>
        <w:instrText xml:space="preserve"> Рисунок \* </w:instrText>
      </w:r>
      <w:r>
        <w:instrText>ARABIC</w:instrText>
      </w:r>
      <w:r w:rsidRPr="00B90B5A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Поиск пропущенных значений</w:t>
      </w:r>
    </w:p>
    <w:p w14:paraId="1E7B4306" w14:textId="77777777" w:rsidR="00020516" w:rsidRDefault="00020516" w:rsidP="002D5C89">
      <w:pPr>
        <w:pStyle w:val="ac"/>
        <w:rPr>
          <w:lang w:val="ru-RU"/>
        </w:rPr>
      </w:pPr>
    </w:p>
    <w:p w14:paraId="51F497CA" w14:textId="4EDA1D2C" w:rsidR="00020516" w:rsidRPr="00020516" w:rsidRDefault="00020516" w:rsidP="00020516">
      <w:r w:rsidRPr="00020516">
        <w:t>3</w:t>
      </w:r>
      <w:r>
        <w:t xml:space="preserve">) </w:t>
      </w:r>
      <w:r w:rsidRPr="00020516">
        <w:t>Анализ данных.</w:t>
      </w:r>
    </w:p>
    <w:p w14:paraId="2F040AA6" w14:textId="77777777" w:rsidR="00020516" w:rsidRDefault="00020516" w:rsidP="00020516">
      <w:r w:rsidRPr="00020516">
        <w:t xml:space="preserve"> - Провести базовый статистический анализ данных</w:t>
      </w:r>
      <w:r>
        <w:t>.</w:t>
      </w:r>
    </w:p>
    <w:p w14:paraId="4CBC50ED" w14:textId="6A786590" w:rsidR="00020516" w:rsidRPr="00020516" w:rsidRDefault="00020516" w:rsidP="00020516">
      <w:r w:rsidRPr="00020516">
        <w:t>- Вычислить средние значения, медианы, минимумы и максимумы для экономических</w:t>
      </w:r>
      <w:r>
        <w:t xml:space="preserve"> </w:t>
      </w:r>
      <w:r w:rsidRPr="00020516">
        <w:t>параметров.</w:t>
      </w:r>
    </w:p>
    <w:p w14:paraId="5FBAB253" w14:textId="77C5EFEA" w:rsidR="00020516" w:rsidRDefault="00020516" w:rsidP="00020516">
      <w:pPr>
        <w:ind w:firstLine="0"/>
      </w:pPr>
    </w:p>
    <w:p w14:paraId="0F8C51D9" w14:textId="5DDB3D1B" w:rsidR="002D5C89" w:rsidRDefault="002D5C89" w:rsidP="002D5C89">
      <w:r>
        <w:lastRenderedPageBreak/>
        <w:t xml:space="preserve">Пропущенных значений в данном случае не оказалось, поэтому можно использовать метод описательной статистики </w:t>
      </w:r>
      <w:r>
        <w:rPr>
          <w:lang w:val="en-US"/>
        </w:rPr>
        <w:t>describe</w:t>
      </w:r>
      <w:r w:rsidRPr="002D5C89">
        <w:t xml:space="preserve">(), </w:t>
      </w:r>
      <w:r>
        <w:t>чтобы сделать дальнейшие выводы по корректности данных.</w:t>
      </w:r>
    </w:p>
    <w:p w14:paraId="02224B9A" w14:textId="77777777" w:rsidR="002D5C89" w:rsidRDefault="002D5C89" w:rsidP="002D5C89"/>
    <w:p w14:paraId="47D6A0D0" w14:textId="77777777" w:rsidR="00F0235C" w:rsidRDefault="00F0235C" w:rsidP="00F0235C">
      <w:pPr>
        <w:pStyle w:val="ac"/>
        <w:keepNext/>
      </w:pPr>
      <w:r w:rsidRPr="00F0235C">
        <w:rPr>
          <w:noProof/>
        </w:rPr>
        <w:drawing>
          <wp:inline distT="0" distB="0" distL="0" distR="0" wp14:anchorId="46AF9119" wp14:editId="61CDAC5B">
            <wp:extent cx="5940425" cy="2018030"/>
            <wp:effectExtent l="0" t="0" r="3175" b="1270"/>
            <wp:docPr id="24936587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6587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F382" w14:textId="5730D1BF" w:rsidR="00F0235C" w:rsidRDefault="00F0235C" w:rsidP="00F0235C">
      <w:pPr>
        <w:pStyle w:val="ac"/>
        <w:rPr>
          <w:lang w:val="ru-RU"/>
        </w:rPr>
      </w:pPr>
      <w:r w:rsidRPr="00F0235C">
        <w:rPr>
          <w:lang w:val="ru-RU"/>
        </w:rPr>
        <w:t xml:space="preserve">Рисунок </w:t>
      </w:r>
      <w:r>
        <w:fldChar w:fldCharType="begin"/>
      </w:r>
      <w:r w:rsidRPr="00F0235C">
        <w:rPr>
          <w:lang w:val="ru-RU"/>
        </w:rPr>
        <w:instrText xml:space="preserve"> </w:instrText>
      </w:r>
      <w:r>
        <w:instrText>SEQ</w:instrText>
      </w:r>
      <w:r w:rsidRPr="00F0235C">
        <w:rPr>
          <w:lang w:val="ru-RU"/>
        </w:rPr>
        <w:instrText xml:space="preserve"> Рисунок \* </w:instrText>
      </w:r>
      <w:r>
        <w:instrText>ARABIC</w:instrText>
      </w:r>
      <w:r w:rsidRPr="00F0235C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Результат выполнения команды </w:t>
      </w:r>
      <w:r>
        <w:t>describe</w:t>
      </w:r>
      <w:r w:rsidRPr="00F0235C">
        <w:rPr>
          <w:lang w:val="ru-RU"/>
        </w:rPr>
        <w:t>()</w:t>
      </w:r>
    </w:p>
    <w:p w14:paraId="22C80F67" w14:textId="5C2AFA3C" w:rsidR="00F0235C" w:rsidRDefault="00F0235C" w:rsidP="00F0235C">
      <w:r>
        <w:t>Приведенные значения указывают на корректность данных, как с точки зрения качества данных, так и по их наполненности. На основании этого можно сделать следующие выводы:</w:t>
      </w:r>
    </w:p>
    <w:p w14:paraId="56B8DD75" w14:textId="77777777" w:rsidR="00F0235C" w:rsidRPr="00051246" w:rsidRDefault="00F0235C" w:rsidP="00F0235C">
      <w:r w:rsidRPr="00F0235C">
        <w:rPr>
          <w:b/>
          <w:bCs/>
        </w:rPr>
        <w:t>Количество</w:t>
      </w:r>
      <w:r w:rsidRPr="00051246">
        <w:rPr>
          <w:b/>
          <w:bCs/>
        </w:rPr>
        <w:t xml:space="preserve"> </w:t>
      </w:r>
      <w:r w:rsidRPr="00F0235C">
        <w:rPr>
          <w:b/>
          <w:bCs/>
        </w:rPr>
        <w:t>транзакций</w:t>
      </w:r>
      <w:r w:rsidRPr="00051246">
        <w:rPr>
          <w:b/>
          <w:bCs/>
        </w:rPr>
        <w:t xml:space="preserve"> (</w:t>
      </w:r>
      <w:r w:rsidRPr="00F0235C">
        <w:rPr>
          <w:b/>
          <w:bCs/>
          <w:lang w:val="en-US"/>
        </w:rPr>
        <w:t>Number</w:t>
      </w:r>
      <w:r w:rsidRPr="00051246">
        <w:rPr>
          <w:b/>
          <w:bCs/>
        </w:rPr>
        <w:t xml:space="preserve"> </w:t>
      </w:r>
      <w:r w:rsidRPr="00F0235C">
        <w:rPr>
          <w:b/>
          <w:bCs/>
          <w:lang w:val="en-US"/>
        </w:rPr>
        <w:t>of</w:t>
      </w:r>
      <w:r w:rsidRPr="00051246">
        <w:rPr>
          <w:b/>
          <w:bCs/>
        </w:rPr>
        <w:t xml:space="preserve"> </w:t>
      </w:r>
      <w:r w:rsidRPr="00F0235C">
        <w:rPr>
          <w:b/>
          <w:bCs/>
          <w:lang w:val="en-US"/>
        </w:rPr>
        <w:t>Transactions</w:t>
      </w:r>
      <w:r w:rsidRPr="00051246">
        <w:rPr>
          <w:b/>
          <w:bCs/>
        </w:rPr>
        <w:t>)</w:t>
      </w:r>
      <w:r w:rsidRPr="00051246">
        <w:t>:</w:t>
      </w:r>
    </w:p>
    <w:p w14:paraId="51B2BCBC" w14:textId="4158A1D0" w:rsidR="00F0235C" w:rsidRPr="00F0235C" w:rsidRDefault="00F0235C" w:rsidP="00F0235C">
      <w:pPr>
        <w:numPr>
          <w:ilvl w:val="0"/>
          <w:numId w:val="6"/>
        </w:numPr>
      </w:pPr>
      <w:r w:rsidRPr="00F0235C">
        <w:rPr>
          <w:b/>
          <w:bCs/>
        </w:rPr>
        <w:t>Среднее значение</w:t>
      </w:r>
      <w:r w:rsidRPr="00F0235C">
        <w:t>: 50</w:t>
      </w:r>
      <w:r>
        <w:t> </w:t>
      </w:r>
      <w:r w:rsidRPr="00F0235C">
        <w:t>000</w:t>
      </w:r>
      <w:r>
        <w:t xml:space="preserve"> шт</w:t>
      </w:r>
    </w:p>
    <w:p w14:paraId="4D93CC4B" w14:textId="2C10551D" w:rsidR="00F0235C" w:rsidRDefault="00F0235C" w:rsidP="00F0235C">
      <w:r>
        <w:t>С</w:t>
      </w:r>
      <w:r w:rsidRPr="00F0235C">
        <w:t xml:space="preserve">реднее количество транзакций указывает на активность торговли акциями Лукойла. Наличие нулевых значений </w:t>
      </w:r>
      <w:r>
        <w:t>лишь указывает</w:t>
      </w:r>
      <w:r w:rsidRPr="00F0235C">
        <w:t xml:space="preserve"> на дни с отсутствием торговых операций.</w:t>
      </w:r>
    </w:p>
    <w:p w14:paraId="4DF6DD2D" w14:textId="5C48AA65" w:rsidR="00F0235C" w:rsidRPr="00F0235C" w:rsidRDefault="00F0235C" w:rsidP="00F0235C">
      <w:pPr>
        <w:rPr>
          <w:lang w:val="en-US"/>
        </w:rPr>
      </w:pPr>
      <w:r>
        <w:rPr>
          <w:b/>
          <w:bCs/>
        </w:rPr>
        <w:t>О</w:t>
      </w:r>
      <w:r w:rsidRPr="00F0235C">
        <w:rPr>
          <w:b/>
          <w:bCs/>
        </w:rPr>
        <w:t>бъем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транзакций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в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акциях</w:t>
      </w:r>
      <w:r w:rsidRPr="00F0235C">
        <w:rPr>
          <w:b/>
          <w:bCs/>
          <w:lang w:val="en-US"/>
        </w:rPr>
        <w:t xml:space="preserve"> (Volume of Transactions (shares))</w:t>
      </w:r>
      <w:r w:rsidRPr="00F0235C">
        <w:rPr>
          <w:lang w:val="en-US"/>
        </w:rPr>
        <w:t>:</w:t>
      </w:r>
    </w:p>
    <w:p w14:paraId="128FF74B" w14:textId="14A1791C" w:rsidR="00F0235C" w:rsidRDefault="00F0235C" w:rsidP="00F0235C">
      <w:pPr>
        <w:numPr>
          <w:ilvl w:val="0"/>
          <w:numId w:val="7"/>
        </w:numPr>
      </w:pPr>
      <w:r w:rsidRPr="00F0235C">
        <w:rPr>
          <w:b/>
          <w:bCs/>
        </w:rPr>
        <w:t>Среднее значение</w:t>
      </w:r>
      <w:r w:rsidRPr="00F0235C">
        <w:t>: 19</w:t>
      </w:r>
      <w:r>
        <w:t> </w:t>
      </w:r>
      <w:r w:rsidRPr="00F0235C">
        <w:t>400</w:t>
      </w:r>
      <w:r>
        <w:t xml:space="preserve"> </w:t>
      </w:r>
      <w:r w:rsidRPr="00F0235C">
        <w:t>000 акций</w:t>
      </w:r>
    </w:p>
    <w:p w14:paraId="24AB69BA" w14:textId="364F3585" w:rsidR="00F0235C" w:rsidRPr="00F0235C" w:rsidRDefault="00F0235C" w:rsidP="00F0235C">
      <w:r w:rsidRPr="00F0235C">
        <w:t>Объем торгов показывает высокую активность на рынке.</w:t>
      </w:r>
    </w:p>
    <w:p w14:paraId="0CCAE48C" w14:textId="0BC96BFB" w:rsidR="00F0235C" w:rsidRPr="00051246" w:rsidRDefault="00F0235C" w:rsidP="00F0235C">
      <w:pPr>
        <w:rPr>
          <w:lang w:val="en-US"/>
        </w:rPr>
      </w:pPr>
      <w:r w:rsidRPr="00F0235C">
        <w:rPr>
          <w:b/>
          <w:bCs/>
        </w:rPr>
        <w:t>Объем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транзакций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в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рублях</w:t>
      </w:r>
      <w:r w:rsidRPr="00F0235C">
        <w:rPr>
          <w:b/>
          <w:bCs/>
          <w:lang w:val="en-US"/>
        </w:rPr>
        <w:t xml:space="preserve"> (Volume of Transactions (rubles))</w:t>
      </w:r>
      <w:r w:rsidRPr="00F0235C">
        <w:rPr>
          <w:lang w:val="en-US"/>
        </w:rPr>
        <w:t>:</w:t>
      </w:r>
    </w:p>
    <w:p w14:paraId="1D2187DB" w14:textId="434B4DD1" w:rsidR="00F0235C" w:rsidRDefault="00F0235C" w:rsidP="00F0235C">
      <w:r w:rsidRPr="00F0235C">
        <w:t>Высокий средний объем транзакций в рублях говорит о значительных финансовых операциях с акциями Лукойла.</w:t>
      </w:r>
    </w:p>
    <w:p w14:paraId="57A6539A" w14:textId="02DE1598" w:rsidR="00F0235C" w:rsidRDefault="00F0235C" w:rsidP="00F0235C">
      <w:r w:rsidRPr="00F0235C">
        <w:rPr>
          <w:b/>
          <w:bCs/>
        </w:rPr>
        <w:t>Максимальная и минимальная цена акций (Max Price и Min Price)</w:t>
      </w:r>
      <w:r w:rsidRPr="00F0235C">
        <w:t>:</w:t>
      </w:r>
    </w:p>
    <w:p w14:paraId="493C2084" w14:textId="657BA2DF" w:rsidR="00F0235C" w:rsidRDefault="00F0235C" w:rsidP="00F0235C">
      <w:r w:rsidRPr="00F0235C">
        <w:t>Эти значения показывают диапазон цен за рассматриваемый период и могут быть полезны для анализа волатильности акций</w:t>
      </w:r>
      <w:r>
        <w:t xml:space="preserve">, в среднем составляют </w:t>
      </w:r>
      <w:r w:rsidRPr="00F0235C">
        <w:t xml:space="preserve">~ 4500 </w:t>
      </w:r>
      <w:r>
        <w:t>рублей.</w:t>
      </w:r>
    </w:p>
    <w:p w14:paraId="2DE56A2B" w14:textId="032A4F36" w:rsidR="00F0235C" w:rsidRDefault="00F0235C" w:rsidP="00F0235C">
      <w:r w:rsidRPr="00F0235C">
        <w:rPr>
          <w:b/>
          <w:bCs/>
        </w:rPr>
        <w:t>Процент изменения цены акций (Percent Change)</w:t>
      </w:r>
      <w:r w:rsidRPr="00F0235C">
        <w:t>:</w:t>
      </w:r>
    </w:p>
    <w:p w14:paraId="36174C9A" w14:textId="07C123D0" w:rsidR="00020516" w:rsidRPr="00020516" w:rsidRDefault="00020516" w:rsidP="00020516">
      <w:pPr>
        <w:numPr>
          <w:ilvl w:val="0"/>
          <w:numId w:val="8"/>
        </w:numPr>
      </w:pPr>
      <w:r w:rsidRPr="00020516">
        <w:rPr>
          <w:b/>
          <w:bCs/>
        </w:rPr>
        <w:t>Среднее значение</w:t>
      </w:r>
      <w:r w:rsidRPr="00020516">
        <w:t>: −5.27%</w:t>
      </w:r>
    </w:p>
    <w:p w14:paraId="182906E3" w14:textId="025506B1" w:rsidR="00F0235C" w:rsidRDefault="00020516" w:rsidP="00020516">
      <w:r w:rsidRPr="00020516">
        <w:t>Отрицательное среднее значение указывает на общее снижение цен за рассматриваемый период.</w:t>
      </w:r>
    </w:p>
    <w:p w14:paraId="18CAE442" w14:textId="149DE0AF" w:rsidR="00020516" w:rsidRDefault="00020516" w:rsidP="00020516">
      <w:r w:rsidRPr="00020516">
        <w:rPr>
          <w:b/>
          <w:bCs/>
        </w:rPr>
        <w:t>Количество участников торгов (Number of Participants)</w:t>
      </w:r>
      <w:r w:rsidRPr="00020516">
        <w:t>:</w:t>
      </w:r>
    </w:p>
    <w:p w14:paraId="7F1D1BD8" w14:textId="77777777" w:rsidR="00020516" w:rsidRPr="00020516" w:rsidRDefault="00020516" w:rsidP="00020516">
      <w:pPr>
        <w:numPr>
          <w:ilvl w:val="0"/>
          <w:numId w:val="9"/>
        </w:numPr>
      </w:pPr>
      <w:r w:rsidRPr="00020516">
        <w:rPr>
          <w:b/>
          <w:bCs/>
        </w:rPr>
        <w:lastRenderedPageBreak/>
        <w:t>Среднее значение</w:t>
      </w:r>
      <w:r w:rsidRPr="00020516">
        <w:t>: 2.51×1022.51×102 (или около 251 участника)</w:t>
      </w:r>
    </w:p>
    <w:p w14:paraId="282AD291" w14:textId="21A35F74" w:rsidR="00020516" w:rsidRDefault="00020516" w:rsidP="00020516"/>
    <w:p w14:paraId="56AF3F02" w14:textId="4A77D3AE" w:rsidR="00020516" w:rsidRDefault="00020516" w:rsidP="00020516">
      <w:r>
        <w:t>Данные показывают высокую активность торговли акциями Лукойла с большим объемом транзакций как в количестве акций, так и в денежном выражении. Наблюдается высокая волатильность цен с отрицательным средним изменением цены за рассматриваемый период. Несмотря на наличие дней без торговых операций, общая тенденция указывает на активность и интерес к акциям компании.</w:t>
      </w:r>
    </w:p>
    <w:p w14:paraId="6913FB53" w14:textId="77777777" w:rsidR="00020516" w:rsidRDefault="00020516" w:rsidP="00020516"/>
    <w:p w14:paraId="3C4A3788" w14:textId="77777777" w:rsidR="00386B4A" w:rsidRPr="00386B4A" w:rsidRDefault="006B1AA0" w:rsidP="006B1AA0">
      <w:pPr>
        <w:pStyle w:val="a"/>
        <w:ind w:left="0" w:firstLine="709"/>
        <w:rPr>
          <w:b w:val="0"/>
          <w:bCs w:val="0"/>
        </w:rPr>
      </w:pPr>
      <w:r>
        <w:t xml:space="preserve">Основное задание: </w:t>
      </w:r>
    </w:p>
    <w:p w14:paraId="2EBAC0BE" w14:textId="1BDE5AB3" w:rsidR="00386B4A" w:rsidRDefault="006B1AA0" w:rsidP="00386B4A">
      <w:pPr>
        <w:pStyle w:val="a"/>
        <w:numPr>
          <w:ilvl w:val="0"/>
          <w:numId w:val="0"/>
        </w:numPr>
        <w:ind w:left="709"/>
        <w:rPr>
          <w:b w:val="0"/>
          <w:bCs w:val="0"/>
        </w:rPr>
      </w:pPr>
      <w:r w:rsidRPr="006B1AA0">
        <w:rPr>
          <w:b w:val="0"/>
          <w:bCs w:val="0"/>
        </w:rPr>
        <w:t xml:space="preserve">Установка Apache Hadoop и выполнение задачи на сортировку данных. </w:t>
      </w:r>
    </w:p>
    <w:p w14:paraId="3DC0F135" w14:textId="4D82D1E3" w:rsidR="00020516" w:rsidRPr="00386B4A" w:rsidRDefault="006B1AA0" w:rsidP="00386B4A">
      <w:r w:rsidRPr="00386B4A">
        <w:t>Данные: Исторические данные по акциям Лукойла (LKOH) с сайта Московской биржи (moex.com).</w:t>
      </w:r>
    </w:p>
    <w:p w14:paraId="46921D5E" w14:textId="304E8540" w:rsidR="006B1AA0" w:rsidRDefault="00386B4A" w:rsidP="00386B4A">
      <w:r w:rsidRPr="00386B4A">
        <w:t>Операции: Фильтрация данных за последние 5 лет, расчет минимальной цены закрытия, группировка по годам.</w:t>
      </w:r>
    </w:p>
    <w:p w14:paraId="2E31B165" w14:textId="77777777" w:rsidR="00386B4A" w:rsidRDefault="00386B4A" w:rsidP="00386B4A"/>
    <w:p w14:paraId="3FA7CE69" w14:textId="2812CA9F" w:rsidR="006B1AA0" w:rsidRDefault="006B1AA0" w:rsidP="006B1AA0">
      <w:r>
        <w:t>Исходя из того, что при просмотре первых 5 значений датафрейма, данные находились вразброс, необходимо применить к ним сортировку для корректного отображения,</w:t>
      </w:r>
      <w:r w:rsidRPr="006B1AA0">
        <w:t xml:space="preserve"> </w:t>
      </w:r>
      <w:r>
        <w:t>в данном случае по дате, так как данные представляют собой исторические значения акций</w:t>
      </w:r>
      <w:r w:rsidR="00386B4A">
        <w:t xml:space="preserve"> с помощью метода </w:t>
      </w:r>
      <w:r w:rsidR="00386B4A">
        <w:rPr>
          <w:lang w:val="en-US"/>
        </w:rPr>
        <w:t>sort</w:t>
      </w:r>
      <w:r w:rsidR="00386B4A" w:rsidRPr="00386B4A">
        <w:t>_</w:t>
      </w:r>
      <w:r w:rsidR="00386B4A">
        <w:rPr>
          <w:lang w:val="en-US"/>
        </w:rPr>
        <w:t>values</w:t>
      </w:r>
      <w:r w:rsidR="00386B4A" w:rsidRPr="00386B4A">
        <w:t>()</w:t>
      </w:r>
      <w:r>
        <w:t>.</w:t>
      </w:r>
    </w:p>
    <w:p w14:paraId="03683A3D" w14:textId="77777777" w:rsidR="006B1AA0" w:rsidRDefault="006B1AA0" w:rsidP="006B1AA0"/>
    <w:p w14:paraId="6F483B65" w14:textId="77777777" w:rsidR="00386B4A" w:rsidRDefault="00386B4A" w:rsidP="00386B4A">
      <w:pPr>
        <w:pStyle w:val="ac"/>
        <w:keepNext/>
      </w:pPr>
      <w:r w:rsidRPr="00386B4A">
        <w:rPr>
          <w:noProof/>
        </w:rPr>
        <w:drawing>
          <wp:inline distT="0" distB="0" distL="0" distR="0" wp14:anchorId="3994C8B0" wp14:editId="72B03A38">
            <wp:extent cx="5940425" cy="2312035"/>
            <wp:effectExtent l="0" t="0" r="3175" b="0"/>
            <wp:docPr id="110550903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903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00C" w14:textId="2E510848" w:rsidR="006B1AA0" w:rsidRPr="00CF1C67" w:rsidRDefault="00386B4A" w:rsidP="00386B4A">
      <w:pPr>
        <w:pStyle w:val="ac"/>
        <w:rPr>
          <w:lang w:val="ru-RU"/>
        </w:rPr>
      </w:pPr>
      <w:r w:rsidRPr="00CF1C67">
        <w:rPr>
          <w:lang w:val="ru-RU"/>
        </w:rPr>
        <w:t xml:space="preserve">Рисунок </w:t>
      </w:r>
      <w:r>
        <w:fldChar w:fldCharType="begin"/>
      </w:r>
      <w:r w:rsidRPr="00CF1C67">
        <w:rPr>
          <w:lang w:val="ru-RU"/>
        </w:rPr>
        <w:instrText xml:space="preserve"> </w:instrText>
      </w:r>
      <w:r>
        <w:instrText>SEQ</w:instrText>
      </w:r>
      <w:r w:rsidRPr="00CF1C67">
        <w:rPr>
          <w:lang w:val="ru-RU"/>
        </w:rPr>
        <w:instrText xml:space="preserve"> Рисунок \* </w:instrText>
      </w:r>
      <w:r>
        <w:instrText>ARABIC</w:instrText>
      </w:r>
      <w:r w:rsidRPr="00CF1C67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применение сортировки к данным</w:t>
      </w:r>
    </w:p>
    <w:p w14:paraId="4B9A1B5D" w14:textId="77777777" w:rsidR="00B90B5A" w:rsidRPr="00CF1C67" w:rsidRDefault="00B90B5A" w:rsidP="00386B4A">
      <w:pPr>
        <w:pStyle w:val="ac"/>
        <w:rPr>
          <w:lang w:val="ru-RU"/>
        </w:rPr>
      </w:pPr>
    </w:p>
    <w:p w14:paraId="34172A23" w14:textId="449EC961" w:rsidR="00B90B5A" w:rsidRPr="00B90B5A" w:rsidRDefault="00B90B5A" w:rsidP="00B90B5A">
      <w:r>
        <w:t>Далее работаем с фильтрацией, необходимо отфильтровать</w:t>
      </w:r>
      <w:r w:rsidRPr="00386B4A">
        <w:t xml:space="preserve"> данны</w:t>
      </w:r>
      <w:r>
        <w:t>е</w:t>
      </w:r>
      <w:r w:rsidRPr="00386B4A">
        <w:t xml:space="preserve"> за последние 5 лет</w:t>
      </w:r>
      <w:r>
        <w:t xml:space="preserve">. Для этого используется метод </w:t>
      </w:r>
      <w:r>
        <w:rPr>
          <w:lang w:val="en-US"/>
        </w:rPr>
        <w:t>DateOffset</w:t>
      </w:r>
      <w:r>
        <w:t>.</w:t>
      </w:r>
      <w:r w:rsidRPr="00B90B5A">
        <w:t xml:space="preserve"> Data offset в Python используется для смещения данных с целью сравнения изменений во времени или создания производных </w:t>
      </w:r>
      <w:r w:rsidRPr="00B90B5A">
        <w:lastRenderedPageBreak/>
        <w:t>признаков. Это применяется в финансовом анализе, прогнозировании временных рядов и при подготовке данных для алгоритмов машинного обучения.</w:t>
      </w:r>
    </w:p>
    <w:p w14:paraId="59FD9050" w14:textId="77777777" w:rsidR="00B90B5A" w:rsidRDefault="00B90B5A" w:rsidP="00B90B5A">
      <w:pPr>
        <w:pStyle w:val="ac"/>
        <w:keepNext/>
      </w:pPr>
      <w:r w:rsidRPr="00B90B5A">
        <w:rPr>
          <w:noProof/>
        </w:rPr>
        <w:drawing>
          <wp:inline distT="0" distB="0" distL="0" distR="0" wp14:anchorId="4308ED49" wp14:editId="6F36E72B">
            <wp:extent cx="5940425" cy="3126740"/>
            <wp:effectExtent l="0" t="0" r="3175" b="0"/>
            <wp:docPr id="89276270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270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6B1" w14:textId="483BDE08" w:rsidR="00386B4A" w:rsidRDefault="00B90B5A" w:rsidP="00B90B5A">
      <w:pPr>
        <w:pStyle w:val="ac"/>
        <w:rPr>
          <w:lang w:val="ru-RU"/>
        </w:rPr>
      </w:pPr>
      <w:r w:rsidRPr="00641E50">
        <w:rPr>
          <w:lang w:val="ru-RU"/>
        </w:rPr>
        <w:t xml:space="preserve">Рисунок </w:t>
      </w:r>
      <w:r>
        <w:fldChar w:fldCharType="begin"/>
      </w:r>
      <w:r w:rsidRPr="00641E50">
        <w:rPr>
          <w:lang w:val="ru-RU"/>
        </w:rPr>
        <w:instrText xml:space="preserve"> </w:instrText>
      </w:r>
      <w:r>
        <w:instrText>SEQ</w:instrText>
      </w:r>
      <w:r w:rsidRPr="00641E50">
        <w:rPr>
          <w:lang w:val="ru-RU"/>
        </w:rPr>
        <w:instrText xml:space="preserve"> Рисунок \* </w:instrText>
      </w:r>
      <w:r>
        <w:instrText>ARABIC</w:instrText>
      </w:r>
      <w:r w:rsidRPr="00641E50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17</w:t>
      </w:r>
      <w:r>
        <w:fldChar w:fldCharType="end"/>
      </w:r>
      <w:r w:rsidRPr="00641E50">
        <w:rPr>
          <w:lang w:val="ru-RU"/>
        </w:rPr>
        <w:t xml:space="preserve"> – </w:t>
      </w:r>
      <w:r>
        <w:rPr>
          <w:lang w:val="ru-RU"/>
        </w:rPr>
        <w:t>Применение фильтрации по датам</w:t>
      </w:r>
    </w:p>
    <w:p w14:paraId="52B34E22" w14:textId="127E24D8" w:rsidR="00B90B5A" w:rsidRDefault="00B90B5A" w:rsidP="00B90B5A">
      <w:r>
        <w:t>После применения фильтрации данные начинают отображаться с 01.11.2019 – что является датой ровно 5 лет назад.</w:t>
      </w:r>
    </w:p>
    <w:p w14:paraId="2BE58FE6" w14:textId="4E393954" w:rsidR="00B90B5A" w:rsidRPr="00CF1C67" w:rsidRDefault="00CF1C67" w:rsidP="00B90B5A">
      <w:r>
        <w:t xml:space="preserve">Далее для того, чтобы вывести минимальную цену закрытия и дату, в которую оно произошло, необходимо воспользоваться встроенной функцией </w:t>
      </w:r>
      <w:r>
        <w:rPr>
          <w:lang w:val="en-US"/>
        </w:rPr>
        <w:t>min</w:t>
      </w:r>
      <w:r w:rsidRPr="00CF1C67">
        <w:t xml:space="preserve">() </w:t>
      </w:r>
      <w:r>
        <w:t xml:space="preserve">к минимальным ценам закрытия. Далее по индексу минимальной цены необходимо вывести соответствующую ему дату с помощью функции </w:t>
      </w:r>
      <w:r>
        <w:rPr>
          <w:lang w:val="en-US"/>
        </w:rPr>
        <w:t>loc</w:t>
      </w:r>
      <w:r w:rsidRPr="00CF1C67">
        <w:t>().</w:t>
      </w:r>
    </w:p>
    <w:p w14:paraId="3CAEE8F2" w14:textId="77777777" w:rsidR="00CF1C67" w:rsidRDefault="00CF1C67" w:rsidP="00CF1C67">
      <w:pPr>
        <w:pStyle w:val="ac"/>
        <w:keepNext/>
      </w:pPr>
      <w:r w:rsidRPr="00CF1C67">
        <w:rPr>
          <w:noProof/>
        </w:rPr>
        <w:drawing>
          <wp:inline distT="0" distB="0" distL="0" distR="0" wp14:anchorId="2907717F" wp14:editId="307EF4AF">
            <wp:extent cx="5940425" cy="2273935"/>
            <wp:effectExtent l="0" t="0" r="3175" b="0"/>
            <wp:docPr id="10040474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74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ABB" w14:textId="37AAE2C5" w:rsidR="00B90B5A" w:rsidRDefault="00CF1C67" w:rsidP="00CF1C67">
      <w:pPr>
        <w:pStyle w:val="ac"/>
        <w:rPr>
          <w:lang w:val="ru-RU"/>
        </w:rPr>
      </w:pPr>
      <w:r w:rsidRPr="00CF1C67">
        <w:rPr>
          <w:lang w:val="ru-RU"/>
        </w:rPr>
        <w:t xml:space="preserve">Рисунок </w:t>
      </w:r>
      <w:r>
        <w:fldChar w:fldCharType="begin"/>
      </w:r>
      <w:r w:rsidRPr="00CF1C67">
        <w:rPr>
          <w:lang w:val="ru-RU"/>
        </w:rPr>
        <w:instrText xml:space="preserve"> </w:instrText>
      </w:r>
      <w:r>
        <w:instrText>SEQ</w:instrText>
      </w:r>
      <w:r w:rsidRPr="00CF1C67">
        <w:rPr>
          <w:lang w:val="ru-RU"/>
        </w:rPr>
        <w:instrText xml:space="preserve"> Рисунок \* </w:instrText>
      </w:r>
      <w:r>
        <w:instrText>ARABIC</w:instrText>
      </w:r>
      <w:r w:rsidRPr="00CF1C67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18</w:t>
      </w:r>
      <w:r>
        <w:fldChar w:fldCharType="end"/>
      </w:r>
      <w:r w:rsidRPr="00CF1C67">
        <w:rPr>
          <w:lang w:val="ru-RU"/>
        </w:rPr>
        <w:t xml:space="preserve"> – </w:t>
      </w:r>
      <w:r>
        <w:rPr>
          <w:lang w:val="ru-RU"/>
        </w:rPr>
        <w:t>Определение минимальной цены закрытия</w:t>
      </w:r>
    </w:p>
    <w:p w14:paraId="38C6EA2F" w14:textId="77777777" w:rsidR="00CF1C67" w:rsidRDefault="00CF1C67" w:rsidP="00CF1C67">
      <w:pPr>
        <w:pStyle w:val="ac"/>
        <w:rPr>
          <w:lang w:val="ru-RU"/>
        </w:rPr>
      </w:pPr>
    </w:p>
    <w:p w14:paraId="33FA335F" w14:textId="1DEF4E0B" w:rsidR="00641E50" w:rsidRPr="00051246" w:rsidRDefault="00641E50" w:rsidP="00641E50">
      <w:pPr>
        <w:rPr>
          <w:noProof/>
          <w14:ligatures w14:val="standardContextual"/>
        </w:rPr>
      </w:pPr>
      <w:r>
        <w:t>Далее для того, чтобы сгруппировать исторические данные акций по годам, необходимо</w:t>
      </w:r>
      <w:r w:rsidRPr="00641E50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 xml:space="preserve">в первую очередь создать столбец Года, который будет заполняться по данным из столбца Даты. Далее необходимо для каждого используемого в группировке столбца </w:t>
      </w:r>
      <w:r>
        <w:rPr>
          <w:noProof/>
          <w14:ligatures w14:val="standardContextual"/>
        </w:rPr>
        <w:lastRenderedPageBreak/>
        <w:t xml:space="preserve">определить соответствующее агрегированное значение. Для денежных данных, а также для процентных колебаний необходимо использовать вычисление среднего </w:t>
      </w:r>
      <w:r>
        <w:rPr>
          <w:noProof/>
          <w:lang w:val="en-US"/>
          <w14:ligatures w14:val="standardContextual"/>
        </w:rPr>
        <w:t>mean</w:t>
      </w:r>
      <w:r w:rsidRPr="00641E50">
        <w:rPr>
          <w:noProof/>
          <w14:ligatures w14:val="standardContextual"/>
        </w:rPr>
        <w:t xml:space="preserve">, </w:t>
      </w:r>
      <w:r>
        <w:rPr>
          <w:noProof/>
          <w14:ligatures w14:val="standardContextual"/>
        </w:rPr>
        <w:t xml:space="preserve">для количественных показателей, таких как объем и количество транзакций, а также их количество необходимо использовать вычисление суммы </w:t>
      </w:r>
      <w:r>
        <w:rPr>
          <w:noProof/>
          <w:lang w:val="en-US"/>
          <w14:ligatures w14:val="standardContextual"/>
        </w:rPr>
        <w:t>sum</w:t>
      </w:r>
      <w:r w:rsidRPr="00641E50">
        <w:rPr>
          <w:noProof/>
          <w14:ligatures w14:val="standardContextual"/>
        </w:rPr>
        <w:t>.</w:t>
      </w:r>
    </w:p>
    <w:p w14:paraId="74FC0D77" w14:textId="01D52C8A" w:rsidR="00641E50" w:rsidRPr="00641E50" w:rsidRDefault="00641E50" w:rsidP="00641E5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Сама группировка осуществляется посредством использования метода </w:t>
      </w:r>
      <w:r>
        <w:rPr>
          <w:noProof/>
          <w:lang w:val="en-US"/>
          <w14:ligatures w14:val="standardContextual"/>
        </w:rPr>
        <w:t>groupby</w:t>
      </w:r>
      <w:r w:rsidRPr="00641E50">
        <w:rPr>
          <w:noProof/>
          <w14:ligatures w14:val="standardContextual"/>
        </w:rPr>
        <w:t>().</w:t>
      </w:r>
    </w:p>
    <w:p w14:paraId="14628EDA" w14:textId="77777777" w:rsidR="00641E50" w:rsidRDefault="00641E50" w:rsidP="00641E50">
      <w:pPr>
        <w:pStyle w:val="ac"/>
        <w:keepNext/>
      </w:pPr>
      <w:r w:rsidRPr="00641E50">
        <w:rPr>
          <w:noProof/>
        </w:rPr>
        <w:drawing>
          <wp:inline distT="0" distB="0" distL="0" distR="0" wp14:anchorId="0C26D5D4" wp14:editId="4ADF3E76">
            <wp:extent cx="5461000" cy="2893075"/>
            <wp:effectExtent l="0" t="0" r="6350" b="2540"/>
            <wp:docPr id="2131853207" name="Рисунок 1" descr="Изображение выглядит как текст, снимок экрана, меню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53207" name="Рисунок 1" descr="Изображение выглядит как текст, снимок экрана, меню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939" cy="28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CADC" w14:textId="34C0DF76" w:rsidR="00CF1C67" w:rsidRDefault="00641E50" w:rsidP="00641E50">
      <w:pPr>
        <w:pStyle w:val="ac"/>
        <w:rPr>
          <w:lang w:val="ru-RU"/>
        </w:rPr>
      </w:pPr>
      <w:r w:rsidRPr="00641E50">
        <w:rPr>
          <w:lang w:val="ru-RU"/>
        </w:rPr>
        <w:t xml:space="preserve">Рисунок </w:t>
      </w:r>
      <w:r>
        <w:fldChar w:fldCharType="begin"/>
      </w:r>
      <w:r w:rsidRPr="00641E50">
        <w:rPr>
          <w:lang w:val="ru-RU"/>
        </w:rPr>
        <w:instrText xml:space="preserve"> </w:instrText>
      </w:r>
      <w:r>
        <w:instrText>SEQ</w:instrText>
      </w:r>
      <w:r w:rsidRPr="00641E50">
        <w:rPr>
          <w:lang w:val="ru-RU"/>
        </w:rPr>
        <w:instrText xml:space="preserve"> Рисунок \* </w:instrText>
      </w:r>
      <w:r>
        <w:instrText>ARABIC</w:instrText>
      </w:r>
      <w:r w:rsidRPr="00641E50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19</w:t>
      </w:r>
      <w:r>
        <w:fldChar w:fldCharType="end"/>
      </w:r>
      <w:r w:rsidRPr="00641E50">
        <w:rPr>
          <w:lang w:val="ru-RU"/>
        </w:rPr>
        <w:t xml:space="preserve"> – </w:t>
      </w:r>
      <w:r>
        <w:rPr>
          <w:lang w:val="ru-RU"/>
        </w:rPr>
        <w:t>Результат применения группировки к данным</w:t>
      </w:r>
    </w:p>
    <w:p w14:paraId="66B4CB55" w14:textId="77777777" w:rsidR="00641E50" w:rsidRPr="00552358" w:rsidRDefault="00641E50" w:rsidP="00641E50"/>
    <w:p w14:paraId="60B29D91" w14:textId="76C7D84D" w:rsidR="00E32C5F" w:rsidRDefault="00E32C5F" w:rsidP="00641E50">
      <w:r>
        <w:t xml:space="preserve">Также по данным, полученным из </w:t>
      </w:r>
      <w:r>
        <w:rPr>
          <w:lang w:val="en-US"/>
        </w:rPr>
        <w:t>Hadoop</w:t>
      </w:r>
      <w:r w:rsidR="004E400B">
        <w:t>,</w:t>
      </w:r>
      <w:r w:rsidRPr="00E32C5F">
        <w:t xml:space="preserve"> </w:t>
      </w:r>
      <w:r>
        <w:t>можно</w:t>
      </w:r>
      <w:r w:rsidR="004E400B">
        <w:t xml:space="preserve"> строить графики, однако воспроизводиться они будут очень медленно.</w:t>
      </w:r>
    </w:p>
    <w:p w14:paraId="22268DF5" w14:textId="77777777" w:rsidR="00552358" w:rsidRDefault="004E400B" w:rsidP="00552358">
      <w:pPr>
        <w:pStyle w:val="ac"/>
        <w:keepNext/>
      </w:pPr>
      <w:r w:rsidRPr="004E400B">
        <w:rPr>
          <w:noProof/>
        </w:rPr>
        <w:drawing>
          <wp:inline distT="0" distB="0" distL="0" distR="0" wp14:anchorId="619D5857" wp14:editId="66033118">
            <wp:extent cx="5940425" cy="3550285"/>
            <wp:effectExtent l="0" t="0" r="3175" b="0"/>
            <wp:docPr id="1426969120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9120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1A4C" w14:textId="7CCEB73D" w:rsidR="004E400B" w:rsidRPr="00552358" w:rsidRDefault="00552358" w:rsidP="00552358">
      <w:pPr>
        <w:pStyle w:val="ac"/>
        <w:rPr>
          <w:lang w:val="ru-RU"/>
        </w:rPr>
      </w:pPr>
      <w:r w:rsidRPr="007C4D8C">
        <w:rPr>
          <w:lang w:val="ru-RU"/>
        </w:rPr>
        <w:t xml:space="preserve">Рисунок </w:t>
      </w:r>
      <w:r>
        <w:fldChar w:fldCharType="begin"/>
      </w:r>
      <w:r w:rsidRPr="007C4D8C">
        <w:rPr>
          <w:lang w:val="ru-RU"/>
        </w:rPr>
        <w:instrText xml:space="preserve"> </w:instrText>
      </w:r>
      <w:r>
        <w:instrText>SEQ</w:instrText>
      </w:r>
      <w:r w:rsidRPr="007C4D8C">
        <w:rPr>
          <w:lang w:val="ru-RU"/>
        </w:rPr>
        <w:instrText xml:space="preserve"> Рисунок \* </w:instrText>
      </w:r>
      <w:r>
        <w:instrText>ARABIC</w:instrText>
      </w:r>
      <w:r w:rsidRPr="007C4D8C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 xml:space="preserve"> – Визуализация данных</w:t>
      </w:r>
    </w:p>
    <w:p w14:paraId="37480688" w14:textId="4BEB385F" w:rsidR="00552358" w:rsidRPr="004A75C1" w:rsidRDefault="007C4D8C" w:rsidP="007C4D8C">
      <w:r>
        <w:lastRenderedPageBreak/>
        <w:t xml:space="preserve">Также важно уметь сохранять измененные данные обратно в </w:t>
      </w:r>
      <w:r>
        <w:rPr>
          <w:lang w:val="en-US"/>
        </w:rPr>
        <w:t>Hadoop</w:t>
      </w:r>
      <w:r w:rsidRPr="007C4D8C">
        <w:t xml:space="preserve">, </w:t>
      </w:r>
      <w:r>
        <w:t xml:space="preserve">это можно сделать с помощью </w:t>
      </w:r>
      <w:proofErr w:type="gramStart"/>
      <w:r>
        <w:rPr>
          <w:lang w:val="en-US"/>
        </w:rPr>
        <w:t>write</w:t>
      </w:r>
      <w:r w:rsidRPr="007C4D8C">
        <w:t>.</w:t>
      </w:r>
      <w:r>
        <w:rPr>
          <w:lang w:val="en-US"/>
        </w:rPr>
        <w:t>mode</w:t>
      </w:r>
      <w:proofErr w:type="gramEnd"/>
      <w:r w:rsidRPr="007C4D8C">
        <w:t>().</w:t>
      </w:r>
    </w:p>
    <w:p w14:paraId="1D31B23B" w14:textId="77777777" w:rsidR="007C4D8C" w:rsidRDefault="007C4D8C" w:rsidP="007C4D8C">
      <w:pPr>
        <w:pStyle w:val="ac"/>
        <w:keepNext/>
      </w:pPr>
      <w:r w:rsidRPr="007C4D8C">
        <w:rPr>
          <w:noProof/>
        </w:rPr>
        <w:drawing>
          <wp:inline distT="0" distB="0" distL="0" distR="0" wp14:anchorId="7B995BE2" wp14:editId="432F8A21">
            <wp:extent cx="5940425" cy="3597910"/>
            <wp:effectExtent l="0" t="0" r="3175" b="2540"/>
            <wp:docPr id="118089627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9627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E158" w14:textId="49DC654E" w:rsidR="007C4D8C" w:rsidRDefault="007C4D8C" w:rsidP="007C4D8C">
      <w:pPr>
        <w:pStyle w:val="ac"/>
        <w:keepNext/>
      </w:pPr>
      <w:r w:rsidRPr="007C4D8C">
        <w:rPr>
          <w:noProof/>
        </w:rPr>
        <w:drawing>
          <wp:inline distT="0" distB="0" distL="0" distR="0" wp14:anchorId="27274D4F" wp14:editId="52BB0505">
            <wp:extent cx="5940425" cy="2164080"/>
            <wp:effectExtent l="0" t="0" r="3175" b="7620"/>
            <wp:docPr id="1589878239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78239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A81" w14:textId="3DC6F0C2" w:rsidR="007C4D8C" w:rsidRPr="00051246" w:rsidRDefault="007C4D8C" w:rsidP="007C4D8C">
      <w:pPr>
        <w:pStyle w:val="ac"/>
        <w:rPr>
          <w:lang w:val="ru-RU"/>
        </w:rPr>
      </w:pPr>
      <w:r w:rsidRPr="007C4D8C">
        <w:rPr>
          <w:lang w:val="ru-RU"/>
        </w:rPr>
        <w:t xml:space="preserve">Рисунок </w:t>
      </w:r>
      <w:r>
        <w:fldChar w:fldCharType="begin"/>
      </w:r>
      <w:r w:rsidRPr="007C4D8C">
        <w:rPr>
          <w:lang w:val="ru-RU"/>
        </w:rPr>
        <w:instrText xml:space="preserve"> </w:instrText>
      </w:r>
      <w:r>
        <w:instrText>SEQ</w:instrText>
      </w:r>
      <w:r w:rsidRPr="007C4D8C">
        <w:rPr>
          <w:lang w:val="ru-RU"/>
        </w:rPr>
        <w:instrText xml:space="preserve"> Рисунок \* </w:instrText>
      </w:r>
      <w:r>
        <w:instrText>ARABIC</w:instrText>
      </w:r>
      <w:r w:rsidRPr="007C4D8C">
        <w:rPr>
          <w:lang w:val="ru-RU"/>
        </w:rPr>
        <w:instrText xml:space="preserve"> </w:instrText>
      </w:r>
      <w:r>
        <w:fldChar w:fldCharType="separate"/>
      </w:r>
      <w:r w:rsidR="00051246">
        <w:rPr>
          <w:noProof/>
          <w:lang w:val="ru-RU"/>
        </w:rPr>
        <w:t>21</w:t>
      </w:r>
      <w:r>
        <w:fldChar w:fldCharType="end"/>
      </w:r>
      <w:r w:rsidRPr="007C4D8C">
        <w:rPr>
          <w:lang w:val="ru-RU"/>
        </w:rPr>
        <w:t xml:space="preserve"> – </w:t>
      </w:r>
      <w:r>
        <w:rPr>
          <w:lang w:val="ru-RU"/>
        </w:rPr>
        <w:t xml:space="preserve">Сохранение измененных данных в </w:t>
      </w:r>
      <w:r>
        <w:t>Hadoop</w:t>
      </w:r>
    </w:p>
    <w:p w14:paraId="43996737" w14:textId="77777777" w:rsidR="007C4D8C" w:rsidRPr="00051246" w:rsidRDefault="007C4D8C" w:rsidP="007C4D8C">
      <w:pPr>
        <w:pStyle w:val="ac"/>
        <w:rPr>
          <w:lang w:val="ru-RU"/>
        </w:rPr>
      </w:pPr>
    </w:p>
    <w:p w14:paraId="21CDEB00" w14:textId="3B563809" w:rsidR="007C4D8C" w:rsidRDefault="007C4D8C" w:rsidP="007C4D8C">
      <w:r>
        <w:t xml:space="preserve">Выводы: в ходе выполнения данной лабораторной работы был изучен </w:t>
      </w:r>
      <w:r w:rsidRPr="00036797">
        <w:t xml:space="preserve">процесс установки и настройки распределенных систем, таких как </w:t>
      </w:r>
      <w:proofErr w:type="spellStart"/>
      <w:r w:rsidRPr="00036797">
        <w:t>Apach</w:t>
      </w:r>
      <w:proofErr w:type="spellEnd"/>
      <w:r>
        <w:rPr>
          <w:lang w:val="en-US"/>
        </w:rPr>
        <w:t>e</w:t>
      </w:r>
      <w:r w:rsidRPr="00036797">
        <w:t xml:space="preserve"> </w:t>
      </w:r>
      <w:proofErr w:type="spellStart"/>
      <w:r w:rsidRPr="00036797">
        <w:t>Hadoop</w:t>
      </w:r>
      <w:proofErr w:type="spellEnd"/>
      <w:r w:rsidRPr="00036797">
        <w:t>. Изуч</w:t>
      </w:r>
      <w:r>
        <w:t>ены</w:t>
      </w:r>
      <w:r w:rsidRPr="00036797">
        <w:t xml:space="preserve"> основные операции и функциональные возможности системы, что позволи</w:t>
      </w:r>
      <w:r>
        <w:t>ло</w:t>
      </w:r>
      <w:r w:rsidRPr="00036797">
        <w:t xml:space="preserve"> понять принципы работы с данными и распределенными вычислениями.</w:t>
      </w:r>
    </w:p>
    <w:p w14:paraId="346E92B6" w14:textId="47D06D7E" w:rsidR="003B4F7E" w:rsidRPr="003B4F7E" w:rsidRDefault="003B4F7E" w:rsidP="007C4D8C">
      <w:r>
        <w:rPr>
          <w:lang w:val="en-US"/>
        </w:rPr>
        <w:t>Hadoop</w:t>
      </w:r>
      <w:r w:rsidRPr="003B4F7E">
        <w:t xml:space="preserve"> </w:t>
      </w:r>
      <w:r>
        <w:t xml:space="preserve">вместе со </w:t>
      </w:r>
      <w:r>
        <w:rPr>
          <w:lang w:val="en-US"/>
        </w:rPr>
        <w:t>Spark</w:t>
      </w:r>
      <w:r w:rsidRPr="003B4F7E">
        <w:t xml:space="preserve"> </w:t>
      </w:r>
      <w:r>
        <w:t xml:space="preserve">и </w:t>
      </w:r>
      <w:r>
        <w:rPr>
          <w:lang w:val="en-US"/>
        </w:rPr>
        <w:t>Yarn</w:t>
      </w:r>
      <w:r>
        <w:t xml:space="preserve"> позволяет работать с большими данными гораздо эффективнее </w:t>
      </w:r>
      <w:proofErr w:type="spellStart"/>
      <w:r>
        <w:t>засчет</w:t>
      </w:r>
      <w:proofErr w:type="spellEnd"/>
      <w:r>
        <w:t xml:space="preserve"> следующих параметров:</w:t>
      </w:r>
    </w:p>
    <w:p w14:paraId="79609254" w14:textId="15BEC88E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Скорость обработки:</w:t>
      </w:r>
    </w:p>
    <w:p w14:paraId="08DA891F" w14:textId="77777777" w:rsidR="003B4F7E" w:rsidRPr="003B4F7E" w:rsidRDefault="003B4F7E" w:rsidP="003B4F7E">
      <w:r w:rsidRPr="003B4F7E">
        <w:lastRenderedPageBreak/>
        <w:t xml:space="preserve">Spark значительно быстрее </w:t>
      </w:r>
      <w:proofErr w:type="spellStart"/>
      <w:r w:rsidRPr="003B4F7E">
        <w:t>Hadoop</w:t>
      </w:r>
      <w:proofErr w:type="spellEnd"/>
      <w:r w:rsidRPr="003B4F7E">
        <w:t xml:space="preserve"> </w:t>
      </w:r>
      <w:proofErr w:type="spellStart"/>
      <w:r w:rsidRPr="003B4F7E">
        <w:t>MapReduce</w:t>
      </w:r>
      <w:proofErr w:type="spellEnd"/>
      <w:r w:rsidRPr="003B4F7E">
        <w:t xml:space="preserve"> благодаря обработке данных в памяти, что делает его идеальным для интерактивных и итеративных задач.</w:t>
      </w:r>
    </w:p>
    <w:p w14:paraId="42CB0D41" w14:textId="194E5884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Универсальность:</w:t>
      </w:r>
    </w:p>
    <w:p w14:paraId="02C849CA" w14:textId="77777777" w:rsidR="003B4F7E" w:rsidRPr="003B4F7E" w:rsidRDefault="003B4F7E" w:rsidP="003B4F7E">
      <w:r w:rsidRPr="003B4F7E">
        <w:t xml:space="preserve">Spark поддерживает различные типы обработки данных: пакетную, потоковую, SQL-запросы и машинное обучение, в то время как </w:t>
      </w:r>
      <w:proofErr w:type="spellStart"/>
      <w:r w:rsidRPr="003B4F7E">
        <w:t>Hadoop</w:t>
      </w:r>
      <w:proofErr w:type="spellEnd"/>
      <w:r w:rsidRPr="003B4F7E">
        <w:t xml:space="preserve"> в основном ориентирован на пакетную обработку через </w:t>
      </w:r>
      <w:proofErr w:type="spellStart"/>
      <w:r w:rsidRPr="003B4F7E">
        <w:t>MapReduce</w:t>
      </w:r>
      <w:proofErr w:type="spellEnd"/>
      <w:r w:rsidRPr="003B4F7E">
        <w:t>.</w:t>
      </w:r>
    </w:p>
    <w:p w14:paraId="58C36F52" w14:textId="66CD97FF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Интеграция:</w:t>
      </w:r>
    </w:p>
    <w:p w14:paraId="5C928BAF" w14:textId="77777777" w:rsidR="003B4F7E" w:rsidRPr="003B4F7E" w:rsidRDefault="003B4F7E" w:rsidP="003B4F7E">
      <w:r w:rsidRPr="003B4F7E">
        <w:t xml:space="preserve">Spark может работать с данными, хранящимися в HDFS, что позволяет использовать </w:t>
      </w:r>
      <w:proofErr w:type="spellStart"/>
      <w:r w:rsidRPr="003B4F7E">
        <w:t>Hadoop</w:t>
      </w:r>
      <w:proofErr w:type="spellEnd"/>
      <w:r w:rsidRPr="003B4F7E">
        <w:t xml:space="preserve"> как систему хранения. Это обеспечивает масштабируемость и долговременное хранение данных.</w:t>
      </w:r>
    </w:p>
    <w:p w14:paraId="7D05A2D2" w14:textId="1A39611E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Управление ресурсами:</w:t>
      </w:r>
    </w:p>
    <w:p w14:paraId="5C4441DB" w14:textId="1CC3C185" w:rsidR="003B4F7E" w:rsidRPr="003B4F7E" w:rsidRDefault="003B4F7E" w:rsidP="003B4F7E">
      <w:r w:rsidRPr="003B4F7E">
        <w:t>YARN (</w:t>
      </w:r>
      <w:proofErr w:type="spellStart"/>
      <w:r w:rsidRPr="003B4F7E">
        <w:t>Yet</w:t>
      </w:r>
      <w:proofErr w:type="spellEnd"/>
      <w:r w:rsidRPr="003B4F7E">
        <w:t xml:space="preserve"> </w:t>
      </w:r>
      <w:proofErr w:type="spellStart"/>
      <w:r w:rsidRPr="003B4F7E">
        <w:t>Another</w:t>
      </w:r>
      <w:proofErr w:type="spellEnd"/>
      <w:r w:rsidRPr="003B4F7E">
        <w:t xml:space="preserve"> Resource </w:t>
      </w:r>
      <w:proofErr w:type="spellStart"/>
      <w:r w:rsidRPr="003B4F7E">
        <w:t>Negotiator</w:t>
      </w:r>
      <w:proofErr w:type="spellEnd"/>
      <w:r w:rsidRPr="003B4F7E">
        <w:t>) позволяет эффективно распределять</w:t>
      </w:r>
      <w:r>
        <w:t xml:space="preserve"> </w:t>
      </w:r>
      <w:r w:rsidRPr="003B4F7E">
        <w:t xml:space="preserve">ресурсы между </w:t>
      </w:r>
      <w:proofErr w:type="spellStart"/>
      <w:r w:rsidRPr="003B4F7E">
        <w:t>Hadoop</w:t>
      </w:r>
      <w:proofErr w:type="spellEnd"/>
      <w:r w:rsidRPr="003B4F7E">
        <w:t xml:space="preserve"> и Spark, что обеспечивает оптимальное использование вычислительных мощностей.</w:t>
      </w:r>
    </w:p>
    <w:p w14:paraId="419F5A3B" w14:textId="2B328DB7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Обработка больших данных:</w:t>
      </w:r>
    </w:p>
    <w:p w14:paraId="195563F3" w14:textId="77777777" w:rsidR="003B4F7E" w:rsidRPr="003B4F7E" w:rsidRDefault="003B4F7E" w:rsidP="003B4F7E">
      <w:r w:rsidRPr="003B4F7E">
        <w:t xml:space="preserve">Использование Spark вместе с </w:t>
      </w:r>
      <w:proofErr w:type="spellStart"/>
      <w:r w:rsidRPr="003B4F7E">
        <w:t>Hadoop</w:t>
      </w:r>
      <w:proofErr w:type="spellEnd"/>
      <w:r w:rsidRPr="003B4F7E">
        <w:t xml:space="preserve"> позволяет обрабатывать большие объемы данных более эффективно, что особенно полезно для аналитических приложений и задач, требующих высокой скорости обработки.</w:t>
      </w:r>
    </w:p>
    <w:p w14:paraId="7BE824EF" w14:textId="6D24FC84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Отказоустойчивость:</w:t>
      </w:r>
    </w:p>
    <w:p w14:paraId="13DDE5DB" w14:textId="77777777" w:rsidR="003B4F7E" w:rsidRPr="003B4F7E" w:rsidRDefault="003B4F7E" w:rsidP="003B4F7E">
      <w:r w:rsidRPr="003B4F7E">
        <w:t xml:space="preserve">Оба инструмента обеспечивают отказоустойчивость: </w:t>
      </w:r>
      <w:proofErr w:type="spellStart"/>
      <w:r w:rsidRPr="003B4F7E">
        <w:t>Hadoop</w:t>
      </w:r>
      <w:proofErr w:type="spellEnd"/>
      <w:r w:rsidRPr="003B4F7E">
        <w:t xml:space="preserve"> записывает данные на диск после каждой операции, а Spark использует концепцию RDD (</w:t>
      </w:r>
      <w:proofErr w:type="spellStart"/>
      <w:r w:rsidRPr="003B4F7E">
        <w:t>Resilient</w:t>
      </w:r>
      <w:proofErr w:type="spellEnd"/>
      <w:r w:rsidRPr="003B4F7E">
        <w:t xml:space="preserve"> </w:t>
      </w:r>
      <w:proofErr w:type="spellStart"/>
      <w:r w:rsidRPr="003B4F7E">
        <w:t>Distributed</w:t>
      </w:r>
      <w:proofErr w:type="spellEnd"/>
      <w:r w:rsidRPr="003B4F7E">
        <w:t xml:space="preserve"> </w:t>
      </w:r>
      <w:proofErr w:type="spellStart"/>
      <w:r w:rsidRPr="003B4F7E">
        <w:t>Dataset</w:t>
      </w:r>
      <w:proofErr w:type="spellEnd"/>
      <w:r w:rsidRPr="003B4F7E">
        <w:t>) для восстановления данных в случае сбоя.</w:t>
      </w:r>
    </w:p>
    <w:p w14:paraId="3EAB9BC2" w14:textId="42C7ADF1" w:rsidR="007C4D8C" w:rsidRDefault="007C4D8C" w:rsidP="007C4D8C"/>
    <w:p w14:paraId="423E14B0" w14:textId="03144679" w:rsidR="003B4F7E" w:rsidRPr="003B4F7E" w:rsidRDefault="003B4F7E" w:rsidP="007C4D8C">
      <w:r>
        <w:t>В ходе проделанной работы на экспериментах с выполнением операций</w:t>
      </w:r>
      <w:r w:rsidRPr="003B4F7E">
        <w:t xml:space="preserve"> </w:t>
      </w:r>
      <w:r>
        <w:t xml:space="preserve">с </w:t>
      </w:r>
      <w:r w:rsidR="00BE2365">
        <w:rPr>
          <w:lang w:val="en-US"/>
        </w:rPr>
        <w:t>RDD</w:t>
      </w:r>
      <w:r w:rsidRPr="003B4F7E">
        <w:t xml:space="preserve"> </w:t>
      </w:r>
      <w:r>
        <w:rPr>
          <w:lang w:val="en-US"/>
        </w:rPr>
        <w:t>Spark</w:t>
      </w:r>
      <w:r w:rsidRPr="003B4F7E">
        <w:t xml:space="preserve"> </w:t>
      </w:r>
      <w:r>
        <w:t xml:space="preserve">и </w:t>
      </w:r>
      <w:proofErr w:type="spellStart"/>
      <w:r>
        <w:rPr>
          <w:lang w:val="en-US"/>
        </w:rPr>
        <w:t>DataFrame</w:t>
      </w:r>
      <w:proofErr w:type="spellEnd"/>
      <w:r w:rsidRPr="003B4F7E">
        <w:t xml:space="preserve"> </w:t>
      </w:r>
      <w:r>
        <w:rPr>
          <w:lang w:val="en-US"/>
        </w:rPr>
        <w:t>Pandas</w:t>
      </w:r>
      <w:r>
        <w:t xml:space="preserve"> первый показал лучшие результаты. При работе со вторым </w:t>
      </w:r>
      <w:proofErr w:type="spellStart"/>
      <w:r>
        <w:t>датафреймом</w:t>
      </w:r>
      <w:proofErr w:type="spellEnd"/>
      <w:r>
        <w:t xml:space="preserve"> виртуальная машина не справлялась, в связи с чем приходилось несколько раз перезагружать ее, теряя текущий результат.</w:t>
      </w:r>
      <w:r w:rsidRPr="003B4F7E">
        <w:t xml:space="preserve"> </w:t>
      </w:r>
      <w:r>
        <w:rPr>
          <w:lang w:val="en-US"/>
        </w:rPr>
        <w:t xml:space="preserve">Spark </w:t>
      </w:r>
      <w:r>
        <w:t>же работает более стабильно и эффективно.</w:t>
      </w:r>
    </w:p>
    <w:sectPr w:rsidR="003B4F7E" w:rsidRPr="003B4F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173FB"/>
    <w:multiLevelType w:val="multilevel"/>
    <w:tmpl w:val="619C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534EAB"/>
    <w:multiLevelType w:val="multilevel"/>
    <w:tmpl w:val="68A8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10620B5"/>
    <w:multiLevelType w:val="hybridMultilevel"/>
    <w:tmpl w:val="53A440B2"/>
    <w:lvl w:ilvl="0" w:tplc="84A082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5C53096"/>
    <w:multiLevelType w:val="hybridMultilevel"/>
    <w:tmpl w:val="4664D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9092A"/>
    <w:multiLevelType w:val="multilevel"/>
    <w:tmpl w:val="802C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2E6B24"/>
    <w:multiLevelType w:val="multilevel"/>
    <w:tmpl w:val="44B8B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99702A"/>
    <w:multiLevelType w:val="multilevel"/>
    <w:tmpl w:val="81FE7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4B92603"/>
    <w:multiLevelType w:val="hybridMultilevel"/>
    <w:tmpl w:val="A260CAD8"/>
    <w:lvl w:ilvl="0" w:tplc="599C415A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9524A"/>
    <w:multiLevelType w:val="multilevel"/>
    <w:tmpl w:val="4D7E6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B05015"/>
    <w:multiLevelType w:val="hybridMultilevel"/>
    <w:tmpl w:val="D30E710E"/>
    <w:lvl w:ilvl="0" w:tplc="0A4696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9023721">
    <w:abstractNumId w:val="7"/>
  </w:num>
  <w:num w:numId="2" w16cid:durableId="1076245663">
    <w:abstractNumId w:val="9"/>
  </w:num>
  <w:num w:numId="3" w16cid:durableId="438137975">
    <w:abstractNumId w:val="2"/>
  </w:num>
  <w:num w:numId="4" w16cid:durableId="731469940">
    <w:abstractNumId w:val="7"/>
  </w:num>
  <w:num w:numId="5" w16cid:durableId="1874030272">
    <w:abstractNumId w:val="0"/>
  </w:num>
  <w:num w:numId="6" w16cid:durableId="344526223">
    <w:abstractNumId w:val="4"/>
  </w:num>
  <w:num w:numId="7" w16cid:durableId="392778080">
    <w:abstractNumId w:val="8"/>
  </w:num>
  <w:num w:numId="8" w16cid:durableId="2017489253">
    <w:abstractNumId w:val="6"/>
  </w:num>
  <w:num w:numId="9" w16cid:durableId="1948463424">
    <w:abstractNumId w:val="1"/>
  </w:num>
  <w:num w:numId="10" w16cid:durableId="669410533">
    <w:abstractNumId w:val="5"/>
  </w:num>
  <w:num w:numId="11" w16cid:durableId="14096897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D78"/>
    <w:rsid w:val="00020516"/>
    <w:rsid w:val="00036797"/>
    <w:rsid w:val="00042C26"/>
    <w:rsid w:val="0004473D"/>
    <w:rsid w:val="00051246"/>
    <w:rsid w:val="000671A4"/>
    <w:rsid w:val="000877B4"/>
    <w:rsid w:val="000F7DC1"/>
    <w:rsid w:val="00103E5C"/>
    <w:rsid w:val="00126547"/>
    <w:rsid w:val="001948FC"/>
    <w:rsid w:val="00225381"/>
    <w:rsid w:val="00240846"/>
    <w:rsid w:val="00272FBE"/>
    <w:rsid w:val="00276DB7"/>
    <w:rsid w:val="002C49C4"/>
    <w:rsid w:val="002D5C89"/>
    <w:rsid w:val="00386B4A"/>
    <w:rsid w:val="003B4F7E"/>
    <w:rsid w:val="003C38DA"/>
    <w:rsid w:val="004159EB"/>
    <w:rsid w:val="00456D78"/>
    <w:rsid w:val="004A75C1"/>
    <w:rsid w:val="004B0A77"/>
    <w:rsid w:val="004E400B"/>
    <w:rsid w:val="0051180B"/>
    <w:rsid w:val="00552358"/>
    <w:rsid w:val="0056348F"/>
    <w:rsid w:val="005B2D02"/>
    <w:rsid w:val="00603A76"/>
    <w:rsid w:val="00641E50"/>
    <w:rsid w:val="00675B94"/>
    <w:rsid w:val="006769D1"/>
    <w:rsid w:val="006B1AA0"/>
    <w:rsid w:val="006D591D"/>
    <w:rsid w:val="006F18FD"/>
    <w:rsid w:val="006F59F3"/>
    <w:rsid w:val="00712F8B"/>
    <w:rsid w:val="0079194A"/>
    <w:rsid w:val="007C4D8C"/>
    <w:rsid w:val="007E4187"/>
    <w:rsid w:val="00885CF6"/>
    <w:rsid w:val="008865F3"/>
    <w:rsid w:val="00971529"/>
    <w:rsid w:val="00971EC4"/>
    <w:rsid w:val="00A06DE8"/>
    <w:rsid w:val="00A56499"/>
    <w:rsid w:val="00A83FCA"/>
    <w:rsid w:val="00AA0AED"/>
    <w:rsid w:val="00AC67E3"/>
    <w:rsid w:val="00B30105"/>
    <w:rsid w:val="00B546A4"/>
    <w:rsid w:val="00B90B5A"/>
    <w:rsid w:val="00BB1A5E"/>
    <w:rsid w:val="00BE2365"/>
    <w:rsid w:val="00CF1C67"/>
    <w:rsid w:val="00E2161E"/>
    <w:rsid w:val="00E32C5F"/>
    <w:rsid w:val="00F0235C"/>
    <w:rsid w:val="00F3011E"/>
    <w:rsid w:val="00F6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3811D"/>
  <w15:chartTrackingRefBased/>
  <w15:docId w15:val="{1624CEFD-4A8E-4CAC-87FA-A59724EB0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06DE8"/>
    <w:pPr>
      <w:spacing w:after="0" w:line="360" w:lineRule="auto"/>
      <w:ind w:firstLine="709"/>
      <w:jc w:val="both"/>
    </w:pPr>
    <w:rPr>
      <w:rFonts w:ascii="Times New Roman" w:eastAsiaTheme="minorHAnsi" w:hAnsi="Times New Roman"/>
      <w:kern w:val="0"/>
      <w:szCs w:val="22"/>
      <w:lang w:eastAsia="en-US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456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6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6D7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6D7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6D7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6D7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6D7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6D7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6D7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basedOn w:val="a0"/>
    <w:autoRedefine/>
    <w:uiPriority w:val="34"/>
    <w:qFormat/>
    <w:rsid w:val="00036797"/>
    <w:pPr>
      <w:numPr>
        <w:numId w:val="4"/>
      </w:numPr>
      <w:contextualSpacing/>
    </w:pPr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456D78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eastAsia="en-US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456D78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eastAsia="en-US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456D78"/>
    <w:rPr>
      <w:rFonts w:eastAsiaTheme="majorEastAsia" w:cstheme="majorBidi"/>
      <w:color w:val="0F4761" w:themeColor="accent1" w:themeShade="BF"/>
      <w:kern w:val="0"/>
      <w:sz w:val="28"/>
      <w:szCs w:val="28"/>
      <w:lang w:eastAsia="en-US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456D78"/>
    <w:rPr>
      <w:rFonts w:eastAsiaTheme="majorEastAsia" w:cstheme="majorBidi"/>
      <w:i/>
      <w:iCs/>
      <w:color w:val="0F4761" w:themeColor="accent1" w:themeShade="BF"/>
      <w:kern w:val="0"/>
      <w:szCs w:val="22"/>
      <w:lang w:eastAsia="en-US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456D78"/>
    <w:rPr>
      <w:rFonts w:eastAsiaTheme="majorEastAsia" w:cstheme="majorBidi"/>
      <w:color w:val="0F4761" w:themeColor="accent1" w:themeShade="BF"/>
      <w:kern w:val="0"/>
      <w:szCs w:val="22"/>
      <w:lang w:eastAsia="en-US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456D78"/>
    <w:rPr>
      <w:rFonts w:eastAsiaTheme="majorEastAsia" w:cstheme="majorBidi"/>
      <w:i/>
      <w:iCs/>
      <w:color w:val="595959" w:themeColor="text1" w:themeTint="A6"/>
      <w:kern w:val="0"/>
      <w:szCs w:val="22"/>
      <w:lang w:eastAsia="en-US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456D78"/>
    <w:rPr>
      <w:rFonts w:eastAsiaTheme="majorEastAsia" w:cstheme="majorBidi"/>
      <w:color w:val="595959" w:themeColor="text1" w:themeTint="A6"/>
      <w:kern w:val="0"/>
      <w:szCs w:val="22"/>
      <w:lang w:eastAsia="en-US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456D78"/>
    <w:rPr>
      <w:rFonts w:eastAsiaTheme="majorEastAsia" w:cstheme="majorBidi"/>
      <w:i/>
      <w:iCs/>
      <w:color w:val="272727" w:themeColor="text1" w:themeTint="D8"/>
      <w:kern w:val="0"/>
      <w:szCs w:val="22"/>
      <w:lang w:eastAsia="en-US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456D78"/>
    <w:rPr>
      <w:rFonts w:eastAsiaTheme="majorEastAsia" w:cstheme="majorBidi"/>
      <w:color w:val="272727" w:themeColor="text1" w:themeTint="D8"/>
      <w:kern w:val="0"/>
      <w:szCs w:val="22"/>
      <w:lang w:eastAsia="en-US"/>
      <w14:ligatures w14:val="none"/>
    </w:rPr>
  </w:style>
  <w:style w:type="paragraph" w:styleId="a4">
    <w:name w:val="Title"/>
    <w:basedOn w:val="a0"/>
    <w:next w:val="a0"/>
    <w:link w:val="a5"/>
    <w:uiPriority w:val="10"/>
    <w:qFormat/>
    <w:rsid w:val="00456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456D7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none"/>
    </w:rPr>
  </w:style>
  <w:style w:type="paragraph" w:styleId="a6">
    <w:name w:val="Subtitle"/>
    <w:basedOn w:val="a0"/>
    <w:next w:val="a0"/>
    <w:link w:val="a7"/>
    <w:uiPriority w:val="11"/>
    <w:qFormat/>
    <w:rsid w:val="00456D78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456D78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en-US"/>
      <w14:ligatures w14:val="none"/>
    </w:rPr>
  </w:style>
  <w:style w:type="paragraph" w:styleId="21">
    <w:name w:val="Quote"/>
    <w:basedOn w:val="a0"/>
    <w:next w:val="a0"/>
    <w:link w:val="22"/>
    <w:uiPriority w:val="29"/>
    <w:qFormat/>
    <w:rsid w:val="00456D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456D78"/>
    <w:rPr>
      <w:rFonts w:asciiTheme="majorBidi" w:eastAsiaTheme="minorHAnsi" w:hAnsiTheme="majorBidi"/>
      <w:i/>
      <w:iCs/>
      <w:color w:val="404040" w:themeColor="text1" w:themeTint="BF"/>
      <w:kern w:val="0"/>
      <w:szCs w:val="22"/>
      <w:lang w:eastAsia="en-US"/>
      <w14:ligatures w14:val="none"/>
    </w:rPr>
  </w:style>
  <w:style w:type="character" w:styleId="a8">
    <w:name w:val="Intense Emphasis"/>
    <w:basedOn w:val="a1"/>
    <w:uiPriority w:val="21"/>
    <w:qFormat/>
    <w:rsid w:val="00456D78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aa"/>
    <w:uiPriority w:val="30"/>
    <w:qFormat/>
    <w:rsid w:val="00456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456D78"/>
    <w:rPr>
      <w:rFonts w:asciiTheme="majorBidi" w:eastAsiaTheme="minorHAnsi" w:hAnsiTheme="majorBidi"/>
      <w:i/>
      <w:iCs/>
      <w:color w:val="0F4761" w:themeColor="accent1" w:themeShade="BF"/>
      <w:kern w:val="0"/>
      <w:szCs w:val="22"/>
      <w:lang w:eastAsia="en-US"/>
      <w14:ligatures w14:val="none"/>
    </w:rPr>
  </w:style>
  <w:style w:type="character" w:styleId="ab">
    <w:name w:val="Intense Reference"/>
    <w:basedOn w:val="a1"/>
    <w:uiPriority w:val="32"/>
    <w:qFormat/>
    <w:rsid w:val="00456D78"/>
    <w:rPr>
      <w:b/>
      <w:bCs/>
      <w:smallCaps/>
      <w:color w:val="0F4761" w:themeColor="accent1" w:themeShade="BF"/>
      <w:spacing w:val="5"/>
    </w:rPr>
  </w:style>
  <w:style w:type="paragraph" w:customStyle="1" w:styleId="ac">
    <w:name w:val="Рисунок"/>
    <w:basedOn w:val="a0"/>
    <w:link w:val="ad"/>
    <w:autoRedefine/>
    <w:qFormat/>
    <w:rsid w:val="006F59F3"/>
    <w:pPr>
      <w:ind w:firstLine="0"/>
      <w:jc w:val="center"/>
    </w:pPr>
    <w:rPr>
      <w:lang w:val="en-US"/>
    </w:rPr>
  </w:style>
  <w:style w:type="character" w:customStyle="1" w:styleId="ad">
    <w:name w:val="Рисунок Знак"/>
    <w:basedOn w:val="a1"/>
    <w:link w:val="ac"/>
    <w:rsid w:val="006F59F3"/>
    <w:rPr>
      <w:rFonts w:ascii="Times New Roman" w:eastAsiaTheme="minorHAnsi" w:hAnsi="Times New Roman"/>
      <w:kern w:val="0"/>
      <w:szCs w:val="22"/>
      <w:lang w:val="en-US" w:eastAsia="en-US"/>
      <w14:ligatures w14:val="none"/>
    </w:rPr>
  </w:style>
  <w:style w:type="paragraph" w:styleId="ae">
    <w:name w:val="caption"/>
    <w:basedOn w:val="a0"/>
    <w:next w:val="a0"/>
    <w:uiPriority w:val="35"/>
    <w:unhideWhenUsed/>
    <w:qFormat/>
    <w:rsid w:val="00712F8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1DBBC-A1AB-419C-B531-FEEC7F4C9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1973</Words>
  <Characters>11248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AK602</dc:creator>
  <cp:keywords/>
  <dc:description/>
  <cp:lastModifiedBy>AK602</cp:lastModifiedBy>
  <cp:revision>5</cp:revision>
  <cp:lastPrinted>2024-11-21T22:58:00Z</cp:lastPrinted>
  <dcterms:created xsi:type="dcterms:W3CDTF">2024-11-21T22:58:00Z</dcterms:created>
  <dcterms:modified xsi:type="dcterms:W3CDTF">2024-11-22T06:07:00Z</dcterms:modified>
</cp:coreProperties>
</file>