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1.png" ContentType="image/png"/>
  <Override PartName="/word/media/rId24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Лабороторная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Четвергова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Викторовна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версий, освоение умения по работе с git</w:t>
      </w:r>
    </w:p>
    <w:bookmarkEnd w:id="20"/>
    <w:bookmarkStart w:id="66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ходе выполнения лпбораторной работы №2 необходимо выполнить следующие задания:</w:t>
      </w:r>
      <w:r>
        <w:t xml:space="preserve"> </w:t>
      </w:r>
      <w:r>
        <w:t xml:space="preserve">- создать базовую конфигурацию для работы с git</w:t>
      </w:r>
      <w:r>
        <w:t xml:space="preserve"> </w:t>
      </w:r>
      <w:r>
        <w:t xml:space="preserve">- создать ключ SSH</w:t>
      </w:r>
      <w:r>
        <w:t xml:space="preserve"> </w:t>
      </w:r>
      <w:r>
        <w:t xml:space="preserve">- Создать ключ PGP</w:t>
      </w:r>
      <w:r>
        <w:t xml:space="preserve"> </w:t>
      </w:r>
      <w:r>
        <w:t xml:space="preserve">- Настроить подписи git</w:t>
      </w:r>
      <w:r>
        <w:t xml:space="preserve"> </w:t>
      </w:r>
      <w:r>
        <w:t xml:space="preserve">- Зарегистрироваться на GitHub</w:t>
      </w:r>
      <w:r>
        <w:t xml:space="preserve"> </w:t>
      </w:r>
      <w:r>
        <w:t xml:space="preserve">- Создать локальный каталог для выполнения заданий по предмету</w:t>
      </w:r>
    </w:p>
    <w:p>
      <w:pPr>
        <w:pStyle w:val="BodyText"/>
      </w:pPr>
      <w:r>
        <w:t xml:space="preserve">[1]</w:t>
      </w:r>
      <w:r>
        <w:t xml:space="preserve"> </w:t>
      </w:r>
      <w:r>
        <w:t xml:space="preserve"># Выполнение лабораторной работы</w:t>
      </w:r>
      <w:r>
        <w:t xml:space="preserve"> </w:t>
      </w:r>
      <w:r>
        <w:t xml:space="preserve">## Установка программного обеспечения</w:t>
      </w:r>
    </w:p>
    <w:p>
      <w:pPr>
        <w:numPr>
          <w:ilvl w:val="0"/>
          <w:numId w:val="1001"/>
        </w:numPr>
        <w:pStyle w:val="Compact"/>
      </w:pPr>
      <w:r>
        <w:t xml:space="preserve">Установка Git</w:t>
      </w:r>
      <w:r>
        <w:t xml:space="preserve"> </w:t>
      </w:r>
      <w:r>
        <w:t xml:space="preserve">Установим git с помощью команды, вбиваемой в терминал:</w:t>
      </w:r>
    </w:p>
    <w:p>
      <w:pPr>
        <w:pStyle w:val="FirstParagraph"/>
      </w:pPr>
      <w:r>
        <w:rPr>
          <w:iCs/>
          <w:i/>
        </w:rPr>
        <w:t xml:space="preserve">git install git</w:t>
      </w:r>
    </w:p>
    <w:p>
      <w:pPr>
        <w:numPr>
          <w:ilvl w:val="0"/>
          <w:numId w:val="1002"/>
        </w:numPr>
        <w:pStyle w:val="Compact"/>
      </w:pPr>
      <w:r>
        <w:t xml:space="preserve">Установка gh</w:t>
      </w:r>
      <w:r>
        <w:t xml:space="preserve"> </w:t>
      </w:r>
      <w:r>
        <w:t xml:space="preserve">Установим gh с помощью вбиваемов в терминал команды:</w:t>
      </w:r>
    </w:p>
    <w:p>
      <w:pPr>
        <w:pStyle w:val="FirstParagraph"/>
      </w:pPr>
      <w:r>
        <w:rPr>
          <w:iCs/>
          <w:i/>
        </w:rPr>
        <w:t xml:space="preserve">git install gh</w:t>
      </w:r>
    </w:p>
    <w:p>
      <w:pPr>
        <w:pStyle w:val="CaptionedFigure"/>
      </w:pPr>
      <w:r>
        <w:drawing>
          <wp:inline>
            <wp:extent cx="3733800" cy="1818005"/>
            <wp:effectExtent b="0" l="0" r="0" t="0"/>
            <wp:docPr descr="Установка программного обеспечени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программного обеспечения</w:t>
      </w:r>
    </w:p>
    <w:bookmarkStart w:id="27" w:name="базовая-настройка-git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Проведём базовую настройку git:</w:t>
      </w:r>
      <w:r>
        <w:t xml:space="preserve"> </w:t>
      </w:r>
      <w:r>
        <w:t xml:space="preserve">для этого необходимо задать имя владельза, емейл владельца, а также настроить utf-8 в выводе сообщений git. При работе с этими задачами поспользуемся командами типа</w:t>
      </w:r>
      <w:r>
        <w:t xml:space="preserve"> </w:t>
      </w:r>
      <w:r>
        <w:rPr>
          <w:iCs/>
          <w:i/>
        </w:rPr>
        <w:t xml:space="preserve">git config –global …</w:t>
      </w:r>
    </w:p>
    <w:p>
      <w:pPr>
        <w:pStyle w:val="BodyText"/>
      </w:pPr>
      <w:r>
        <w:rPr>
          <w:iCs/>
          <w:i/>
        </w:rPr>
        <w:t xml:space="preserve">git config –global user.name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Maria02-23</w:t>
      </w:r>
      <w:r>
        <w:rPr>
          <w:iCs/>
          <w:i/>
          <w:iCs/>
          <w:i/>
        </w:rPr>
        <w:t xml:space="preserve"> </w:t>
      </w:r>
      <w:r>
        <w:rPr>
          <w:iCs/>
          <w:i/>
        </w:rPr>
        <w:t xml:space="preserve">git config –global user.email</w:t>
      </w:r>
      <w:r>
        <w:rPr>
          <w:iCs/>
          <w:i/>
        </w:rPr>
        <w:t xml:space="preserve">”</w:t>
      </w:r>
      <w:r>
        <w:rPr>
          <w:iCs/>
          <w:i/>
        </w:rPr>
        <w:t xml:space="preserve">my_email.com</w:t>
      </w:r>
    </w:p>
    <w:p>
      <w:pPr>
        <w:pStyle w:val="BodyText"/>
      </w:pPr>
      <w:r>
        <w:t xml:space="preserve">Необходимо и настроить верификацию и подписание коммитов git, а также задать имя начальной ветки(master). Настроим параметры autocrlf и safecrlf.</w:t>
      </w:r>
      <w:r>
        <w:t xml:space="preserve"> </w:t>
      </w:r>
      <w:r>
        <w:t xml:space="preserve">осуществить эти действия возможно с помощью команд командной строки:</w:t>
      </w:r>
    </w:p>
    <w:p>
      <w:pPr>
        <w:pStyle w:val="CaptionedFigure"/>
      </w:pPr>
      <w:r>
        <w:drawing>
          <wp:inline>
            <wp:extent cx="3733800" cy="732985"/>
            <wp:effectExtent b="0" l="0" r="0" t="0"/>
            <wp:docPr descr="Базовая настройка git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Базовая настройка git</w:t>
      </w:r>
    </w:p>
    <w:bookmarkEnd w:id="27"/>
    <w:bookmarkStart w:id="31" w:name="создание-ключа-ssh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ключа SSH</w:t>
      </w:r>
    </w:p>
    <w:p>
      <w:pPr>
        <w:pStyle w:val="FirstParagraph"/>
      </w:pPr>
      <w:r>
        <w:t xml:space="preserve">В инструкции к лабороторной работе указаны два способа создания SSН. Воспользуемся обоими.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</w:p>
    <w:p>
      <w:pPr>
        <w:pStyle w:val="FirstParagraph"/>
      </w:pPr>
      <w:r>
        <w:rPr>
          <w:iCs/>
          <w:i/>
        </w:rPr>
        <w:t xml:space="preserve">ssh-keygen -t rsa -b 4096</w:t>
      </w:r>
    </w:p>
    <w:p>
      <w:pPr>
        <w:numPr>
          <w:ilvl w:val="0"/>
          <w:numId w:val="1004"/>
        </w:numPr>
        <w:pStyle w:val="Compact"/>
      </w:pPr>
      <w:r>
        <w:t xml:space="preserve">По алгоритму ed25519:</w:t>
      </w:r>
    </w:p>
    <w:p>
      <w:pPr>
        <w:pStyle w:val="FirstParagraph"/>
      </w:pPr>
      <w:r>
        <w:rPr>
          <w:iCs/>
          <w:i/>
        </w:rPr>
        <w:t xml:space="preserve">ssh-keygen -t ed25519</w:t>
      </w:r>
    </w:p>
    <w:p>
      <w:pPr>
        <w:pStyle w:val="CaptionedFigure"/>
      </w:pPr>
      <w:r>
        <w:drawing>
          <wp:inline>
            <wp:extent cx="3733800" cy="4080307"/>
            <wp:effectExtent b="0" l="0" r="0" t="0"/>
            <wp:docPr descr="Создание ключа SSH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0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ключа SSH</w:t>
      </w:r>
    </w:p>
    <w:bookmarkEnd w:id="31"/>
    <w:bookmarkStart w:id="35" w:name="создание-ключа-pgp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ключа PGP</w:t>
      </w:r>
    </w:p>
    <w:p>
      <w:pPr>
        <w:numPr>
          <w:ilvl w:val="0"/>
          <w:numId w:val="1005"/>
        </w:numPr>
        <w:pStyle w:val="Compact"/>
      </w:pPr>
      <w:r>
        <w:t xml:space="preserve">Генерируем ключ с помощью команды в терминале:</w:t>
      </w:r>
    </w:p>
    <w:p>
      <w:pPr>
        <w:pStyle w:val="FirstParagraph"/>
      </w:pPr>
      <w:r>
        <w:rPr>
          <w:iCs/>
          <w:i/>
        </w:rPr>
        <w:t xml:space="preserve">gpg –full-generate-key</w:t>
      </w:r>
    </w:p>
    <w:p>
      <w:pPr>
        <w:numPr>
          <w:ilvl w:val="0"/>
          <w:numId w:val="1006"/>
        </w:numPr>
        <w:pStyle w:val="Compact"/>
      </w:pPr>
      <w:r>
        <w:t xml:space="preserve">На мониторе появится несколько вариантов ответов. Для того, чтобы успешно создать ключ, необходимо выбрать следующие варианты:</w:t>
      </w:r>
    </w:p>
    <w:p>
      <w:pPr>
        <w:numPr>
          <w:ilvl w:val="0"/>
          <w:numId w:val="1007"/>
        </w:numPr>
        <w:pStyle w:val="Compact"/>
      </w:pPr>
      <w:r>
        <w:t xml:space="preserve">тип RSA</w:t>
      </w:r>
    </w:p>
    <w:p>
      <w:pPr>
        <w:numPr>
          <w:ilvl w:val="0"/>
          <w:numId w:val="1007"/>
        </w:numPr>
        <w:pStyle w:val="Compact"/>
      </w:pPr>
      <w:r>
        <w:t xml:space="preserve">размер 4096</w:t>
      </w:r>
    </w:p>
    <w:p>
      <w:pPr>
        <w:numPr>
          <w:ilvl w:val="0"/>
          <w:numId w:val="1007"/>
        </w:numPr>
        <w:pStyle w:val="Compact"/>
      </w:pPr>
      <w:r>
        <w:t xml:space="preserve">срок действия - бессрочный (0)</w:t>
      </w:r>
      <w:r>
        <w:t xml:space="preserve"> </w:t>
      </w:r>
      <w:r>
        <w:t xml:space="preserve">(далее gpg запрашивает личную информацию: сперва вводим своё полное имя, а затем - емейл, привязанный к аккаунту на GitHub. В конце можно ввести комментарий, но это уже неважно - можно вводить что угодно)</w:t>
      </w:r>
    </w:p>
    <w:p>
      <w:pPr>
        <w:pStyle w:val="FirstParagraph"/>
      </w:pPr>
      <w:r>
        <w:t xml:space="preserve">После заполнения информации на экране всплывает окошко с требованием заполнить пароль-фразу. Пропускаем этот этап, выбрав</w:t>
      </w:r>
      <w:r>
        <w:t xml:space="preserve"> </w:t>
      </w:r>
      <w:r>
        <w:t xml:space="preserve">“</w:t>
      </w:r>
      <w:r>
        <w:t xml:space="preserve">защита не нужна</w:t>
      </w:r>
      <w:r>
        <w:t xml:space="preserve">”</w:t>
      </w:r>
    </w:p>
    <w:p>
      <w:pPr>
        <w:pStyle w:val="CaptionedFigure"/>
      </w:pPr>
      <w:r>
        <w:drawing>
          <wp:inline>
            <wp:extent cx="3733800" cy="3758203"/>
            <wp:effectExtent b="0" l="0" r="0" t="0"/>
            <wp:docPr descr="Создание PGP ключ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58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PGP ключа</w:t>
      </w:r>
    </w:p>
    <w:bookmarkEnd w:id="35"/>
    <w:bookmarkStart w:id="39" w:name="настройка-githu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В инструкции к лабороторной работе сказано, что необходимо создать учётную запись на сайте GitHub и заполнит основные данные. В первом семестре мы уже имели дело с системой git, поэтому аккаунт на GitHub у меня уже есть:</w:t>
      </w:r>
    </w:p>
    <w:p>
      <w:pPr>
        <w:pStyle w:val="CaptionedFigure"/>
      </w:pPr>
      <w:r>
        <w:drawing>
          <wp:inline>
            <wp:extent cx="2627696" cy="3474720"/>
            <wp:effectExtent b="0" l="0" r="0" t="0"/>
            <wp:docPr descr="Аккаунт на сайте GitHub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96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Аккаунт на сайте GitHub</w:t>
      </w:r>
    </w:p>
    <w:bookmarkEnd w:id="39"/>
    <w:bookmarkStart w:id="46" w:name="добавление-pgp-ключа-в-github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Добавление PGP ключа в GitHub</w:t>
      </w:r>
    </w:p>
    <w:p>
      <w:pPr>
        <w:pStyle w:val="FirstParagraph"/>
      </w:pPr>
      <w:r>
        <w:t xml:space="preserve">Для добавления PGP ключа в GitHub необходимо выполнить следующие действия:</w:t>
      </w:r>
    </w:p>
    <w:p>
      <w:pPr>
        <w:numPr>
          <w:ilvl w:val="0"/>
          <w:numId w:val="1008"/>
        </w:numPr>
        <w:pStyle w:val="Compact"/>
      </w:pPr>
      <w:r>
        <w:t xml:space="preserve">выведем список ключей и скопируем отпечаток приватного ключа с помощью команды в терминале:</w:t>
      </w:r>
    </w:p>
    <w:p>
      <w:pPr>
        <w:pStyle w:val="FirstParagraph"/>
      </w:pPr>
      <w:r>
        <w:rPr>
          <w:iCs/>
          <w:i/>
        </w:rPr>
        <w:t xml:space="preserve">gpg –list-secret-keys –keyid-format LONG</w:t>
      </w:r>
    </w:p>
    <w:p>
      <w:pPr>
        <w:numPr>
          <w:ilvl w:val="0"/>
          <w:numId w:val="1009"/>
        </w:numPr>
        <w:pStyle w:val="Compact"/>
      </w:pPr>
      <w:r>
        <w:t xml:space="preserve">Далее нужно скопировать сгенерированный PGP ключ в буфер обмена командой</w:t>
      </w:r>
    </w:p>
    <w:p>
      <w:pPr>
        <w:pStyle w:val="FirstParagraph"/>
      </w:pPr>
      <w:r>
        <w:rPr>
          <w:iCs/>
          <w:i/>
        </w:rPr>
        <w:t xml:space="preserve">gpg –armor –export</w:t>
      </w:r>
      <w:r>
        <w:rPr>
          <w:iCs/>
          <w:i/>
        </w:rPr>
        <w:t xml:space="preserve"> </w:t>
      </w:r>
      <w:r>
        <w:rPr>
          <w:iCs/>
          <w:i/>
        </w:rPr>
        <w:t xml:space="preserve"> </w:t>
      </w:r>
      <w:r>
        <w:rPr>
          <w:iCs/>
          <w:i/>
        </w:rPr>
        <w:t xml:space="preserve">| xclip -sel clip</w:t>
      </w:r>
    </w:p>
    <w:p>
      <w:pPr>
        <w:pStyle w:val="CaptionedFigure"/>
      </w:pPr>
      <w:r>
        <w:drawing>
          <wp:inline>
            <wp:extent cx="3733800" cy="3289109"/>
            <wp:effectExtent b="0" l="0" r="0" t="0"/>
            <wp:docPr descr="Вывод и копирование ключа в буфер обмена" title="" id="41" name="Picture"/>
            <a:graphic>
              <a:graphicData uri="http://schemas.openxmlformats.org/drawingml/2006/picture">
                <pic:pic>
                  <pic:nvPicPr>
                    <pic:cNvPr descr="image/6.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9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и копирование ключа в буфер обмена</w:t>
      </w:r>
    </w:p>
    <w:p>
      <w:pPr>
        <w:pStyle w:val="BodyText"/>
      </w:pPr>
      <w:r>
        <w:t xml:space="preserve">В случае, если предыдущая команда не сработала, можно вывести содержимое ключа командой</w:t>
      </w:r>
    </w:p>
    <w:p>
      <w:pPr>
        <w:pStyle w:val="BodyText"/>
      </w:pPr>
      <w:r>
        <w:rPr>
          <w:iCs/>
          <w:i/>
        </w:rPr>
        <w:t xml:space="preserve">gpg –armor –export</w:t>
      </w:r>
      <w:r>
        <w:rPr>
          <w:iCs/>
          <w:i/>
        </w:rPr>
        <w:t xml:space="preserve"> </w:t>
      </w:r>
      <w:r>
        <w:rPr>
          <w:iCs/>
          <w:i/>
        </w:rPr>
        <w:t xml:space="preserve"> </w:t>
      </w:r>
      <w:r>
        <w:rPr>
          <w:iCs/>
          <w:i/>
        </w:rPr>
        <w:t xml:space="preserve">| cat</w:t>
      </w:r>
    </w:p>
    <w:p>
      <w:pPr>
        <w:pStyle w:val="BodyText"/>
      </w:pPr>
      <w:r>
        <w:t xml:space="preserve">и скопировать вручную :-)</w:t>
      </w:r>
    </w:p>
    <w:p>
      <w:pPr>
        <w:numPr>
          <w:ilvl w:val="0"/>
          <w:numId w:val="1010"/>
        </w:numPr>
        <w:pStyle w:val="Compact"/>
      </w:pPr>
      <w:r>
        <w:t xml:space="preserve">переходим в настройки GitHub и вставляем ключ в нужное поле</w:t>
      </w:r>
    </w:p>
    <w:p>
      <w:pPr>
        <w:pStyle w:val="CaptionedFigure"/>
      </w:pPr>
      <w:r>
        <w:drawing>
          <wp:inline>
            <wp:extent cx="3733800" cy="2297003"/>
            <wp:effectExtent b="0" l="0" r="0" t="0"/>
            <wp:docPr descr="Добавление ключа в GitHub" title="" id="44" name="Picture"/>
            <a:graphic>
              <a:graphicData uri="http://schemas.openxmlformats.org/drawingml/2006/picture">
                <pic:pic>
                  <pic:nvPicPr>
                    <pic:cNvPr descr="image/6.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Добавление ключа в GitHub</w:t>
      </w:r>
    </w:p>
    <w:bookmarkEnd w:id="46"/>
    <w:bookmarkStart w:id="50" w:name="Xc06320d13df4abab1cb060220d30518101064ab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Настройка автоматических подписей коммитов</w:t>
      </w:r>
    </w:p>
    <w:p>
      <w:pPr>
        <w:pStyle w:val="FirstParagraph"/>
      </w:pPr>
      <w:r>
        <w:t xml:space="preserve">Используя введёный емейл, укажем Git применять его при подписи коммитов. Это можно сделать при помощи следующих команд:</w:t>
      </w:r>
    </w:p>
    <w:p>
      <w:pPr>
        <w:pStyle w:val="BodyText"/>
      </w:pPr>
      <w:r>
        <w:rPr>
          <w:iCs/>
          <w:i/>
        </w:rPr>
        <w:t xml:space="preserve">git config –global user.sighingkey</w:t>
      </w:r>
      <w:r>
        <w:rPr>
          <w:iCs/>
          <w:i/>
        </w:rPr>
        <w:t xml:space="preserve"> </w:t>
      </w:r>
      <w:r>
        <w:t xml:space="preserve"> </w:t>
      </w:r>
      <w:r>
        <w:rPr>
          <w:iCs/>
          <w:i/>
        </w:rPr>
        <w:t xml:space="preserve">git config –global commit.gpgsign true</w:t>
      </w:r>
      <w:r>
        <w:t xml:space="preserve"> </w:t>
      </w:r>
      <w:r>
        <w:rPr>
          <w:iCs/>
          <w:i/>
        </w:rPr>
        <w:t xml:space="preserve">git config –global gpg.program $(which gpg2)</w:t>
      </w:r>
    </w:p>
    <w:p>
      <w:pPr>
        <w:pStyle w:val="CaptionedFigure"/>
      </w:pPr>
      <w:r>
        <w:drawing>
          <wp:inline>
            <wp:extent cx="3733800" cy="712369"/>
            <wp:effectExtent b="0" l="0" r="0" t="0"/>
            <wp:docPr descr="Настройка автоматических подписей коммитов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автоматических подписей коммитов</w:t>
      </w:r>
    </w:p>
    <w:bookmarkEnd w:id="50"/>
    <w:bookmarkStart w:id="57" w:name="настройка-gh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Настройка gh</w:t>
      </w:r>
    </w:p>
    <w:p>
      <w:pPr>
        <w:numPr>
          <w:ilvl w:val="0"/>
          <w:numId w:val="1011"/>
        </w:numPr>
        <w:pStyle w:val="Compact"/>
      </w:pPr>
      <w:r>
        <w:t xml:space="preserve">Для начала необходимо авторизоваться, ответив на несколько вопросов после вбивания этой программы:</w:t>
      </w:r>
    </w:p>
    <w:p>
      <w:pPr>
        <w:pStyle w:val="FirstParagraph"/>
      </w:pPr>
      <w:r>
        <w:rPr>
          <w:iCs/>
          <w:i/>
        </w:rPr>
        <w:t xml:space="preserve">gh auth login</w:t>
      </w:r>
    </w:p>
    <w:p>
      <w:pPr>
        <w:pStyle w:val="BodyText"/>
      </w:pPr>
      <w:r>
        <w:t xml:space="preserve">Авторизация происходит через браузер. Важно выбрать SSH в одном из вопросов :-)</w:t>
      </w:r>
    </w:p>
    <w:p>
      <w:pPr>
        <w:pStyle w:val="CaptionedFigure"/>
      </w:pPr>
      <w:r>
        <w:drawing>
          <wp:inline>
            <wp:extent cx="3733800" cy="1224095"/>
            <wp:effectExtent b="0" l="0" r="0" t="0"/>
            <wp:docPr descr="Настройка gh" title="" id="52" name="Picture"/>
            <a:graphic>
              <a:graphicData uri="http://schemas.openxmlformats.org/drawingml/2006/picture">
                <pic:pic>
                  <pic:nvPicPr>
                    <pic:cNvPr descr="image/8.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gh</w:t>
      </w:r>
    </w:p>
    <w:p>
      <w:pPr>
        <w:numPr>
          <w:ilvl w:val="0"/>
          <w:numId w:val="1012"/>
        </w:numPr>
        <w:pStyle w:val="Compact"/>
      </w:pPr>
      <w:r>
        <w:t xml:space="preserve">Улита задаст несколько наводящих вопросов, после чего можно авторизоваться через браузер</w:t>
      </w:r>
    </w:p>
    <w:p>
      <w:pPr>
        <w:pStyle w:val="CaptionedFigure"/>
      </w:pPr>
      <w:r>
        <w:drawing>
          <wp:inline>
            <wp:extent cx="3733800" cy="1819355"/>
            <wp:effectExtent b="0" l="0" r="0" t="0"/>
            <wp:docPr descr="Настройка gh" title="" id="55" name="Picture"/>
            <a:graphic>
              <a:graphicData uri="http://schemas.openxmlformats.org/drawingml/2006/picture">
                <pic:pic>
                  <pic:nvPicPr>
                    <pic:cNvPr descr="image/8.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Настройка gh</w:t>
      </w:r>
    </w:p>
    <w:bookmarkEnd w:id="57"/>
    <w:bookmarkStart w:id="64" w:name="шаблон-для-рабочего-пространства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Шаблон для рабочего пространства</w:t>
      </w:r>
    </w:p>
    <w:p>
      <w:pPr>
        <w:numPr>
          <w:ilvl w:val="0"/>
          <w:numId w:val="1013"/>
        </w:numPr>
        <w:pStyle w:val="Compact"/>
      </w:pPr>
      <w:r>
        <w:t xml:space="preserve">Создание репозитория курса на основе шаблона</w:t>
      </w:r>
      <w:r>
        <w:t xml:space="preserve"> </w:t>
      </w:r>
      <w:r>
        <w:t xml:space="preserve">Создадим шаблон рабочего пространства для 2023-2024 годов обучения. Для этого введём в терминал следующие команды:</w:t>
      </w:r>
    </w:p>
    <w:p>
      <w:pPr>
        <w:pStyle w:val="CaptionedFigure"/>
      </w:pPr>
      <w:r>
        <w:drawing>
          <wp:inline>
            <wp:extent cx="3733800" cy="2666241"/>
            <wp:effectExtent b="0" l="0" r="0" t="0"/>
            <wp:docPr descr="Создание шаблона рабочего пространства. Репозиторий на основе шаблона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шаблона рабочего пространства. Репозиторий на основе шаблона</w:t>
      </w:r>
    </w:p>
    <w:p>
      <w:pPr>
        <w:numPr>
          <w:ilvl w:val="0"/>
          <w:numId w:val="1014"/>
        </w:numPr>
        <w:pStyle w:val="Compact"/>
      </w:pPr>
      <w:r>
        <w:t xml:space="preserve">Настройка каталога курса</w:t>
      </w:r>
    </w:p>
    <w:p>
      <w:pPr>
        <w:pStyle w:val="FirstParagraph"/>
      </w:pPr>
      <w:r>
        <w:t xml:space="preserve">Перейдём в каталог курса и удалим лишние файлы с помощью команды</w:t>
      </w:r>
      <w:r>
        <w:t xml:space="preserve"> </w:t>
      </w:r>
      <w:r>
        <w:rPr>
          <w:iCs/>
          <w:i/>
        </w:rPr>
        <w:t xml:space="preserve">rm package.json</w:t>
      </w:r>
      <w:r>
        <w:t xml:space="preserve">. Затем создадим необходимые файлы, которые помогут с работой. В конце необходимо отправить файлы на сервер</w:t>
      </w:r>
    </w:p>
    <w:p>
      <w:pPr>
        <w:pStyle w:val="CaptionedFigure"/>
      </w:pPr>
      <w:r>
        <w:drawing>
          <wp:inline>
            <wp:extent cx="3733800" cy="2258166"/>
            <wp:effectExtent b="0" l="0" r="0" t="0"/>
            <wp:docPr descr="Настройка gh" title="" id="62" name="Picture"/>
            <a:graphic>
              <a:graphicData uri="http://schemas.openxmlformats.org/drawingml/2006/picture">
                <pic:pic>
                  <pic:nvPicPr>
                    <pic:cNvPr descr="image/10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8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Настройка gh</w:t>
      </w:r>
    </w:p>
    <w:bookmarkEnd w:id="64"/>
    <w:bookmarkStart w:id="65" w:name="ответы-на-контрольные-вопросы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15"/>
        </w:numPr>
      </w:pPr>
      <w:r>
        <w:t xml:space="preserve">Системы контроля версий (VCS) - программное обеспечение для облегчения работы с изменяющейся информацией. Они позволяют хранить несколько версий изменяющейся информации, одного и того же документа, может предоставить доступ к более ранним версиям документа. Используется для работы нескольких человек над проектом, позволяет посмотреть, кто и когда внес какое-либо изменение и т. д. VCS ррименяются для: Хранения понлой истории изменений, сохранения причин всех изменений, поиска причин изменений и совершивших изменение, совместной работы над проектами.</w:t>
      </w:r>
    </w:p>
    <w:p>
      <w:pPr>
        <w:numPr>
          <w:ilvl w:val="0"/>
          <w:numId w:val="1015"/>
        </w:numPr>
      </w:pPr>
      <w:r>
        <w:t xml:space="preserve">Хранилище – репозиторий, хранилище версий, в нем хранятся все документы, включая историю их изменения и прочей служебной информацией. commit – отслеживание изменений, сохраняет разницу в изменениях. История – хранит все изменения в проекте и позволяет при необходимости вернуться/обратиться к нужным данным. Рабочая копия – копия проекта, основанная на версии из хранилища, чаще всего последней версии.</w:t>
      </w:r>
    </w:p>
    <w:p>
      <w:pPr>
        <w:numPr>
          <w:ilvl w:val="0"/>
          <w:numId w:val="1015"/>
        </w:numPr>
      </w:pPr>
      <w:r>
        <w:t xml:space="preserve">Централизованные VCS (например: CVS, TFS, AccuRev) – одно основное хранилище всего проекта. Каждый пользователь копирует себе необходимые ему файлы из этого репозитория, изменяет, затем добавляет изменения обратно в хранилище. Децентрализованные VCS (например: Git, Bazaar) – у каждого пользователя свой вариант репозитория (возможно несколько вариантов), есть возможность добавлять и забирать изменения из любого репозитория. В отличие от классических, в распределенных (децентралиованных) системах контроля версий центральный репозиторий не является обязательным.</w:t>
      </w:r>
    </w:p>
    <w:p>
      <w:pPr>
        <w:numPr>
          <w:ilvl w:val="0"/>
          <w:numId w:val="1015"/>
        </w:numPr>
      </w:pPr>
      <w:r>
        <w:t xml:space="preserve">Сначала создается и подключается удаленный репозиторий, затем по мере изменения проекта эти изменения отправляются на сервер.</w:t>
      </w:r>
    </w:p>
    <w:p>
      <w:pPr>
        <w:numPr>
          <w:ilvl w:val="0"/>
          <w:numId w:val="1015"/>
        </w:numPr>
      </w:pPr>
      <w:r>
        <w:t xml:space="preserve">Участник проекта перед началом работы получает нужную ему версию проекта в хранилище, с помощью определенных команд, после внесения изменений пользователь размещает новую версию в хранилище. При этом предыдущие версии не удаляются. К ним можно вернуться в любой момент.</w:t>
      </w:r>
    </w:p>
    <w:p>
      <w:pPr>
        <w:numPr>
          <w:ilvl w:val="0"/>
          <w:numId w:val="1015"/>
        </w:numPr>
      </w:pPr>
      <w:r>
        <w:t xml:space="preserve">Хранение информации о всех изменениях в вашем коде, обеспечение удобства командной работы над кодом.</w:t>
      </w:r>
    </w:p>
    <w:p>
      <w:pPr>
        <w:pStyle w:val="FirstParagraph"/>
      </w:pPr>
      <w:r>
        <w:t xml:space="preserve">7.Создание основного дерева репозитория: git init</w:t>
      </w:r>
    </w:p>
    <w:p>
      <w:pPr>
        <w:numPr>
          <w:ilvl w:val="0"/>
          <w:numId w:val="1016"/>
        </w:numPr>
      </w:pPr>
      <w:r>
        <w:t xml:space="preserve">Получение обновлений (изменений) текущего дерева из центрального репозитория: git pull</w:t>
      </w:r>
    </w:p>
    <w:p>
      <w:pPr>
        <w:numPr>
          <w:ilvl w:val="0"/>
          <w:numId w:val="1016"/>
        </w:numPr>
      </w:pPr>
      <w:r>
        <w:t xml:space="preserve">Отправка всех произведённых изменений локального дерева в центральный репозиторий: git push</w:t>
      </w:r>
    </w:p>
    <w:p>
      <w:pPr>
        <w:pStyle w:val="FirstParagraph"/>
      </w:pPr>
      <w:r>
        <w:t xml:space="preserve">-Просмотр списка изменённых файлов в текущей директории: git status</w:t>
      </w:r>
    </w:p>
    <w:p>
      <w:pPr>
        <w:pStyle w:val="BodyText"/>
      </w:pPr>
      <w:r>
        <w:t xml:space="preserve">-Просмотр текущих изменений: git diff</w:t>
      </w:r>
    </w:p>
    <w:p>
      <w:pPr>
        <w:pStyle w:val="BodyText"/>
      </w:pPr>
      <w:r>
        <w:t xml:space="preserve">-Сохранение текущих изменений: добавить все изменённые и/или созданные файлы и/или каталоги: git add .</w:t>
      </w:r>
    </w:p>
    <w:p>
      <w:pPr>
        <w:numPr>
          <w:ilvl w:val="0"/>
          <w:numId w:val="1017"/>
        </w:numPr>
      </w:pPr>
      <w:r>
        <w:t xml:space="preserve">добавить конкретные изменённые и/или созданные файлы и/или каталоги: git add имена_файлов</w:t>
      </w:r>
    </w:p>
    <w:p>
      <w:pPr>
        <w:numPr>
          <w:ilvl w:val="0"/>
          <w:numId w:val="1017"/>
        </w:numPr>
      </w:pPr>
      <w:r>
        <w:t xml:space="preserve">удалить файл и/или каталог из индекса репозитория (при этом файл и/или каталог остаётся в локальной директории): git rm имена_файлов</w:t>
      </w:r>
    </w:p>
    <w:p>
      <w:pPr>
        <w:numPr>
          <w:ilvl w:val="0"/>
          <w:numId w:val="1017"/>
        </w:numPr>
      </w:pPr>
      <w:r>
        <w:t xml:space="preserve">Сохранение добавленных изменений:</w:t>
      </w:r>
    </w:p>
    <w:p>
      <w:pPr>
        <w:numPr>
          <w:ilvl w:val="0"/>
          <w:numId w:val="1017"/>
        </w:numPr>
      </w:pPr>
      <w:r>
        <w:t xml:space="preserve">сохранить все добавленные изменения и все изменённые файлы: 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0"/>
          <w:numId w:val="1017"/>
        </w:numPr>
      </w:pPr>
      <w:r>
        <w:t xml:space="preserve">сохранить добавленные изменения с внесением комментария через встроенный редактор: git commit</w:t>
      </w:r>
    </w:p>
    <w:p>
      <w:pPr>
        <w:numPr>
          <w:ilvl w:val="0"/>
          <w:numId w:val="1017"/>
        </w:numPr>
      </w:pPr>
      <w:r>
        <w:t xml:space="preserve">создание новой ветки, базирующейся на текущей: git checkout -b имя_ветки</w:t>
      </w:r>
    </w:p>
    <w:p>
      <w:pPr>
        <w:numPr>
          <w:ilvl w:val="0"/>
          <w:numId w:val="1017"/>
        </w:numPr>
      </w:pPr>
      <w:r>
        <w:t xml:space="preserve">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0"/>
          <w:numId w:val="1017"/>
        </w:numPr>
      </w:pPr>
      <w:r>
        <w:t xml:space="preserve">отправка изменений конкретной ветки в центральный репозиторий: git push origin имя_ветки</w:t>
      </w:r>
    </w:p>
    <w:p>
      <w:pPr>
        <w:numPr>
          <w:ilvl w:val="0"/>
          <w:numId w:val="1017"/>
        </w:numPr>
      </w:pPr>
      <w:r>
        <w:t xml:space="preserve">слияние ветки с текущим деревом: git merge –no-ff имя_ветки</w:t>
      </w:r>
    </w:p>
    <w:p>
      <w:pPr>
        <w:pStyle w:val="FirstParagraph"/>
      </w:pPr>
      <w:r>
        <w:t xml:space="preserve">Удаление ветки:</w:t>
      </w:r>
    </w:p>
    <w:p>
      <w:pPr>
        <w:numPr>
          <w:ilvl w:val="0"/>
          <w:numId w:val="1018"/>
        </w:numPr>
      </w:pPr>
      <w:r>
        <w:t xml:space="preserve">удаление локальной уже слитой с основным деревом ветки: git branch -d имя_ветки</w:t>
      </w:r>
    </w:p>
    <w:p>
      <w:pPr>
        <w:numPr>
          <w:ilvl w:val="0"/>
          <w:numId w:val="1018"/>
        </w:numPr>
      </w:pPr>
      <w:r>
        <w:t xml:space="preserve">принудительное удаление локальной ветки: git branch -D имя_ветки</w:t>
      </w:r>
    </w:p>
    <w:p>
      <w:pPr>
        <w:numPr>
          <w:ilvl w:val="0"/>
          <w:numId w:val="1018"/>
        </w:numPr>
      </w:pPr>
      <w:r>
        <w:t xml:space="preserve">удаление ветки с центрального репозитория: git push origin :имя_ветки</w:t>
      </w:r>
    </w:p>
    <w:p>
      <w:pPr>
        <w:numPr>
          <w:ilvl w:val="0"/>
          <w:numId w:val="1019"/>
        </w:numPr>
      </w:pPr>
      <w:r>
        <w:t xml:space="preserve">git push -all отправляем из локального репозитория все сохраненные изменения в центральный репозиторий, предварительно создав локальный репозиторий и сделав предварительную конфигурацию.</w:t>
      </w:r>
    </w:p>
    <w:p>
      <w:pPr>
        <w:numPr>
          <w:ilvl w:val="0"/>
          <w:numId w:val="1019"/>
        </w:numPr>
      </w:pPr>
      <w:r>
        <w:t xml:space="preserve">Ветвление - один из параллельных участков в одном хранилище, исходящих из одной версии, обычно есть главная ветка. Между ветками, т. е. их концами возможно их слияние. Используются для разработки новых функций.</w:t>
      </w:r>
    </w:p>
    <w:p>
      <w:pPr>
        <w:numPr>
          <w:ilvl w:val="0"/>
          <w:numId w:val="1019"/>
        </w:numPr>
      </w:pPr>
      <w:r>
        <w:t xml:space="preserve">Во время работы над проектом могут создаваться файлы, которые не следуют добавлять в репозиторий. Например, временные файлы. Можно прописать шаблоны игнорируемых при добавлении в репозиторий типов файлов в файл .gitignore с помощью сервисов.</w:t>
      </w:r>
    </w:p>
    <w:bookmarkEnd w:id="65"/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изучили идеологию и применение средств контроля версий и освоили умения по работе с системой git.</w:t>
      </w:r>
    </w:p>
    <w:bookmarkEnd w:id="67"/>
    <w:bookmarkStart w:id="71" w:name="список-литературы"/>
    <w:p>
      <w:pPr>
        <w:pStyle w:val="Heading1"/>
      </w:pPr>
      <w:r>
        <w:t xml:space="preserve">Список литературы</w:t>
      </w:r>
    </w:p>
    <w:bookmarkStart w:id="70" w:name="refs"/>
    <w:bookmarkStart w:id="69" w:name="ref-tuis_rudn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U. L.E.</w:t>
      </w:r>
      <w:r>
        <w:t xml:space="preserve"> </w:t>
      </w:r>
      <w:hyperlink r:id="rId68">
        <w:r>
          <w:rPr>
            <w:rStyle w:val="Hyperlink"/>
          </w:rPr>
          <w:t xml:space="preserve">studing</w:t>
        </w:r>
      </w:hyperlink>
      <w:r>
        <w:t xml:space="preserve">. 2018.</w:t>
      </w:r>
    </w:p>
    <w:bookmarkEnd w:id="69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1" Target="media/rId61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hyperlink" Id="rId68" Target="http://esystem.rudn.ru/user/policy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://esystem.rudn.ru/user/policy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Лабороторная работа № 2</dc:title>
  <dc:creator>Четвергова Мария Викторовна</dc:creator>
  <dc:language>ru-RU</dc:language>
  <cp:keywords/>
  <dcterms:created xsi:type="dcterms:W3CDTF">2024-02-29T18:05:42Z</dcterms:created>
  <dcterms:modified xsi:type="dcterms:W3CDTF">2024-02-29T18:05:42Z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