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Сооздание</w:t>
      </w:r>
      <w:r>
        <w:t xml:space="preserve"> </w:t>
      </w:r>
      <w:r>
        <w:t xml:space="preserve">отчётов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лабороторной работе(ЛР2)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 т.к. он должен содержать скриншоты, Makefile и др.)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</w:p>
    <w:bookmarkStart w:id="22" w:name="содержание-основных-элементов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Содержание основных элементов отчета</w:t>
      </w:r>
    </w:p>
    <w:p>
      <w:pPr>
        <w:pStyle w:val="FirstParagraph"/>
      </w:pPr>
      <w:r>
        <w:t xml:space="preserve">– 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стандартами.</w:t>
      </w:r>
    </w:p>
    <w:p>
      <w:pPr>
        <w:pStyle w:val="BodyText"/>
      </w:pPr>
      <w:r>
        <w:t xml:space="preserve">– 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</w:p>
    <w:p>
      <w:pPr>
        <w:pStyle w:val="BodyText"/>
      </w:pPr>
      <w:r>
        <w:t xml:space="preserve">– 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</w:p>
    <w:p>
      <w:pPr>
        <w:pStyle w:val="BodyText"/>
      </w:pP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– Заключение. В этой части работы вам потребуется сделать выводы по полученным в ходе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работы.</w:t>
      </w:r>
    </w:p>
    <w:bookmarkEnd w:id="22"/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оформления отчёта по лабороторной работе №2 необходимо сначала создать файл md.</w:t>
      </w:r>
    </w:p>
    <w:p>
      <w:pPr>
        <w:pStyle w:val="CaptionedFigure"/>
      </w:pPr>
      <w:r>
        <w:drawing>
          <wp:inline>
            <wp:extent cx="2040555" cy="2184934"/>
            <wp:effectExtent b="0" l="0" r="0" t="0"/>
            <wp:docPr descr="Создание файла Markdown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Markdown</w:t>
      </w:r>
    </w:p>
    <w:p>
      <w:pPr>
        <w:numPr>
          <w:ilvl w:val="0"/>
          <w:numId w:val="1003"/>
        </w:numPr>
        <w:pStyle w:val="Compact"/>
      </w:pPr>
      <w:r>
        <w:t xml:space="preserve">Оформление титульного листа, заголовка</w:t>
      </w:r>
    </w:p>
    <w:p>
      <w:pPr>
        <w:pStyle w:val="FirstParagraph"/>
      </w:pPr>
      <w:r>
        <w:t xml:space="preserve">В шаблоне отчёта титульный лист был заполнен иначе, поэтому заполним его в соответствии с требованиями:</w:t>
      </w:r>
    </w:p>
    <w:p>
      <w:pPr>
        <w:pStyle w:val="CaptionedFigure"/>
      </w:pPr>
      <w:r>
        <w:drawing>
          <wp:inline>
            <wp:extent cx="3733800" cy="772746"/>
            <wp:effectExtent b="0" l="0" r="0" t="0"/>
            <wp:docPr descr="Оформление титульного листа отчё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Оформление титульного листа отчёта</w:t>
      </w:r>
    </w:p>
    <w:p>
      <w:pPr>
        <w:numPr>
          <w:ilvl w:val="0"/>
          <w:numId w:val="1004"/>
        </w:numPr>
        <w:pStyle w:val="Compact"/>
      </w:pPr>
      <w:r>
        <w:t xml:space="preserve">Заполнение основной части отчёта</w:t>
      </w:r>
    </w:p>
    <w:p>
      <w:pPr>
        <w:pStyle w:val="FirstParagraph"/>
      </w:pPr>
      <w:r>
        <w:t xml:space="preserve">Заполним основную часть отчёта. В основную часть входят нужные комментарии, скриншоты выполнения разных этапов лабораторной работы и ответы на вопросы в конце отчёта. Заполним отчёт согласно этим требованиям:</w:t>
      </w:r>
    </w:p>
    <w:p>
      <w:pPr>
        <w:pStyle w:val="BodyText"/>
      </w:pPr>
      <w:r>
        <w:drawing>
          <wp:inline>
            <wp:extent cx="5334000" cy="2453574"/>
            <wp:effectExtent b="0" l="0" r="0" t="0"/>
            <wp:docPr descr="Заполнение основной части отчё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{#fig:003width=70%}</w:t>
      </w:r>
    </w:p>
    <w:p>
      <w:pPr>
        <w:numPr>
          <w:ilvl w:val="0"/>
          <w:numId w:val="1005"/>
        </w:numPr>
        <w:pStyle w:val="Compact"/>
      </w:pPr>
      <w:r>
        <w:t xml:space="preserve">В конце необходимо сохранить изменения и отформатировать файл командой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и отправить в репозиторий.</w:t>
      </w:r>
    </w:p>
    <w:p>
      <w:pPr>
        <w:pStyle w:val="CaptionedFigure"/>
      </w:pPr>
      <w:r>
        <w:drawing>
          <wp:inline>
            <wp:extent cx="3733800" cy="478410"/>
            <wp:effectExtent b="0" l="0" r="0" t="0"/>
            <wp:docPr descr="Форматирование файла в консоли Linux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Форматирование файла в консоли Linux</w:t>
      </w:r>
    </w:p>
    <w:bookmarkEnd w:id="36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мы научились создавать отчёт с помощью легковесного языка разметки Markdown.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№3</dc:title>
  <dc:creator>Четвергова Мария Викторовна</dc:creator>
  <dc:language>ru-RU</dc:language>
  <cp:keywords/>
  <dcterms:created xsi:type="dcterms:W3CDTF">2024-03-01T18:04:43Z</dcterms:created>
  <dcterms:modified xsi:type="dcterms:W3CDTF">2024-03-01T18:04:43Z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Сооздание отчётов в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