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8FBC" w14:textId="0D82589E" w:rsidR="002E4115" w:rsidRDefault="002E4115" w:rsidP="00802200">
      <w:pPr>
        <w:spacing w:after="0"/>
        <w:ind w:right="-518"/>
      </w:pPr>
    </w:p>
    <w:p w14:paraId="5F67ED5F" w14:textId="77777777" w:rsidR="002E4115" w:rsidRDefault="002E4115" w:rsidP="002E4115">
      <w:pPr>
        <w:spacing w:after="0"/>
        <w:ind w:left="-66" w:right="-518" w:hanging="360"/>
      </w:pPr>
    </w:p>
    <w:p w14:paraId="310A39B1" w14:textId="77777777" w:rsidR="002E4115" w:rsidRDefault="002E4115" w:rsidP="002E4115">
      <w:pPr>
        <w:spacing w:after="0"/>
        <w:ind w:left="-66" w:right="-518" w:hanging="360"/>
      </w:pPr>
    </w:p>
    <w:sdt>
      <w:sdtPr>
        <w:rPr>
          <w:smallCaps w:val="0"/>
          <w:spacing w:val="0"/>
          <w:sz w:val="20"/>
          <w:szCs w:val="20"/>
          <w:lang w:val="es-ES"/>
        </w:rPr>
        <w:id w:val="-1856875572"/>
        <w:docPartObj>
          <w:docPartGallery w:val="Table of Contents"/>
          <w:docPartUnique/>
        </w:docPartObj>
      </w:sdtPr>
      <w:sdtEndPr>
        <w:rPr>
          <w:b/>
          <w:bCs/>
        </w:rPr>
      </w:sdtEndPr>
      <w:sdtContent>
        <w:p w14:paraId="3EEB9CCB" w14:textId="7A1A6907" w:rsidR="000A4DD5" w:rsidRPr="000A4DD5" w:rsidRDefault="000A4DD5">
          <w:pPr>
            <w:pStyle w:val="TtuloTDC"/>
            <w:rPr>
              <w:rFonts w:ascii="Arial" w:hAnsi="Arial" w:cs="Arial"/>
              <w:sz w:val="20"/>
              <w:szCs w:val="20"/>
            </w:rPr>
          </w:pPr>
        </w:p>
        <w:p w14:paraId="3EC50047" w14:textId="0AFEB19F" w:rsidR="0095533C" w:rsidRDefault="000A4DD5">
          <w:pPr>
            <w:pStyle w:val="TDC1"/>
            <w:tabs>
              <w:tab w:val="right" w:leader="dot" w:pos="8828"/>
            </w:tabs>
            <w:rPr>
              <w:rFonts w:asciiTheme="minorHAnsi" w:eastAsiaTheme="minorEastAsia" w:hAnsiTheme="minorHAnsi" w:cstheme="minorBidi"/>
              <w:noProof/>
              <w:sz w:val="22"/>
              <w:szCs w:val="22"/>
              <w:lang w:val="es-CO" w:eastAsia="es-CO"/>
            </w:rPr>
          </w:pPr>
          <w:r w:rsidRPr="000A4DD5">
            <w:rPr>
              <w:rFonts w:ascii="Arial" w:hAnsi="Arial" w:cs="Arial"/>
            </w:rPr>
            <w:fldChar w:fldCharType="begin"/>
          </w:r>
          <w:r w:rsidRPr="000A4DD5">
            <w:rPr>
              <w:rFonts w:ascii="Arial" w:hAnsi="Arial" w:cs="Arial"/>
            </w:rPr>
            <w:instrText xml:space="preserve"> TOC \o "1-3" \h \z \u </w:instrText>
          </w:r>
          <w:r w:rsidRPr="000A4DD5">
            <w:rPr>
              <w:rFonts w:ascii="Arial" w:hAnsi="Arial" w:cs="Arial"/>
            </w:rPr>
            <w:fldChar w:fldCharType="separate"/>
          </w:r>
          <w:hyperlink w:anchor="_Toc117252916" w:history="1">
            <w:r w:rsidR="0095533C" w:rsidRPr="00482797">
              <w:rPr>
                <w:rStyle w:val="Hipervnculo"/>
                <w:rFonts w:ascii="Arial" w:hAnsi="Arial" w:cs="Arial"/>
                <w:b/>
                <w:bCs/>
                <w:noProof/>
              </w:rPr>
              <w:t>OBJETIVO</w:t>
            </w:r>
            <w:r w:rsidR="0095533C">
              <w:rPr>
                <w:noProof/>
                <w:webHidden/>
              </w:rPr>
              <w:tab/>
            </w:r>
            <w:r w:rsidR="0095533C">
              <w:rPr>
                <w:noProof/>
                <w:webHidden/>
              </w:rPr>
              <w:fldChar w:fldCharType="begin"/>
            </w:r>
            <w:r w:rsidR="0095533C">
              <w:rPr>
                <w:noProof/>
                <w:webHidden/>
              </w:rPr>
              <w:instrText xml:space="preserve"> PAGEREF _Toc117252916 \h </w:instrText>
            </w:r>
            <w:r w:rsidR="0095533C">
              <w:rPr>
                <w:noProof/>
                <w:webHidden/>
              </w:rPr>
            </w:r>
            <w:r w:rsidR="0095533C">
              <w:rPr>
                <w:noProof/>
                <w:webHidden/>
              </w:rPr>
              <w:fldChar w:fldCharType="separate"/>
            </w:r>
            <w:r w:rsidR="0095533C">
              <w:rPr>
                <w:noProof/>
                <w:webHidden/>
              </w:rPr>
              <w:t>2</w:t>
            </w:r>
            <w:r w:rsidR="0095533C">
              <w:rPr>
                <w:noProof/>
                <w:webHidden/>
              </w:rPr>
              <w:fldChar w:fldCharType="end"/>
            </w:r>
          </w:hyperlink>
        </w:p>
        <w:p w14:paraId="26A86CA0" w14:textId="71849CAB" w:rsidR="0095533C" w:rsidRDefault="0095533C">
          <w:pPr>
            <w:pStyle w:val="TDC1"/>
            <w:tabs>
              <w:tab w:val="right" w:leader="dot" w:pos="8828"/>
            </w:tabs>
            <w:rPr>
              <w:rFonts w:asciiTheme="minorHAnsi" w:eastAsiaTheme="minorEastAsia" w:hAnsiTheme="minorHAnsi" w:cstheme="minorBidi"/>
              <w:noProof/>
              <w:sz w:val="22"/>
              <w:szCs w:val="22"/>
              <w:lang w:val="es-CO" w:eastAsia="es-CO"/>
            </w:rPr>
          </w:pPr>
          <w:hyperlink w:anchor="_Toc117252917" w:history="1">
            <w:r w:rsidRPr="00482797">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_Toc117252917 \h </w:instrText>
            </w:r>
            <w:r>
              <w:rPr>
                <w:noProof/>
                <w:webHidden/>
              </w:rPr>
            </w:r>
            <w:r>
              <w:rPr>
                <w:noProof/>
                <w:webHidden/>
              </w:rPr>
              <w:fldChar w:fldCharType="separate"/>
            </w:r>
            <w:r>
              <w:rPr>
                <w:noProof/>
                <w:webHidden/>
              </w:rPr>
              <w:t>2</w:t>
            </w:r>
            <w:r>
              <w:rPr>
                <w:noProof/>
                <w:webHidden/>
              </w:rPr>
              <w:fldChar w:fldCharType="end"/>
            </w:r>
          </w:hyperlink>
        </w:p>
        <w:p w14:paraId="265BFEE2" w14:textId="02539C75" w:rsidR="0095533C" w:rsidRDefault="0095533C">
          <w:pPr>
            <w:pStyle w:val="TDC1"/>
            <w:tabs>
              <w:tab w:val="right" w:leader="dot" w:pos="8828"/>
            </w:tabs>
            <w:rPr>
              <w:rFonts w:asciiTheme="minorHAnsi" w:eastAsiaTheme="minorEastAsia" w:hAnsiTheme="minorHAnsi" w:cstheme="minorBidi"/>
              <w:noProof/>
              <w:sz w:val="22"/>
              <w:szCs w:val="22"/>
              <w:lang w:val="es-CO" w:eastAsia="es-CO"/>
            </w:rPr>
          </w:pPr>
          <w:hyperlink w:anchor="_Toc117252918" w:history="1">
            <w:r w:rsidRPr="00482797">
              <w:rPr>
                <w:rStyle w:val="Hipervnculo"/>
                <w:rFonts w:ascii="Arial" w:hAnsi="Arial" w:cs="Arial"/>
                <w:b/>
                <w:bCs/>
                <w:noProof/>
              </w:rPr>
              <w:t>RESPONSABLES DE LA APLICACIÓN DEL PROCEDIMIENTO:</w:t>
            </w:r>
            <w:r>
              <w:rPr>
                <w:noProof/>
                <w:webHidden/>
              </w:rPr>
              <w:tab/>
            </w:r>
            <w:r>
              <w:rPr>
                <w:noProof/>
                <w:webHidden/>
              </w:rPr>
              <w:fldChar w:fldCharType="begin"/>
            </w:r>
            <w:r>
              <w:rPr>
                <w:noProof/>
                <w:webHidden/>
              </w:rPr>
              <w:instrText xml:space="preserve"> PAGEREF _Toc117252918 \h </w:instrText>
            </w:r>
            <w:r>
              <w:rPr>
                <w:noProof/>
                <w:webHidden/>
              </w:rPr>
            </w:r>
            <w:r>
              <w:rPr>
                <w:noProof/>
                <w:webHidden/>
              </w:rPr>
              <w:fldChar w:fldCharType="separate"/>
            </w:r>
            <w:r>
              <w:rPr>
                <w:noProof/>
                <w:webHidden/>
              </w:rPr>
              <w:t>2</w:t>
            </w:r>
            <w:r>
              <w:rPr>
                <w:noProof/>
                <w:webHidden/>
              </w:rPr>
              <w:fldChar w:fldCharType="end"/>
            </w:r>
          </w:hyperlink>
        </w:p>
        <w:p w14:paraId="324DE5E4" w14:textId="46FCE0A6" w:rsidR="0095533C" w:rsidRDefault="0095533C">
          <w:pPr>
            <w:pStyle w:val="TDC1"/>
            <w:tabs>
              <w:tab w:val="right" w:leader="dot" w:pos="8828"/>
            </w:tabs>
            <w:rPr>
              <w:rFonts w:asciiTheme="minorHAnsi" w:eastAsiaTheme="minorEastAsia" w:hAnsiTheme="minorHAnsi" w:cstheme="minorBidi"/>
              <w:noProof/>
              <w:sz w:val="22"/>
              <w:szCs w:val="22"/>
              <w:lang w:val="es-CO" w:eastAsia="es-CO"/>
            </w:rPr>
          </w:pPr>
          <w:hyperlink w:anchor="_Toc117252919" w:history="1">
            <w:r w:rsidRPr="00482797">
              <w:rPr>
                <w:rStyle w:val="Hipervnculo"/>
                <w:rFonts w:ascii="Arial" w:eastAsia="Times New Roman" w:hAnsi="Arial" w:cs="Arial"/>
                <w:b/>
                <w:bCs/>
                <w:noProof/>
              </w:rPr>
              <w:t>METODOLOGÍA:</w:t>
            </w:r>
            <w:r>
              <w:rPr>
                <w:noProof/>
                <w:webHidden/>
              </w:rPr>
              <w:tab/>
            </w:r>
            <w:r>
              <w:rPr>
                <w:noProof/>
                <w:webHidden/>
              </w:rPr>
              <w:fldChar w:fldCharType="begin"/>
            </w:r>
            <w:r>
              <w:rPr>
                <w:noProof/>
                <w:webHidden/>
              </w:rPr>
              <w:instrText xml:space="preserve"> PAGEREF _Toc117252919 \h </w:instrText>
            </w:r>
            <w:r>
              <w:rPr>
                <w:noProof/>
                <w:webHidden/>
              </w:rPr>
            </w:r>
            <w:r>
              <w:rPr>
                <w:noProof/>
                <w:webHidden/>
              </w:rPr>
              <w:fldChar w:fldCharType="separate"/>
            </w:r>
            <w:r>
              <w:rPr>
                <w:noProof/>
                <w:webHidden/>
              </w:rPr>
              <w:t>3</w:t>
            </w:r>
            <w:r>
              <w:rPr>
                <w:noProof/>
                <w:webHidden/>
              </w:rPr>
              <w:fldChar w:fldCharType="end"/>
            </w:r>
          </w:hyperlink>
        </w:p>
        <w:p w14:paraId="717921BC" w14:textId="047381D7" w:rsidR="0095533C" w:rsidRDefault="0095533C">
          <w:pPr>
            <w:pStyle w:val="TDC1"/>
            <w:tabs>
              <w:tab w:val="right" w:leader="dot" w:pos="8828"/>
            </w:tabs>
            <w:rPr>
              <w:rFonts w:asciiTheme="minorHAnsi" w:eastAsiaTheme="minorEastAsia" w:hAnsiTheme="minorHAnsi" w:cstheme="minorBidi"/>
              <w:noProof/>
              <w:sz w:val="22"/>
              <w:szCs w:val="22"/>
              <w:lang w:val="es-CO" w:eastAsia="es-CO"/>
            </w:rPr>
          </w:pPr>
          <w:hyperlink w:anchor="_Toc117252920" w:history="1">
            <w:r w:rsidRPr="00482797">
              <w:rPr>
                <w:rStyle w:val="Hipervnculo"/>
                <w:rFonts w:ascii="Arial" w:eastAsia="Times New Roman" w:hAnsi="Arial" w:cs="Arial"/>
                <w:b/>
                <w:bCs/>
                <w:noProof/>
              </w:rPr>
              <w:t>HISTORIAL DE CAMBIOS</w:t>
            </w:r>
            <w:r>
              <w:rPr>
                <w:noProof/>
                <w:webHidden/>
              </w:rPr>
              <w:tab/>
            </w:r>
            <w:r>
              <w:rPr>
                <w:noProof/>
                <w:webHidden/>
              </w:rPr>
              <w:fldChar w:fldCharType="begin"/>
            </w:r>
            <w:r>
              <w:rPr>
                <w:noProof/>
                <w:webHidden/>
              </w:rPr>
              <w:instrText xml:space="preserve"> PAGEREF _Toc117252920 \h </w:instrText>
            </w:r>
            <w:r>
              <w:rPr>
                <w:noProof/>
                <w:webHidden/>
              </w:rPr>
            </w:r>
            <w:r>
              <w:rPr>
                <w:noProof/>
                <w:webHidden/>
              </w:rPr>
              <w:fldChar w:fldCharType="separate"/>
            </w:r>
            <w:r>
              <w:rPr>
                <w:noProof/>
                <w:webHidden/>
              </w:rPr>
              <w:t>4</w:t>
            </w:r>
            <w:r>
              <w:rPr>
                <w:noProof/>
                <w:webHidden/>
              </w:rPr>
              <w:fldChar w:fldCharType="end"/>
            </w:r>
          </w:hyperlink>
        </w:p>
        <w:p w14:paraId="6FEAFC86" w14:textId="4F101531" w:rsidR="000A4DD5" w:rsidRDefault="000A4DD5">
          <w:r w:rsidRPr="000A4DD5">
            <w:rPr>
              <w:rFonts w:ascii="Arial" w:hAnsi="Arial" w:cs="Arial"/>
              <w:lang w:val="es-ES"/>
            </w:rPr>
            <w:fldChar w:fldCharType="end"/>
          </w:r>
        </w:p>
      </w:sdtContent>
    </w:sdt>
    <w:p w14:paraId="70540F84" w14:textId="77777777" w:rsidR="002E4115" w:rsidRDefault="002E4115" w:rsidP="002E4115">
      <w:pPr>
        <w:spacing w:after="0"/>
        <w:ind w:left="-66" w:right="-518" w:hanging="360"/>
      </w:pPr>
    </w:p>
    <w:p w14:paraId="63E44173" w14:textId="005F6688" w:rsidR="002E4115" w:rsidRDefault="002E4115" w:rsidP="002E4115">
      <w:pPr>
        <w:spacing w:after="0"/>
        <w:ind w:left="-66" w:right="-518" w:hanging="360"/>
      </w:pPr>
    </w:p>
    <w:p w14:paraId="66ED26C7" w14:textId="21FDABBB" w:rsidR="00586C5A" w:rsidRDefault="00586C5A" w:rsidP="002E4115">
      <w:pPr>
        <w:spacing w:after="0"/>
        <w:ind w:left="-66" w:right="-518" w:hanging="360"/>
      </w:pPr>
    </w:p>
    <w:p w14:paraId="1BB1E167" w14:textId="1220F64D" w:rsidR="00586C5A" w:rsidRDefault="00586C5A" w:rsidP="003F0C10"/>
    <w:p w14:paraId="15959F33" w14:textId="280915FC" w:rsidR="00586C5A" w:rsidRDefault="00586C5A" w:rsidP="002E4115">
      <w:pPr>
        <w:spacing w:after="0"/>
        <w:ind w:left="-66" w:right="-518" w:hanging="360"/>
      </w:pPr>
    </w:p>
    <w:p w14:paraId="7F9D2FB2" w14:textId="4C3BC6FC" w:rsidR="00586C5A" w:rsidRDefault="00586C5A" w:rsidP="002E4115">
      <w:pPr>
        <w:spacing w:after="0"/>
        <w:ind w:left="-66" w:right="-518" w:hanging="360"/>
      </w:pPr>
    </w:p>
    <w:p w14:paraId="2C4D8D30" w14:textId="362E2389" w:rsidR="00586C5A" w:rsidRDefault="00586C5A" w:rsidP="002E4115">
      <w:pPr>
        <w:spacing w:after="0"/>
        <w:ind w:left="-66" w:right="-518" w:hanging="360"/>
      </w:pPr>
    </w:p>
    <w:p w14:paraId="231601FB" w14:textId="1E56D167" w:rsidR="00586C5A" w:rsidRDefault="00586C5A" w:rsidP="002E4115">
      <w:pPr>
        <w:spacing w:after="0"/>
        <w:ind w:left="-66" w:right="-518" w:hanging="360"/>
      </w:pPr>
    </w:p>
    <w:p w14:paraId="03AC2062" w14:textId="7D62F968" w:rsidR="00586C5A" w:rsidRDefault="00586C5A" w:rsidP="002E4115">
      <w:pPr>
        <w:spacing w:after="0"/>
        <w:ind w:left="-66" w:right="-518" w:hanging="360"/>
      </w:pPr>
    </w:p>
    <w:p w14:paraId="5907189F" w14:textId="00485FC3" w:rsidR="00586C5A" w:rsidRDefault="00586C5A" w:rsidP="002E4115">
      <w:pPr>
        <w:spacing w:after="0"/>
        <w:ind w:left="-66" w:right="-518" w:hanging="360"/>
      </w:pPr>
    </w:p>
    <w:p w14:paraId="738E60B4" w14:textId="77777777" w:rsidR="00586C5A" w:rsidRDefault="00586C5A" w:rsidP="002E4115">
      <w:pPr>
        <w:spacing w:after="0"/>
        <w:ind w:left="-66" w:right="-518" w:hanging="360"/>
      </w:pPr>
    </w:p>
    <w:p w14:paraId="46AFB46A" w14:textId="77777777" w:rsidR="002E4115" w:rsidRDefault="002E4115" w:rsidP="002E4115">
      <w:pPr>
        <w:spacing w:after="0"/>
        <w:ind w:left="-66" w:right="-518" w:hanging="360"/>
      </w:pPr>
    </w:p>
    <w:p w14:paraId="5DA925F7" w14:textId="77777777" w:rsidR="002E4115" w:rsidRDefault="002E4115" w:rsidP="002E4115">
      <w:pPr>
        <w:spacing w:after="0"/>
        <w:ind w:left="-66" w:right="-518" w:hanging="360"/>
      </w:pPr>
    </w:p>
    <w:p w14:paraId="3D225E4E" w14:textId="77777777" w:rsidR="002E4115" w:rsidRDefault="002E4115" w:rsidP="002E4115">
      <w:pPr>
        <w:spacing w:after="0"/>
        <w:ind w:left="-66" w:right="-518" w:hanging="360"/>
      </w:pPr>
    </w:p>
    <w:p w14:paraId="6A88AD8D" w14:textId="77777777" w:rsidR="002E4115" w:rsidRDefault="002E4115" w:rsidP="002E4115">
      <w:pPr>
        <w:spacing w:after="0"/>
        <w:ind w:left="-66" w:right="-518" w:hanging="360"/>
      </w:pPr>
    </w:p>
    <w:p w14:paraId="1876E48C" w14:textId="77777777" w:rsidR="002E4115" w:rsidRDefault="002E4115" w:rsidP="002E4115">
      <w:pPr>
        <w:spacing w:after="0"/>
        <w:ind w:left="-66" w:right="-518" w:hanging="360"/>
      </w:pPr>
    </w:p>
    <w:p w14:paraId="242A9F09" w14:textId="77777777" w:rsidR="002E4115" w:rsidRDefault="002E4115" w:rsidP="002E4115">
      <w:pPr>
        <w:spacing w:after="0"/>
        <w:ind w:left="-66" w:right="-518" w:hanging="360"/>
      </w:pPr>
    </w:p>
    <w:p w14:paraId="1223DD63" w14:textId="77777777" w:rsidR="002E4115" w:rsidRDefault="002E4115" w:rsidP="002E4115">
      <w:pPr>
        <w:spacing w:after="0"/>
        <w:ind w:left="-66" w:right="-518" w:hanging="360"/>
      </w:pPr>
    </w:p>
    <w:p w14:paraId="04F0CC86" w14:textId="77777777" w:rsidR="002E4115" w:rsidRDefault="002E4115" w:rsidP="002E4115">
      <w:pPr>
        <w:spacing w:after="0"/>
        <w:ind w:left="-66" w:right="-518" w:hanging="360"/>
      </w:pPr>
    </w:p>
    <w:p w14:paraId="24E2F4F1" w14:textId="77777777" w:rsidR="002E4115" w:rsidRDefault="002E4115" w:rsidP="002E4115">
      <w:pPr>
        <w:spacing w:after="0"/>
        <w:ind w:left="-66" w:right="-518" w:hanging="360"/>
      </w:pPr>
    </w:p>
    <w:p w14:paraId="31DB873C" w14:textId="77777777" w:rsidR="002E4115" w:rsidRDefault="002E4115" w:rsidP="002E4115">
      <w:pPr>
        <w:spacing w:after="0"/>
        <w:ind w:left="-66" w:right="-518" w:hanging="360"/>
      </w:pPr>
    </w:p>
    <w:p w14:paraId="4DDFDFCA" w14:textId="77777777" w:rsidR="002E4115" w:rsidRDefault="002E4115" w:rsidP="002E4115">
      <w:pPr>
        <w:spacing w:after="0"/>
        <w:ind w:left="-66" w:right="-518" w:hanging="360"/>
      </w:pPr>
    </w:p>
    <w:p w14:paraId="20991DCE" w14:textId="77777777" w:rsidR="002E4115" w:rsidRDefault="002E4115" w:rsidP="002E4115">
      <w:pPr>
        <w:spacing w:after="0"/>
        <w:ind w:left="-66" w:right="-518" w:hanging="360"/>
      </w:pPr>
    </w:p>
    <w:p w14:paraId="2D191E03" w14:textId="77777777" w:rsidR="002E4115" w:rsidRDefault="002E4115" w:rsidP="002E4115">
      <w:pPr>
        <w:pStyle w:val="Prrafodelista"/>
        <w:spacing w:after="0"/>
        <w:ind w:left="-66" w:right="-518"/>
        <w:rPr>
          <w:rFonts w:ascii="Arial" w:hAnsi="Arial" w:cs="Arial"/>
          <w:b/>
        </w:rPr>
      </w:pPr>
    </w:p>
    <w:p w14:paraId="37A11914" w14:textId="4C325168" w:rsidR="002E4115" w:rsidRDefault="002E4115" w:rsidP="002E4115">
      <w:pPr>
        <w:pStyle w:val="Prrafodelista"/>
        <w:spacing w:after="0"/>
        <w:ind w:left="-66" w:right="-518"/>
        <w:rPr>
          <w:rFonts w:ascii="Arial" w:hAnsi="Arial" w:cs="Arial"/>
          <w:b/>
        </w:rPr>
      </w:pPr>
    </w:p>
    <w:p w14:paraId="4169CDB6" w14:textId="13058B2C" w:rsidR="000A4DD5" w:rsidRDefault="000A4DD5" w:rsidP="002E4115">
      <w:pPr>
        <w:pStyle w:val="Prrafodelista"/>
        <w:spacing w:after="0"/>
        <w:ind w:left="-66" w:right="-518"/>
        <w:rPr>
          <w:rFonts w:ascii="Arial" w:hAnsi="Arial" w:cs="Arial"/>
          <w:b/>
        </w:rPr>
      </w:pPr>
    </w:p>
    <w:p w14:paraId="56B8D878" w14:textId="77777777" w:rsidR="000A4DD5" w:rsidRDefault="000A4DD5" w:rsidP="002E4115">
      <w:pPr>
        <w:pStyle w:val="Prrafodelista"/>
        <w:spacing w:after="0"/>
        <w:ind w:left="-66" w:right="-518"/>
        <w:rPr>
          <w:rFonts w:ascii="Arial" w:hAnsi="Arial" w:cs="Arial"/>
          <w:b/>
        </w:rPr>
      </w:pPr>
    </w:p>
    <w:p w14:paraId="1B94F2DF" w14:textId="4DF99607" w:rsidR="002E4115" w:rsidRDefault="002E4115" w:rsidP="005D460D">
      <w:pPr>
        <w:spacing w:after="0"/>
        <w:ind w:right="-518"/>
        <w:rPr>
          <w:rFonts w:ascii="Arial" w:hAnsi="Arial" w:cs="Arial"/>
          <w:b/>
        </w:rPr>
      </w:pPr>
    </w:p>
    <w:p w14:paraId="7AFD673A" w14:textId="666E105B" w:rsidR="00F4424A" w:rsidRDefault="00F4424A" w:rsidP="005D460D">
      <w:pPr>
        <w:spacing w:after="0"/>
        <w:ind w:right="-518"/>
        <w:rPr>
          <w:rFonts w:ascii="Arial" w:hAnsi="Arial" w:cs="Arial"/>
          <w:b/>
        </w:rPr>
      </w:pPr>
    </w:p>
    <w:p w14:paraId="27766FAB" w14:textId="77777777" w:rsidR="00F4424A" w:rsidRPr="005D460D" w:rsidRDefault="00F4424A" w:rsidP="005D460D">
      <w:pPr>
        <w:spacing w:after="0"/>
        <w:ind w:right="-518"/>
        <w:rPr>
          <w:rFonts w:ascii="Arial" w:hAnsi="Arial" w:cs="Arial"/>
          <w:b/>
        </w:rPr>
      </w:pPr>
    </w:p>
    <w:p w14:paraId="3C362556" w14:textId="77777777" w:rsidR="002E4115" w:rsidRDefault="002E4115" w:rsidP="002E4115">
      <w:pPr>
        <w:pStyle w:val="Prrafodelista"/>
        <w:spacing w:after="0"/>
        <w:ind w:left="-66" w:right="-518"/>
        <w:rPr>
          <w:rFonts w:ascii="Arial" w:hAnsi="Arial" w:cs="Arial"/>
          <w:b/>
        </w:rPr>
      </w:pPr>
    </w:p>
    <w:p w14:paraId="56ADA758" w14:textId="77777777" w:rsidR="00247EB1" w:rsidRPr="000A4DD5" w:rsidRDefault="00247EB1" w:rsidP="00247EB1">
      <w:pPr>
        <w:pStyle w:val="Prrafodelista"/>
        <w:spacing w:after="0"/>
        <w:ind w:right="-518"/>
        <w:rPr>
          <w:rFonts w:ascii="Arial" w:hAnsi="Arial" w:cs="Arial"/>
          <w:b/>
          <w:sz w:val="22"/>
          <w:szCs w:val="22"/>
        </w:rPr>
      </w:pPr>
    </w:p>
    <w:p w14:paraId="108596A9" w14:textId="77777777" w:rsidR="000F6C31" w:rsidRDefault="000F6C31" w:rsidP="00CA4F1B">
      <w:pPr>
        <w:pStyle w:val="Prrafodelista"/>
        <w:spacing w:after="0"/>
        <w:ind w:left="360" w:right="-518"/>
        <w:rPr>
          <w:rStyle w:val="Ttulo1Car"/>
          <w:rFonts w:ascii="Arial" w:hAnsi="Arial" w:cs="Arial"/>
          <w:b/>
          <w:bCs/>
          <w:sz w:val="22"/>
          <w:szCs w:val="22"/>
        </w:rPr>
      </w:pPr>
      <w:bookmarkStart w:id="0" w:name="_Toc117252916"/>
    </w:p>
    <w:p w14:paraId="62D73008" w14:textId="37905A84" w:rsidR="00247EB1" w:rsidRPr="000A4DD5" w:rsidRDefault="00247EB1" w:rsidP="00CA4F1B">
      <w:pPr>
        <w:pStyle w:val="Prrafodelista"/>
        <w:spacing w:after="0"/>
        <w:ind w:left="360" w:right="-518"/>
        <w:rPr>
          <w:rFonts w:ascii="Arial" w:hAnsi="Arial" w:cs="Arial"/>
          <w:b/>
          <w:sz w:val="22"/>
          <w:szCs w:val="22"/>
        </w:rPr>
      </w:pPr>
      <w:r w:rsidRPr="000A4DD5">
        <w:rPr>
          <w:rStyle w:val="Ttulo1Car"/>
          <w:rFonts w:ascii="Arial" w:hAnsi="Arial" w:cs="Arial"/>
          <w:b/>
          <w:bCs/>
          <w:sz w:val="22"/>
          <w:szCs w:val="22"/>
        </w:rPr>
        <w:t>OBJETIVO</w:t>
      </w:r>
      <w:bookmarkEnd w:id="0"/>
      <w:r w:rsidRPr="000A4DD5">
        <w:rPr>
          <w:rFonts w:ascii="Arial" w:hAnsi="Arial" w:cs="Arial"/>
          <w:b/>
          <w:bCs/>
          <w:sz w:val="22"/>
          <w:szCs w:val="22"/>
        </w:rPr>
        <w:t>:</w:t>
      </w:r>
      <w:r w:rsidR="00F4424A" w:rsidRPr="000A4DD5">
        <w:rPr>
          <w:rFonts w:ascii="Arial" w:hAnsi="Arial" w:cs="Arial"/>
          <w:b/>
          <w:sz w:val="22"/>
          <w:szCs w:val="22"/>
        </w:rPr>
        <w:t xml:space="preserve"> </w:t>
      </w:r>
      <w:r w:rsidR="000840A7">
        <w:rPr>
          <w:rFonts w:ascii="Arial" w:hAnsi="Arial" w:cs="Arial"/>
          <w:bCs/>
          <w:sz w:val="22"/>
          <w:szCs w:val="22"/>
        </w:rPr>
        <w:t xml:space="preserve">Especificar las metodologías de </w:t>
      </w:r>
      <w:r w:rsidR="001B18F3">
        <w:rPr>
          <w:rFonts w:ascii="Arial" w:hAnsi="Arial" w:cs="Arial"/>
          <w:bCs/>
          <w:sz w:val="22"/>
          <w:szCs w:val="22"/>
        </w:rPr>
        <w:t xml:space="preserve">revisión de las apuestas de casino en la </w:t>
      </w:r>
      <w:r w:rsidR="00607160">
        <w:rPr>
          <w:rFonts w:ascii="Arial" w:hAnsi="Arial" w:cs="Arial"/>
          <w:bCs/>
          <w:sz w:val="22"/>
          <w:szCs w:val="22"/>
        </w:rPr>
        <w:t>gestión del riesgo</w:t>
      </w:r>
      <w:r w:rsidR="006476DF">
        <w:rPr>
          <w:rFonts w:ascii="Arial" w:hAnsi="Arial" w:cs="Arial"/>
          <w:bCs/>
          <w:sz w:val="22"/>
          <w:szCs w:val="22"/>
        </w:rPr>
        <w:t xml:space="preserve"> que permita la detección razonable de patrones irregulares.</w:t>
      </w:r>
    </w:p>
    <w:p w14:paraId="519558D9" w14:textId="77777777" w:rsidR="00247EB1" w:rsidRPr="000A4DD5" w:rsidRDefault="00247EB1" w:rsidP="00AE6DAD">
      <w:pPr>
        <w:pStyle w:val="Prrafodelista"/>
        <w:spacing w:after="0"/>
        <w:ind w:left="0" w:right="-518"/>
        <w:rPr>
          <w:rFonts w:ascii="Arial" w:hAnsi="Arial" w:cs="Arial"/>
          <w:b/>
          <w:sz w:val="22"/>
          <w:szCs w:val="22"/>
        </w:rPr>
      </w:pPr>
    </w:p>
    <w:p w14:paraId="697E535F" w14:textId="77777777" w:rsidR="00247EB1" w:rsidRPr="000A4DD5" w:rsidRDefault="00247EB1" w:rsidP="00AE6DAD">
      <w:pPr>
        <w:spacing w:after="0"/>
        <w:ind w:right="-518"/>
        <w:rPr>
          <w:rFonts w:ascii="Arial" w:hAnsi="Arial" w:cs="Arial"/>
          <w:sz w:val="22"/>
          <w:szCs w:val="22"/>
        </w:rPr>
      </w:pPr>
    </w:p>
    <w:p w14:paraId="2E515BD9" w14:textId="0B6C5CBE" w:rsidR="00247EB1" w:rsidRPr="000A4DD5" w:rsidRDefault="00247EB1" w:rsidP="00CA4F1B">
      <w:pPr>
        <w:pStyle w:val="Prrafodelista"/>
        <w:spacing w:after="0"/>
        <w:ind w:left="360" w:right="-518"/>
        <w:rPr>
          <w:rFonts w:ascii="Arial" w:eastAsia="Times New Roman" w:hAnsi="Arial" w:cs="Arial"/>
          <w:b/>
          <w:sz w:val="22"/>
          <w:szCs w:val="22"/>
        </w:rPr>
      </w:pPr>
      <w:bookmarkStart w:id="1" w:name="_Toc117252917"/>
      <w:r w:rsidRPr="000A4DD5">
        <w:rPr>
          <w:rStyle w:val="Ttulo1Car"/>
          <w:rFonts w:ascii="Arial" w:hAnsi="Arial" w:cs="Arial"/>
          <w:b/>
          <w:bCs/>
          <w:sz w:val="22"/>
          <w:szCs w:val="22"/>
        </w:rPr>
        <w:t>ALCANCE:</w:t>
      </w:r>
      <w:bookmarkEnd w:id="1"/>
      <w:r w:rsidR="00743D74" w:rsidRPr="000A4DD5">
        <w:rPr>
          <w:rFonts w:ascii="Arial" w:eastAsia="Times New Roman" w:hAnsi="Arial" w:cs="Arial"/>
          <w:b/>
          <w:sz w:val="22"/>
          <w:szCs w:val="22"/>
        </w:rPr>
        <w:t xml:space="preserve"> </w:t>
      </w:r>
      <w:r w:rsidR="00E2075B">
        <w:rPr>
          <w:rFonts w:ascii="Arial" w:eastAsia="Times New Roman" w:hAnsi="Arial" w:cs="Arial"/>
          <w:bCs/>
          <w:sz w:val="22"/>
          <w:szCs w:val="22"/>
        </w:rPr>
        <w:t>Inicia desde la revisión de las apuestas de casino generadas en la operación y finaliza</w:t>
      </w:r>
      <w:r w:rsidR="00344D9B">
        <w:rPr>
          <w:rFonts w:ascii="Arial" w:eastAsia="Times New Roman" w:hAnsi="Arial" w:cs="Arial"/>
          <w:bCs/>
          <w:sz w:val="22"/>
          <w:szCs w:val="22"/>
        </w:rPr>
        <w:t>, incluye: Detección de patrones irregulares, operaciones sospechosas</w:t>
      </w:r>
      <w:r w:rsidR="00C32842">
        <w:rPr>
          <w:rFonts w:ascii="Arial" w:eastAsia="Times New Roman" w:hAnsi="Arial" w:cs="Arial"/>
          <w:bCs/>
          <w:sz w:val="22"/>
          <w:szCs w:val="22"/>
        </w:rPr>
        <w:t xml:space="preserve">, gestión de alertas y finaliza con </w:t>
      </w:r>
      <w:r w:rsidR="00A90194">
        <w:rPr>
          <w:rFonts w:ascii="Arial" w:eastAsia="Times New Roman" w:hAnsi="Arial" w:cs="Arial"/>
          <w:bCs/>
          <w:sz w:val="22"/>
          <w:szCs w:val="22"/>
        </w:rPr>
        <w:t xml:space="preserve">toma de decisiones como: </w:t>
      </w:r>
      <w:r w:rsidR="00B16D5D">
        <w:rPr>
          <w:rFonts w:ascii="Arial" w:eastAsia="Times New Roman" w:hAnsi="Arial" w:cs="Arial"/>
          <w:bCs/>
          <w:sz w:val="22"/>
          <w:szCs w:val="22"/>
        </w:rPr>
        <w:t>inactivaciones de juegos</w:t>
      </w:r>
      <w:r w:rsidR="009412DA">
        <w:rPr>
          <w:rFonts w:ascii="Arial" w:eastAsia="Times New Roman" w:hAnsi="Arial" w:cs="Arial"/>
          <w:bCs/>
          <w:sz w:val="22"/>
          <w:szCs w:val="22"/>
        </w:rPr>
        <w:t xml:space="preserve"> y/o usuarios</w:t>
      </w:r>
      <w:r w:rsidR="00B16D5D">
        <w:rPr>
          <w:rFonts w:ascii="Arial" w:eastAsia="Times New Roman" w:hAnsi="Arial" w:cs="Arial"/>
          <w:bCs/>
          <w:sz w:val="22"/>
          <w:szCs w:val="22"/>
        </w:rPr>
        <w:t>, etc.</w:t>
      </w:r>
    </w:p>
    <w:p w14:paraId="0801840B" w14:textId="77777777" w:rsidR="00247EB1" w:rsidRPr="000A4DD5" w:rsidRDefault="00247EB1" w:rsidP="00AE6DAD">
      <w:pPr>
        <w:pStyle w:val="Prrafodelista"/>
        <w:spacing w:after="0"/>
        <w:ind w:left="360" w:right="-518"/>
        <w:rPr>
          <w:rFonts w:ascii="Arial" w:eastAsia="Times New Roman" w:hAnsi="Arial" w:cs="Arial"/>
          <w:b/>
          <w:bCs/>
          <w:sz w:val="22"/>
          <w:szCs w:val="22"/>
        </w:rPr>
      </w:pPr>
    </w:p>
    <w:p w14:paraId="3D3340E3" w14:textId="77777777" w:rsidR="00247EB1" w:rsidRPr="000A4DD5" w:rsidRDefault="00247EB1" w:rsidP="00AE6DAD">
      <w:pPr>
        <w:pStyle w:val="Prrafodelista"/>
        <w:spacing w:after="0"/>
        <w:ind w:left="0" w:right="-518"/>
        <w:rPr>
          <w:rFonts w:ascii="Arial" w:eastAsia="Times New Roman" w:hAnsi="Arial" w:cs="Arial"/>
          <w:b/>
          <w:bCs/>
          <w:sz w:val="22"/>
          <w:szCs w:val="22"/>
        </w:rPr>
      </w:pPr>
    </w:p>
    <w:p w14:paraId="3F213221" w14:textId="778CE138" w:rsidR="000A4DD5" w:rsidRPr="000A4DD5" w:rsidRDefault="00247EB1" w:rsidP="00CA4F1B">
      <w:pPr>
        <w:pStyle w:val="Prrafodelista"/>
        <w:spacing w:after="0"/>
        <w:ind w:left="360" w:right="-518"/>
        <w:rPr>
          <w:rFonts w:ascii="Arial" w:eastAsia="Times New Roman" w:hAnsi="Arial" w:cs="Arial"/>
          <w:b/>
          <w:sz w:val="22"/>
          <w:szCs w:val="22"/>
        </w:rPr>
      </w:pPr>
      <w:bookmarkStart w:id="2" w:name="_Toc117252918"/>
      <w:r w:rsidRPr="000A4DD5">
        <w:rPr>
          <w:rStyle w:val="Ttulo1Car"/>
          <w:rFonts w:ascii="Arial" w:hAnsi="Arial" w:cs="Arial"/>
          <w:b/>
          <w:bCs/>
          <w:sz w:val="22"/>
          <w:szCs w:val="22"/>
        </w:rPr>
        <w:t>RESPONSABLES DE LA APLICACIÓN DEL PROCEDIMIENTO:</w:t>
      </w:r>
      <w:bookmarkEnd w:id="2"/>
      <w:r w:rsidR="000513EC" w:rsidRPr="000A4DD5">
        <w:rPr>
          <w:rFonts w:ascii="Arial" w:eastAsia="Times New Roman" w:hAnsi="Arial" w:cs="Arial"/>
          <w:b/>
          <w:sz w:val="22"/>
          <w:szCs w:val="22"/>
        </w:rPr>
        <w:t xml:space="preserve"> </w:t>
      </w:r>
      <w:r w:rsidR="000513EC" w:rsidRPr="000A4DD5">
        <w:rPr>
          <w:rFonts w:ascii="Arial" w:eastAsia="Times New Roman" w:hAnsi="Arial" w:cs="Arial"/>
          <w:bCs/>
          <w:sz w:val="22"/>
          <w:szCs w:val="22"/>
        </w:rPr>
        <w:t xml:space="preserve">Gestor </w:t>
      </w:r>
      <w:r w:rsidR="00E859E5" w:rsidRPr="000A4DD5">
        <w:rPr>
          <w:rFonts w:ascii="Arial" w:eastAsia="Times New Roman" w:hAnsi="Arial" w:cs="Arial"/>
          <w:bCs/>
          <w:sz w:val="22"/>
          <w:szCs w:val="22"/>
        </w:rPr>
        <w:t xml:space="preserve">de riesgo </w:t>
      </w:r>
    </w:p>
    <w:p w14:paraId="72A91B40" w14:textId="240C0388" w:rsidR="000A4DD5" w:rsidRDefault="000A4DD5" w:rsidP="000A4DD5">
      <w:pPr>
        <w:spacing w:after="0"/>
        <w:ind w:right="-518"/>
        <w:rPr>
          <w:rFonts w:ascii="Arial" w:eastAsia="Times New Roman" w:hAnsi="Arial" w:cs="Arial"/>
          <w:b/>
          <w:sz w:val="22"/>
          <w:szCs w:val="22"/>
        </w:rPr>
      </w:pPr>
    </w:p>
    <w:p w14:paraId="7B04C77D" w14:textId="77777777" w:rsidR="000A4DD5" w:rsidRPr="000A4DD5" w:rsidRDefault="000A4DD5" w:rsidP="000A4DD5">
      <w:pPr>
        <w:spacing w:after="0"/>
        <w:ind w:right="-518"/>
        <w:rPr>
          <w:rFonts w:ascii="Arial" w:eastAsia="Times New Roman" w:hAnsi="Arial" w:cs="Arial"/>
          <w:b/>
          <w:sz w:val="22"/>
          <w:szCs w:val="22"/>
        </w:rPr>
      </w:pPr>
    </w:p>
    <w:p w14:paraId="10520FCB" w14:textId="653CF552" w:rsidR="000A4DD5" w:rsidRDefault="00247EB1" w:rsidP="00CA4F1B">
      <w:pPr>
        <w:pStyle w:val="Prrafodelista"/>
        <w:spacing w:after="0"/>
        <w:ind w:left="360" w:right="-518"/>
        <w:rPr>
          <w:rFonts w:ascii="Arial" w:eastAsia="Times New Roman" w:hAnsi="Arial" w:cs="Arial"/>
          <w:b/>
          <w:bCs/>
          <w:sz w:val="22"/>
          <w:szCs w:val="22"/>
        </w:rPr>
      </w:pPr>
      <w:r w:rsidRPr="000A4DD5">
        <w:rPr>
          <w:rFonts w:ascii="Arial" w:eastAsia="Times New Roman" w:hAnsi="Arial" w:cs="Arial"/>
          <w:b/>
          <w:bCs/>
          <w:sz w:val="22"/>
          <w:szCs w:val="22"/>
        </w:rPr>
        <w:t>DEFINICIONE</w:t>
      </w:r>
      <w:r w:rsidR="00B35DC1" w:rsidRPr="000A4DD5">
        <w:rPr>
          <w:rFonts w:ascii="Arial" w:eastAsia="Times New Roman" w:hAnsi="Arial" w:cs="Arial"/>
          <w:b/>
          <w:bCs/>
          <w:sz w:val="22"/>
          <w:szCs w:val="22"/>
        </w:rPr>
        <w:t>S:</w:t>
      </w:r>
    </w:p>
    <w:p w14:paraId="03FE2C8E" w14:textId="0D876C24" w:rsidR="00E14A3C" w:rsidRPr="00614840" w:rsidRDefault="00E14A3C" w:rsidP="00614840">
      <w:pPr>
        <w:spacing w:after="0"/>
        <w:ind w:right="-518"/>
        <w:rPr>
          <w:rFonts w:ascii="Arial" w:eastAsia="Times New Roman" w:hAnsi="Arial" w:cs="Arial"/>
          <w:b/>
          <w:bCs/>
          <w:sz w:val="22"/>
          <w:szCs w:val="22"/>
        </w:rPr>
      </w:pPr>
    </w:p>
    <w:p w14:paraId="2095FCE4" w14:textId="185BBA34" w:rsidR="00E14A3C" w:rsidRPr="00263882" w:rsidRDefault="00441BBB" w:rsidP="009672C3">
      <w:pPr>
        <w:pStyle w:val="Prrafodelista"/>
        <w:numPr>
          <w:ilvl w:val="0"/>
          <w:numId w:val="22"/>
        </w:numPr>
        <w:spacing w:after="0"/>
        <w:ind w:right="-518"/>
        <w:rPr>
          <w:rFonts w:ascii="Arial" w:eastAsia="Times New Roman" w:hAnsi="Arial" w:cs="Arial"/>
          <w:sz w:val="22"/>
          <w:szCs w:val="22"/>
        </w:rPr>
      </w:pPr>
      <w:r>
        <w:rPr>
          <w:rFonts w:ascii="Arial" w:eastAsia="Times New Roman" w:hAnsi="Arial" w:cs="Arial"/>
          <w:b/>
          <w:bCs/>
          <w:sz w:val="22"/>
          <w:szCs w:val="22"/>
        </w:rPr>
        <w:t>Jineteo:</w:t>
      </w:r>
      <w:r w:rsidR="008137C0">
        <w:rPr>
          <w:rFonts w:ascii="Arial" w:eastAsia="Times New Roman" w:hAnsi="Arial" w:cs="Arial"/>
          <w:b/>
          <w:bCs/>
          <w:sz w:val="22"/>
          <w:szCs w:val="22"/>
        </w:rPr>
        <w:t xml:space="preserve"> </w:t>
      </w:r>
      <w:r w:rsidR="008137C0" w:rsidRPr="00263882">
        <w:rPr>
          <w:rFonts w:ascii="Arial" w:eastAsia="Times New Roman" w:hAnsi="Arial" w:cs="Arial"/>
          <w:sz w:val="22"/>
          <w:szCs w:val="22"/>
        </w:rPr>
        <w:t xml:space="preserve">Comportamiento propio de las agencias </w:t>
      </w:r>
      <w:r w:rsidR="005E519C" w:rsidRPr="00263882">
        <w:rPr>
          <w:rFonts w:ascii="Arial" w:eastAsia="Times New Roman" w:hAnsi="Arial" w:cs="Arial"/>
          <w:sz w:val="22"/>
          <w:szCs w:val="22"/>
        </w:rPr>
        <w:t xml:space="preserve">físicas, cuando incurren en abuso del modelo de negocios </w:t>
      </w:r>
      <w:r w:rsidR="00A30258" w:rsidRPr="00263882">
        <w:rPr>
          <w:rFonts w:ascii="Arial" w:eastAsia="Times New Roman" w:hAnsi="Arial" w:cs="Arial"/>
          <w:sz w:val="22"/>
          <w:szCs w:val="22"/>
        </w:rPr>
        <w:t>aumentando de manera inadecuadas las comisiones percibidas.</w:t>
      </w:r>
    </w:p>
    <w:p w14:paraId="591931F8" w14:textId="77777777" w:rsidR="00D5165A" w:rsidRPr="00A30258" w:rsidRDefault="00D5165A" w:rsidP="00A30258">
      <w:pPr>
        <w:spacing w:after="0"/>
        <w:ind w:right="-518"/>
        <w:rPr>
          <w:rFonts w:ascii="Arial" w:eastAsia="Times New Roman" w:hAnsi="Arial" w:cs="Arial"/>
          <w:b/>
          <w:bCs/>
          <w:sz w:val="22"/>
          <w:szCs w:val="22"/>
        </w:rPr>
      </w:pPr>
    </w:p>
    <w:p w14:paraId="5A739D16" w14:textId="66EA79A2" w:rsidR="00441BBB" w:rsidRDefault="000B34F9" w:rsidP="009672C3">
      <w:pPr>
        <w:pStyle w:val="Prrafodelista"/>
        <w:numPr>
          <w:ilvl w:val="0"/>
          <w:numId w:val="22"/>
        </w:numPr>
        <w:spacing w:after="0"/>
        <w:ind w:right="-518"/>
        <w:rPr>
          <w:rFonts w:ascii="Arial" w:eastAsia="Times New Roman" w:hAnsi="Arial" w:cs="Arial"/>
          <w:b/>
          <w:bCs/>
          <w:sz w:val="22"/>
          <w:szCs w:val="22"/>
        </w:rPr>
      </w:pPr>
      <w:r>
        <w:rPr>
          <w:rFonts w:ascii="Arial" w:eastAsia="Times New Roman" w:hAnsi="Arial" w:cs="Arial"/>
          <w:b/>
          <w:bCs/>
          <w:sz w:val="22"/>
          <w:szCs w:val="22"/>
        </w:rPr>
        <w:t>Abuso de bonos:</w:t>
      </w:r>
      <w:r w:rsidR="00A30258">
        <w:rPr>
          <w:rFonts w:ascii="Arial" w:eastAsia="Times New Roman" w:hAnsi="Arial" w:cs="Arial"/>
          <w:b/>
          <w:bCs/>
          <w:sz w:val="22"/>
          <w:szCs w:val="22"/>
        </w:rPr>
        <w:t xml:space="preserve"> </w:t>
      </w:r>
      <w:r w:rsidR="00A30258" w:rsidRPr="00263882">
        <w:rPr>
          <w:rFonts w:ascii="Arial" w:eastAsia="Times New Roman" w:hAnsi="Arial" w:cs="Arial"/>
          <w:sz w:val="22"/>
          <w:szCs w:val="22"/>
        </w:rPr>
        <w:t xml:space="preserve">Practica inadecuada de los usuarios en la cual </w:t>
      </w:r>
      <w:r w:rsidR="00263882" w:rsidRPr="00263882">
        <w:rPr>
          <w:rFonts w:ascii="Arial" w:eastAsia="Times New Roman" w:hAnsi="Arial" w:cs="Arial"/>
          <w:sz w:val="22"/>
          <w:szCs w:val="22"/>
        </w:rPr>
        <w:t>realizan redenciones de bonos sin mostrar una intención real de juego.</w:t>
      </w:r>
    </w:p>
    <w:p w14:paraId="78BDA113" w14:textId="1DD94DDD" w:rsidR="00852192" w:rsidRDefault="00852192" w:rsidP="00614840">
      <w:pPr>
        <w:pStyle w:val="Prrafodelista"/>
        <w:spacing w:after="0"/>
        <w:ind w:left="360" w:right="-518"/>
        <w:rPr>
          <w:rFonts w:ascii="Arial" w:eastAsia="Times New Roman" w:hAnsi="Arial" w:cs="Arial"/>
          <w:b/>
          <w:bCs/>
          <w:sz w:val="22"/>
          <w:szCs w:val="22"/>
        </w:rPr>
      </w:pPr>
    </w:p>
    <w:p w14:paraId="348CE9C8" w14:textId="10479B0B" w:rsidR="00852192" w:rsidRPr="00614840" w:rsidRDefault="00852192" w:rsidP="009672C3">
      <w:pPr>
        <w:pStyle w:val="Prrafodelista"/>
        <w:numPr>
          <w:ilvl w:val="0"/>
          <w:numId w:val="22"/>
        </w:numPr>
        <w:spacing w:after="0"/>
        <w:ind w:right="-518"/>
        <w:rPr>
          <w:rFonts w:ascii="Arial" w:eastAsia="Times New Roman" w:hAnsi="Arial" w:cs="Arial"/>
          <w:b/>
          <w:bCs/>
          <w:sz w:val="22"/>
          <w:szCs w:val="22"/>
        </w:rPr>
      </w:pPr>
      <w:r>
        <w:rPr>
          <w:rFonts w:ascii="Arial" w:eastAsia="Times New Roman" w:hAnsi="Arial" w:cs="Arial"/>
          <w:b/>
          <w:bCs/>
          <w:sz w:val="22"/>
          <w:szCs w:val="22"/>
        </w:rPr>
        <w:t>Cashbacks:</w:t>
      </w:r>
      <w:r w:rsidR="001667DB">
        <w:rPr>
          <w:rFonts w:ascii="Arial" w:eastAsia="Times New Roman" w:hAnsi="Arial" w:cs="Arial"/>
          <w:b/>
          <w:bCs/>
          <w:sz w:val="22"/>
          <w:szCs w:val="22"/>
        </w:rPr>
        <w:t xml:space="preserve"> </w:t>
      </w:r>
      <w:r w:rsidR="001667DB" w:rsidRPr="00263882">
        <w:rPr>
          <w:rFonts w:ascii="Arial" w:eastAsia="Times New Roman" w:hAnsi="Arial" w:cs="Arial"/>
          <w:sz w:val="22"/>
          <w:szCs w:val="22"/>
        </w:rPr>
        <w:t>Tipo de promoc</w:t>
      </w:r>
      <w:r w:rsidR="00644217" w:rsidRPr="00263882">
        <w:rPr>
          <w:rFonts w:ascii="Arial" w:eastAsia="Times New Roman" w:hAnsi="Arial" w:cs="Arial"/>
          <w:sz w:val="22"/>
          <w:szCs w:val="22"/>
        </w:rPr>
        <w:t xml:space="preserve">ionales en los que se retorna un porcentaje de las perdidas que hayan tenido los usuarios en los juegos y en el periodo de tiempo establecido en </w:t>
      </w:r>
      <w:proofErr w:type="spellStart"/>
      <w:r w:rsidR="00644217" w:rsidRPr="00263882">
        <w:rPr>
          <w:rFonts w:ascii="Arial" w:eastAsia="Times New Roman" w:hAnsi="Arial" w:cs="Arial"/>
          <w:sz w:val="22"/>
          <w:szCs w:val="22"/>
        </w:rPr>
        <w:t>TyC</w:t>
      </w:r>
      <w:proofErr w:type="spellEnd"/>
      <w:r w:rsidR="00DE67F9" w:rsidRPr="00263882">
        <w:rPr>
          <w:rFonts w:ascii="Arial" w:eastAsia="Times New Roman" w:hAnsi="Arial" w:cs="Arial"/>
          <w:sz w:val="22"/>
          <w:szCs w:val="22"/>
        </w:rPr>
        <w:t>.</w:t>
      </w:r>
    </w:p>
    <w:p w14:paraId="5E6C3E52" w14:textId="4D090F2E" w:rsidR="00601F56" w:rsidRDefault="00601F56" w:rsidP="00CA4F1B">
      <w:pPr>
        <w:pStyle w:val="Prrafodelista"/>
        <w:spacing w:after="0"/>
        <w:ind w:left="360" w:right="-518"/>
        <w:rPr>
          <w:rFonts w:ascii="Arial" w:eastAsia="Times New Roman" w:hAnsi="Arial" w:cs="Arial"/>
          <w:b/>
          <w:bCs/>
          <w:sz w:val="22"/>
          <w:szCs w:val="22"/>
        </w:rPr>
      </w:pPr>
    </w:p>
    <w:p w14:paraId="6F983A3D" w14:textId="4BA1DA08" w:rsidR="00166BC2" w:rsidRDefault="00166BC2" w:rsidP="009672C3">
      <w:pPr>
        <w:pStyle w:val="Prrafodelista"/>
        <w:numPr>
          <w:ilvl w:val="0"/>
          <w:numId w:val="22"/>
        </w:numPr>
        <w:spacing w:after="0"/>
        <w:ind w:right="-518"/>
        <w:rPr>
          <w:rFonts w:ascii="Arial" w:eastAsia="Times New Roman" w:hAnsi="Arial" w:cs="Arial"/>
          <w:b/>
          <w:bCs/>
          <w:sz w:val="22"/>
          <w:szCs w:val="22"/>
        </w:rPr>
      </w:pPr>
      <w:r>
        <w:rPr>
          <w:rFonts w:ascii="Arial" w:eastAsia="Times New Roman" w:hAnsi="Arial" w:cs="Arial"/>
          <w:b/>
          <w:bCs/>
          <w:sz w:val="22"/>
          <w:szCs w:val="22"/>
        </w:rPr>
        <w:t>Deltas:</w:t>
      </w:r>
      <w:r w:rsidR="00263882">
        <w:rPr>
          <w:rFonts w:ascii="Arial" w:eastAsia="Times New Roman" w:hAnsi="Arial" w:cs="Arial"/>
          <w:b/>
          <w:bCs/>
          <w:sz w:val="22"/>
          <w:szCs w:val="22"/>
        </w:rPr>
        <w:t xml:space="preserve"> </w:t>
      </w:r>
      <w:r w:rsidR="00263882" w:rsidRPr="00263882">
        <w:rPr>
          <w:rFonts w:ascii="Arial" w:eastAsia="Times New Roman" w:hAnsi="Arial" w:cs="Arial"/>
          <w:sz w:val="22"/>
          <w:szCs w:val="22"/>
        </w:rPr>
        <w:t>Topes de montos establecidos para realizar revisiones.</w:t>
      </w:r>
    </w:p>
    <w:p w14:paraId="114D5CF5" w14:textId="5FF3CE16" w:rsidR="008C51D7" w:rsidRDefault="008C51D7" w:rsidP="00CA4F1B">
      <w:pPr>
        <w:pStyle w:val="Prrafodelista"/>
        <w:spacing w:after="0"/>
        <w:ind w:left="360" w:right="-518"/>
        <w:rPr>
          <w:rFonts w:ascii="Arial" w:eastAsia="Times New Roman" w:hAnsi="Arial" w:cs="Arial"/>
          <w:b/>
          <w:bCs/>
          <w:sz w:val="22"/>
          <w:szCs w:val="22"/>
        </w:rPr>
      </w:pPr>
    </w:p>
    <w:p w14:paraId="27360CD7" w14:textId="33014F6B" w:rsidR="008C51D7" w:rsidRDefault="008C51D7" w:rsidP="009672C3">
      <w:pPr>
        <w:pStyle w:val="Prrafodelista"/>
        <w:numPr>
          <w:ilvl w:val="0"/>
          <w:numId w:val="22"/>
        </w:numPr>
        <w:spacing w:after="0"/>
        <w:ind w:right="-518"/>
        <w:rPr>
          <w:rFonts w:ascii="Arial" w:eastAsia="Times New Roman" w:hAnsi="Arial" w:cs="Arial"/>
          <w:b/>
          <w:bCs/>
          <w:sz w:val="22"/>
          <w:szCs w:val="22"/>
        </w:rPr>
      </w:pPr>
      <w:r>
        <w:rPr>
          <w:rFonts w:ascii="Arial" w:eastAsia="Times New Roman" w:hAnsi="Arial" w:cs="Arial"/>
          <w:b/>
          <w:bCs/>
          <w:sz w:val="22"/>
          <w:szCs w:val="22"/>
        </w:rPr>
        <w:t>Spins:</w:t>
      </w:r>
      <w:r w:rsidR="00263882">
        <w:rPr>
          <w:rFonts w:ascii="Arial" w:eastAsia="Times New Roman" w:hAnsi="Arial" w:cs="Arial"/>
          <w:b/>
          <w:bCs/>
          <w:sz w:val="22"/>
          <w:szCs w:val="22"/>
        </w:rPr>
        <w:t xml:space="preserve"> </w:t>
      </w:r>
      <w:r w:rsidR="00263882" w:rsidRPr="00263882">
        <w:rPr>
          <w:rFonts w:ascii="Arial" w:eastAsia="Times New Roman" w:hAnsi="Arial" w:cs="Arial"/>
          <w:sz w:val="22"/>
          <w:szCs w:val="22"/>
        </w:rPr>
        <w:t xml:space="preserve">Denominación que se da a los </w:t>
      </w:r>
      <w:proofErr w:type="gramStart"/>
      <w:r w:rsidR="00263882" w:rsidRPr="00263882">
        <w:rPr>
          <w:rFonts w:ascii="Arial" w:eastAsia="Times New Roman" w:hAnsi="Arial" w:cs="Arial"/>
          <w:sz w:val="22"/>
          <w:szCs w:val="22"/>
        </w:rPr>
        <w:t>tickets</w:t>
      </w:r>
      <w:proofErr w:type="gramEnd"/>
      <w:r w:rsidR="00263882" w:rsidRPr="00263882">
        <w:rPr>
          <w:rFonts w:ascii="Arial" w:eastAsia="Times New Roman" w:hAnsi="Arial" w:cs="Arial"/>
          <w:sz w:val="22"/>
          <w:szCs w:val="22"/>
        </w:rPr>
        <w:t xml:space="preserve"> o apuestas de casino.</w:t>
      </w:r>
    </w:p>
    <w:p w14:paraId="0173FDAE" w14:textId="271E4A9E" w:rsidR="00C02FF1" w:rsidRPr="00EB2CB8" w:rsidRDefault="00C02FF1" w:rsidP="00EB2CB8">
      <w:pPr>
        <w:spacing w:after="0"/>
        <w:ind w:right="-518"/>
        <w:rPr>
          <w:rFonts w:ascii="Arial" w:eastAsia="Times New Roman" w:hAnsi="Arial" w:cs="Arial"/>
          <w:b/>
          <w:bCs/>
          <w:sz w:val="22"/>
          <w:szCs w:val="22"/>
        </w:rPr>
      </w:pPr>
    </w:p>
    <w:p w14:paraId="502154C8" w14:textId="238BC9B2" w:rsidR="0086369F" w:rsidRDefault="0086369F" w:rsidP="00CA4F1B">
      <w:pPr>
        <w:pStyle w:val="Prrafodelista"/>
        <w:spacing w:after="0"/>
        <w:ind w:left="360" w:right="-518"/>
        <w:rPr>
          <w:rFonts w:ascii="Arial" w:eastAsia="Times New Roman" w:hAnsi="Arial" w:cs="Arial"/>
          <w:b/>
          <w:bCs/>
          <w:sz w:val="22"/>
          <w:szCs w:val="22"/>
        </w:rPr>
      </w:pPr>
      <w:r>
        <w:rPr>
          <w:rFonts w:ascii="Arial" w:eastAsia="Times New Roman" w:hAnsi="Arial" w:cs="Arial"/>
          <w:b/>
          <w:bCs/>
          <w:sz w:val="22"/>
          <w:szCs w:val="22"/>
        </w:rPr>
        <w:t>METODOLOGIA</w:t>
      </w:r>
    </w:p>
    <w:p w14:paraId="44C58668" w14:textId="68C22E54" w:rsidR="0086369F" w:rsidRDefault="0086369F" w:rsidP="00CA4F1B">
      <w:pPr>
        <w:pStyle w:val="Prrafodelista"/>
        <w:spacing w:after="0"/>
        <w:ind w:left="360" w:right="-518"/>
        <w:rPr>
          <w:rFonts w:ascii="Arial" w:eastAsia="Times New Roman" w:hAnsi="Arial" w:cs="Arial"/>
          <w:b/>
          <w:bCs/>
          <w:sz w:val="22"/>
          <w:szCs w:val="22"/>
        </w:rPr>
      </w:pPr>
    </w:p>
    <w:p w14:paraId="05424DB4" w14:textId="492CF199" w:rsidR="001872F1" w:rsidRDefault="00FF2CE3" w:rsidP="00FF2CE3">
      <w:pPr>
        <w:spacing w:after="0"/>
        <w:ind w:left="360" w:right="-518"/>
        <w:rPr>
          <w:rFonts w:ascii="Arial" w:eastAsia="Times New Roman" w:hAnsi="Arial" w:cs="Arial"/>
          <w:sz w:val="22"/>
          <w:szCs w:val="22"/>
        </w:rPr>
      </w:pPr>
      <w:bookmarkStart w:id="3" w:name="_Toc117252919"/>
      <w:r>
        <w:rPr>
          <w:rFonts w:ascii="Arial" w:eastAsia="Times New Roman" w:hAnsi="Arial" w:cs="Arial"/>
          <w:sz w:val="22"/>
          <w:szCs w:val="22"/>
        </w:rPr>
        <w:t>Las revisiones de las apuestas de casino se realizan de manera diaria estableciendo</w:t>
      </w:r>
      <w:r w:rsidR="00BB036B">
        <w:rPr>
          <w:rFonts w:ascii="Arial" w:eastAsia="Times New Roman" w:hAnsi="Arial" w:cs="Arial"/>
          <w:sz w:val="22"/>
          <w:szCs w:val="22"/>
        </w:rPr>
        <w:t xml:space="preserve"> </w:t>
      </w:r>
      <w:r w:rsidR="00D877E7">
        <w:rPr>
          <w:rFonts w:ascii="Arial" w:eastAsia="Times New Roman" w:hAnsi="Arial" w:cs="Arial"/>
          <w:sz w:val="22"/>
          <w:szCs w:val="22"/>
        </w:rPr>
        <w:t>políticas para la definición de</w:t>
      </w:r>
      <w:r>
        <w:rPr>
          <w:rFonts w:ascii="Arial" w:eastAsia="Times New Roman" w:hAnsi="Arial" w:cs="Arial"/>
          <w:sz w:val="22"/>
          <w:szCs w:val="22"/>
        </w:rPr>
        <w:t xml:space="preserve"> deltas de valor apostado</w:t>
      </w:r>
      <w:r w:rsidR="005D05D9">
        <w:rPr>
          <w:rFonts w:ascii="Arial" w:eastAsia="Times New Roman" w:hAnsi="Arial" w:cs="Arial"/>
          <w:sz w:val="22"/>
          <w:szCs w:val="22"/>
        </w:rPr>
        <w:t>;</w:t>
      </w:r>
      <w:r w:rsidR="006E4FBE">
        <w:rPr>
          <w:rFonts w:ascii="Arial" w:eastAsia="Times New Roman" w:hAnsi="Arial" w:cs="Arial"/>
          <w:sz w:val="22"/>
          <w:szCs w:val="22"/>
        </w:rPr>
        <w:t xml:space="preserve"> y est</w:t>
      </w:r>
      <w:r w:rsidR="009E129E">
        <w:rPr>
          <w:rFonts w:ascii="Arial" w:eastAsia="Times New Roman" w:hAnsi="Arial" w:cs="Arial"/>
          <w:sz w:val="22"/>
          <w:szCs w:val="22"/>
        </w:rPr>
        <w:t>as a su vez,</w:t>
      </w:r>
      <w:r w:rsidR="006E4FBE">
        <w:rPr>
          <w:rFonts w:ascii="Arial" w:eastAsia="Times New Roman" w:hAnsi="Arial" w:cs="Arial"/>
          <w:sz w:val="22"/>
          <w:szCs w:val="22"/>
        </w:rPr>
        <w:t xml:space="preserve"> </w:t>
      </w:r>
      <w:r w:rsidR="009E129E">
        <w:rPr>
          <w:rFonts w:ascii="Arial" w:eastAsia="Times New Roman" w:hAnsi="Arial" w:cs="Arial"/>
          <w:sz w:val="22"/>
          <w:szCs w:val="22"/>
        </w:rPr>
        <w:t>deben permitir</w:t>
      </w:r>
      <w:r w:rsidR="006E4FBE">
        <w:rPr>
          <w:rFonts w:ascii="Arial" w:eastAsia="Times New Roman" w:hAnsi="Arial" w:cs="Arial"/>
          <w:sz w:val="22"/>
          <w:szCs w:val="22"/>
        </w:rPr>
        <w:t xml:space="preserve"> la mitigación de comportamientos fraudulentos como: </w:t>
      </w:r>
      <w:r w:rsidR="008E6B0A">
        <w:rPr>
          <w:rFonts w:ascii="Arial" w:eastAsia="Times New Roman" w:hAnsi="Arial" w:cs="Arial"/>
          <w:sz w:val="22"/>
          <w:szCs w:val="22"/>
        </w:rPr>
        <w:t>Colusión, jin</w:t>
      </w:r>
      <w:r w:rsidR="00F7359E">
        <w:rPr>
          <w:rFonts w:ascii="Arial" w:eastAsia="Times New Roman" w:hAnsi="Arial" w:cs="Arial"/>
          <w:sz w:val="22"/>
          <w:szCs w:val="22"/>
        </w:rPr>
        <w:t>eteo</w:t>
      </w:r>
      <w:r w:rsidR="00441BBB">
        <w:rPr>
          <w:rFonts w:ascii="Arial" w:eastAsia="Times New Roman" w:hAnsi="Arial" w:cs="Arial"/>
          <w:sz w:val="22"/>
          <w:szCs w:val="22"/>
        </w:rPr>
        <w:t>, abuso de bonos,</w:t>
      </w:r>
      <w:r w:rsidR="00981044">
        <w:rPr>
          <w:rFonts w:ascii="Arial" w:eastAsia="Times New Roman" w:hAnsi="Arial" w:cs="Arial"/>
          <w:sz w:val="22"/>
          <w:szCs w:val="22"/>
        </w:rPr>
        <w:t xml:space="preserve"> por medio de la valoración de patrones de riesgo</w:t>
      </w:r>
      <w:r w:rsidR="00441BBB">
        <w:rPr>
          <w:rFonts w:ascii="Arial" w:eastAsia="Times New Roman" w:hAnsi="Arial" w:cs="Arial"/>
          <w:sz w:val="22"/>
          <w:szCs w:val="22"/>
        </w:rPr>
        <w:t>.</w:t>
      </w:r>
      <w:r w:rsidR="006E4FBE">
        <w:rPr>
          <w:rFonts w:ascii="Arial" w:eastAsia="Times New Roman" w:hAnsi="Arial" w:cs="Arial"/>
          <w:sz w:val="22"/>
          <w:szCs w:val="22"/>
        </w:rPr>
        <w:t xml:space="preserve"> </w:t>
      </w:r>
    </w:p>
    <w:p w14:paraId="244B656C" w14:textId="7B7E944E" w:rsidR="00E77CBF" w:rsidRDefault="00E77CBF" w:rsidP="00FF2CE3">
      <w:pPr>
        <w:spacing w:after="0"/>
        <w:ind w:left="360" w:right="-518"/>
        <w:rPr>
          <w:rFonts w:ascii="Arial" w:eastAsia="Times New Roman" w:hAnsi="Arial" w:cs="Arial"/>
          <w:sz w:val="22"/>
          <w:szCs w:val="22"/>
        </w:rPr>
      </w:pPr>
    </w:p>
    <w:p w14:paraId="71EBE3B9" w14:textId="37ECEE9B" w:rsidR="003A7E76" w:rsidRPr="005115B4" w:rsidRDefault="00C84EB7" w:rsidP="003A7E76">
      <w:pPr>
        <w:spacing w:after="0"/>
        <w:ind w:left="360" w:right="-518"/>
        <w:rPr>
          <w:rFonts w:ascii="Arial" w:eastAsia="Times New Roman" w:hAnsi="Arial" w:cs="Arial"/>
          <w:sz w:val="22"/>
          <w:szCs w:val="22"/>
        </w:rPr>
      </w:pPr>
      <w:r>
        <w:rPr>
          <w:rFonts w:ascii="Arial" w:eastAsia="Times New Roman" w:hAnsi="Arial" w:cs="Arial"/>
          <w:sz w:val="22"/>
          <w:szCs w:val="22"/>
        </w:rPr>
        <w:t>Estas</w:t>
      </w:r>
      <w:r w:rsidR="00E5760D">
        <w:rPr>
          <w:rFonts w:ascii="Arial" w:eastAsia="Times New Roman" w:hAnsi="Arial" w:cs="Arial"/>
          <w:sz w:val="22"/>
          <w:szCs w:val="22"/>
        </w:rPr>
        <w:t xml:space="preserve"> revisi</w:t>
      </w:r>
      <w:r>
        <w:rPr>
          <w:rFonts w:ascii="Arial" w:eastAsia="Times New Roman" w:hAnsi="Arial" w:cs="Arial"/>
          <w:sz w:val="22"/>
          <w:szCs w:val="22"/>
        </w:rPr>
        <w:t>ones</w:t>
      </w:r>
      <w:r w:rsidR="00E5760D">
        <w:rPr>
          <w:rFonts w:ascii="Arial" w:eastAsia="Times New Roman" w:hAnsi="Arial" w:cs="Arial"/>
          <w:sz w:val="22"/>
          <w:szCs w:val="22"/>
        </w:rPr>
        <w:t xml:space="preserve"> se centra</w:t>
      </w:r>
      <w:r>
        <w:rPr>
          <w:rFonts w:ascii="Arial" w:eastAsia="Times New Roman" w:hAnsi="Arial" w:cs="Arial"/>
          <w:sz w:val="22"/>
          <w:szCs w:val="22"/>
        </w:rPr>
        <w:t>n</w:t>
      </w:r>
      <w:r w:rsidR="00E5760D">
        <w:rPr>
          <w:rFonts w:ascii="Arial" w:eastAsia="Times New Roman" w:hAnsi="Arial" w:cs="Arial"/>
          <w:sz w:val="22"/>
          <w:szCs w:val="22"/>
        </w:rPr>
        <w:t xml:space="preserve"> en juegos </w:t>
      </w:r>
      <w:r w:rsidR="00E72D92">
        <w:rPr>
          <w:rFonts w:ascii="Arial" w:eastAsia="Times New Roman" w:hAnsi="Arial" w:cs="Arial"/>
          <w:sz w:val="22"/>
          <w:szCs w:val="22"/>
        </w:rPr>
        <w:t xml:space="preserve">los </w:t>
      </w:r>
      <w:r w:rsidR="00E5760D">
        <w:rPr>
          <w:rFonts w:ascii="Arial" w:eastAsia="Times New Roman" w:hAnsi="Arial" w:cs="Arial"/>
          <w:sz w:val="22"/>
          <w:szCs w:val="22"/>
        </w:rPr>
        <w:t>de casino</w:t>
      </w:r>
      <w:r w:rsidR="00E72D92">
        <w:rPr>
          <w:rFonts w:ascii="Arial" w:eastAsia="Times New Roman" w:hAnsi="Arial" w:cs="Arial"/>
          <w:sz w:val="22"/>
          <w:szCs w:val="22"/>
        </w:rPr>
        <w:t xml:space="preserve"> como:</w:t>
      </w:r>
      <w:r w:rsidR="00E5760D">
        <w:rPr>
          <w:rFonts w:ascii="Arial" w:eastAsia="Times New Roman" w:hAnsi="Arial" w:cs="Arial"/>
          <w:sz w:val="22"/>
          <w:szCs w:val="22"/>
        </w:rPr>
        <w:t xml:space="preserve"> </w:t>
      </w:r>
      <w:r w:rsidR="00FB6856">
        <w:rPr>
          <w:rFonts w:ascii="Arial" w:eastAsia="Times New Roman" w:hAnsi="Arial" w:cs="Arial"/>
          <w:sz w:val="22"/>
          <w:szCs w:val="22"/>
        </w:rPr>
        <w:t>Ruleta</w:t>
      </w:r>
      <w:r w:rsidR="00E72D92">
        <w:rPr>
          <w:rFonts w:ascii="Arial" w:eastAsia="Times New Roman" w:hAnsi="Arial" w:cs="Arial"/>
          <w:sz w:val="22"/>
          <w:szCs w:val="22"/>
        </w:rPr>
        <w:t>,</w:t>
      </w:r>
      <w:r w:rsidR="00BC4068">
        <w:rPr>
          <w:rFonts w:ascii="Arial" w:eastAsia="Times New Roman" w:hAnsi="Arial" w:cs="Arial"/>
          <w:sz w:val="22"/>
          <w:szCs w:val="22"/>
        </w:rPr>
        <w:t xml:space="preserve"> </w:t>
      </w:r>
      <w:proofErr w:type="spellStart"/>
      <w:r w:rsidR="00BC4068">
        <w:rPr>
          <w:rFonts w:ascii="Arial" w:eastAsia="Times New Roman" w:hAnsi="Arial" w:cs="Arial"/>
          <w:sz w:val="22"/>
          <w:szCs w:val="22"/>
        </w:rPr>
        <w:t>Baccarat</w:t>
      </w:r>
      <w:proofErr w:type="spellEnd"/>
      <w:r w:rsidR="002F368E">
        <w:rPr>
          <w:rFonts w:ascii="Arial" w:eastAsia="Times New Roman" w:hAnsi="Arial" w:cs="Arial"/>
          <w:sz w:val="22"/>
          <w:szCs w:val="22"/>
        </w:rPr>
        <w:t>, Blackjack</w:t>
      </w:r>
      <w:r w:rsidR="009E033C">
        <w:rPr>
          <w:rFonts w:ascii="Arial" w:eastAsia="Times New Roman" w:hAnsi="Arial" w:cs="Arial"/>
          <w:sz w:val="22"/>
          <w:szCs w:val="22"/>
        </w:rPr>
        <w:t>,</w:t>
      </w:r>
      <w:r w:rsidR="00AB2D65">
        <w:rPr>
          <w:rFonts w:ascii="Arial" w:eastAsia="Times New Roman" w:hAnsi="Arial" w:cs="Arial"/>
          <w:sz w:val="22"/>
          <w:szCs w:val="22"/>
        </w:rPr>
        <w:t xml:space="preserve"> juegos de dados</w:t>
      </w:r>
      <w:r w:rsidR="009E033C">
        <w:rPr>
          <w:rFonts w:ascii="Arial" w:eastAsia="Times New Roman" w:hAnsi="Arial" w:cs="Arial"/>
          <w:sz w:val="22"/>
          <w:szCs w:val="22"/>
        </w:rPr>
        <w:t>, etc</w:t>
      </w:r>
      <w:r w:rsidR="00BC4068">
        <w:rPr>
          <w:rFonts w:ascii="Arial" w:eastAsia="Times New Roman" w:hAnsi="Arial" w:cs="Arial"/>
          <w:sz w:val="22"/>
          <w:szCs w:val="22"/>
        </w:rPr>
        <w:t xml:space="preserve">. </w:t>
      </w:r>
      <w:r w:rsidR="001D5AD6">
        <w:rPr>
          <w:rFonts w:ascii="Arial" w:eastAsia="Times New Roman" w:hAnsi="Arial" w:cs="Arial"/>
          <w:sz w:val="22"/>
          <w:szCs w:val="22"/>
        </w:rPr>
        <w:t>Donde se pueden presentar patrones de juego como: Apuestas cruzadas</w:t>
      </w:r>
      <w:r w:rsidR="00705011">
        <w:rPr>
          <w:rFonts w:ascii="Arial" w:eastAsia="Times New Roman" w:hAnsi="Arial" w:cs="Arial"/>
          <w:sz w:val="22"/>
          <w:szCs w:val="22"/>
        </w:rPr>
        <w:t>, que ayudan a los usuarios fraud</w:t>
      </w:r>
      <w:r w:rsidR="0062584B">
        <w:rPr>
          <w:rFonts w:ascii="Arial" w:eastAsia="Times New Roman" w:hAnsi="Arial" w:cs="Arial"/>
          <w:sz w:val="22"/>
          <w:szCs w:val="22"/>
        </w:rPr>
        <w:t>ulentos a materializar riesgos como: Jineteo, colusión, etc.</w:t>
      </w:r>
      <w:r w:rsidR="003A7E76">
        <w:rPr>
          <w:rFonts w:ascii="Arial" w:eastAsia="Times New Roman" w:hAnsi="Arial" w:cs="Arial"/>
          <w:sz w:val="22"/>
          <w:szCs w:val="22"/>
        </w:rPr>
        <w:t xml:space="preserve"> Estos</w:t>
      </w:r>
      <w:r w:rsidR="003A7E76" w:rsidRPr="005115B4">
        <w:rPr>
          <w:rFonts w:ascii="Arial" w:eastAsia="Times New Roman" w:hAnsi="Arial" w:cs="Arial"/>
          <w:sz w:val="22"/>
          <w:szCs w:val="22"/>
        </w:rPr>
        <w:t xml:space="preserve"> juegos de casino </w:t>
      </w:r>
      <w:r w:rsidR="003A7E76">
        <w:rPr>
          <w:rFonts w:ascii="Arial" w:eastAsia="Times New Roman" w:hAnsi="Arial" w:cs="Arial"/>
          <w:sz w:val="22"/>
          <w:szCs w:val="22"/>
        </w:rPr>
        <w:t xml:space="preserve">son </w:t>
      </w:r>
      <w:r w:rsidR="003A7E76" w:rsidRPr="005115B4">
        <w:rPr>
          <w:rFonts w:ascii="Arial" w:eastAsia="Times New Roman" w:hAnsi="Arial" w:cs="Arial"/>
          <w:sz w:val="22"/>
          <w:szCs w:val="22"/>
        </w:rPr>
        <w:t xml:space="preserve">en los que los usuarios pueden realizar cruces de apuesta, dado que tienen selecciones que se consideran doble vía (ejemplo apostar al </w:t>
      </w:r>
      <w:proofErr w:type="spellStart"/>
      <w:r w:rsidR="003A7E76" w:rsidRPr="005115B4">
        <w:rPr>
          <w:rFonts w:ascii="Arial" w:eastAsia="Times New Roman" w:hAnsi="Arial" w:cs="Arial"/>
          <w:sz w:val="22"/>
          <w:szCs w:val="22"/>
        </w:rPr>
        <w:t>player</w:t>
      </w:r>
      <w:proofErr w:type="spellEnd"/>
      <w:r w:rsidR="003A7E76" w:rsidRPr="005115B4">
        <w:rPr>
          <w:rFonts w:ascii="Arial" w:eastAsia="Times New Roman" w:hAnsi="Arial" w:cs="Arial"/>
          <w:sz w:val="22"/>
          <w:szCs w:val="22"/>
        </w:rPr>
        <w:t xml:space="preserve"> </w:t>
      </w:r>
      <w:r w:rsidR="003A7E76" w:rsidRPr="005115B4">
        <w:rPr>
          <w:rFonts w:ascii="Arial" w:eastAsia="Times New Roman" w:hAnsi="Arial" w:cs="Arial"/>
          <w:sz w:val="22"/>
          <w:szCs w:val="22"/>
        </w:rPr>
        <w:lastRenderedPageBreak/>
        <w:t xml:space="preserve">y al </w:t>
      </w:r>
      <w:proofErr w:type="spellStart"/>
      <w:r w:rsidR="003A7E76" w:rsidRPr="005115B4">
        <w:rPr>
          <w:rFonts w:ascii="Arial" w:eastAsia="Times New Roman" w:hAnsi="Arial" w:cs="Arial"/>
          <w:sz w:val="22"/>
          <w:szCs w:val="22"/>
        </w:rPr>
        <w:t>banker</w:t>
      </w:r>
      <w:proofErr w:type="spellEnd"/>
      <w:r w:rsidR="003A7E76" w:rsidRPr="005115B4">
        <w:rPr>
          <w:rFonts w:ascii="Arial" w:eastAsia="Times New Roman" w:hAnsi="Arial" w:cs="Arial"/>
          <w:sz w:val="22"/>
          <w:szCs w:val="22"/>
        </w:rPr>
        <w:t xml:space="preserve"> en </w:t>
      </w:r>
      <w:proofErr w:type="spellStart"/>
      <w:r w:rsidR="003A7E76" w:rsidRPr="005115B4">
        <w:rPr>
          <w:rFonts w:ascii="Arial" w:eastAsia="Times New Roman" w:hAnsi="Arial" w:cs="Arial"/>
          <w:sz w:val="22"/>
          <w:szCs w:val="22"/>
        </w:rPr>
        <w:t>Baccarat</w:t>
      </w:r>
      <w:proofErr w:type="spellEnd"/>
      <w:r w:rsidR="003A7E76" w:rsidRPr="005115B4">
        <w:rPr>
          <w:rFonts w:ascii="Arial" w:eastAsia="Times New Roman" w:hAnsi="Arial" w:cs="Arial"/>
          <w:sz w:val="22"/>
          <w:szCs w:val="22"/>
        </w:rPr>
        <w:t xml:space="preserve">) son la Ruleta y </w:t>
      </w:r>
      <w:proofErr w:type="spellStart"/>
      <w:r w:rsidR="003A7E76" w:rsidRPr="005115B4">
        <w:rPr>
          <w:rFonts w:ascii="Arial" w:eastAsia="Times New Roman" w:hAnsi="Arial" w:cs="Arial"/>
          <w:sz w:val="22"/>
          <w:szCs w:val="22"/>
        </w:rPr>
        <w:t>Baccarat</w:t>
      </w:r>
      <w:proofErr w:type="spellEnd"/>
      <w:r w:rsidR="003A7E76" w:rsidRPr="005115B4">
        <w:rPr>
          <w:rFonts w:ascii="Arial" w:eastAsia="Times New Roman" w:hAnsi="Arial" w:cs="Arial"/>
          <w:sz w:val="22"/>
          <w:szCs w:val="22"/>
        </w:rPr>
        <w:t>, a continuación, se muestran ejemplos de este tipo de comportamientos.</w:t>
      </w:r>
    </w:p>
    <w:p w14:paraId="36C4AEC5" w14:textId="32719DE0" w:rsidR="002C436F" w:rsidRDefault="002C436F" w:rsidP="00316DD1">
      <w:pPr>
        <w:spacing w:after="0"/>
        <w:ind w:right="-518"/>
        <w:rPr>
          <w:rFonts w:ascii="Arial" w:eastAsia="Times New Roman" w:hAnsi="Arial" w:cs="Arial"/>
          <w:sz w:val="22"/>
          <w:szCs w:val="22"/>
        </w:rPr>
      </w:pPr>
    </w:p>
    <w:p w14:paraId="2506E4C7" w14:textId="5F11B008" w:rsidR="001E352E" w:rsidRDefault="001C147F" w:rsidP="00AE4450">
      <w:pPr>
        <w:spacing w:after="0"/>
        <w:ind w:left="360" w:right="-518"/>
        <w:rPr>
          <w:rFonts w:ascii="Arial" w:eastAsia="Times New Roman" w:hAnsi="Arial" w:cs="Arial"/>
          <w:b/>
          <w:bCs/>
          <w:sz w:val="22"/>
          <w:szCs w:val="22"/>
        </w:rPr>
      </w:pPr>
      <w:r w:rsidRPr="007C2D44">
        <w:rPr>
          <w:rFonts w:ascii="Arial" w:eastAsia="Times New Roman" w:hAnsi="Arial" w:cs="Arial"/>
          <w:b/>
          <w:bCs/>
          <w:sz w:val="22"/>
          <w:szCs w:val="22"/>
        </w:rPr>
        <w:t>Apuestas cruzadas en casino en vivo.</w:t>
      </w:r>
    </w:p>
    <w:p w14:paraId="223CDB48" w14:textId="13B515C7" w:rsidR="007C2D44" w:rsidRDefault="007C2D44" w:rsidP="007C2D44">
      <w:pPr>
        <w:spacing w:after="0"/>
        <w:ind w:right="-518"/>
        <w:rPr>
          <w:rFonts w:ascii="Arial" w:eastAsia="Times New Roman" w:hAnsi="Arial" w:cs="Arial"/>
          <w:b/>
          <w:bCs/>
          <w:sz w:val="22"/>
          <w:szCs w:val="22"/>
        </w:rPr>
      </w:pPr>
    </w:p>
    <w:p w14:paraId="251124BF" w14:textId="67BAC3B1" w:rsidR="007C2D44" w:rsidRPr="007C2D44" w:rsidRDefault="007C2D44" w:rsidP="007C2D44">
      <w:pPr>
        <w:pStyle w:val="Prrafodelista"/>
        <w:numPr>
          <w:ilvl w:val="0"/>
          <w:numId w:val="20"/>
        </w:numPr>
        <w:spacing w:after="0"/>
        <w:ind w:right="-518"/>
        <w:rPr>
          <w:rFonts w:ascii="Arial" w:eastAsia="Times New Roman" w:hAnsi="Arial" w:cs="Arial"/>
          <w:b/>
          <w:bCs/>
          <w:sz w:val="22"/>
          <w:szCs w:val="22"/>
        </w:rPr>
      </w:pPr>
      <w:r>
        <w:rPr>
          <w:rFonts w:ascii="Arial" w:eastAsia="Times New Roman" w:hAnsi="Arial" w:cs="Arial"/>
          <w:b/>
          <w:bCs/>
          <w:sz w:val="22"/>
          <w:szCs w:val="22"/>
        </w:rPr>
        <w:t>Ruleta.</w:t>
      </w:r>
    </w:p>
    <w:p w14:paraId="14571CE1" w14:textId="6CFB8E12" w:rsidR="001C147F" w:rsidRDefault="001C147F" w:rsidP="001C147F">
      <w:pPr>
        <w:pStyle w:val="Prrafodelista"/>
        <w:spacing w:after="0"/>
        <w:ind w:left="1080" w:right="-518"/>
        <w:rPr>
          <w:rFonts w:ascii="Arial" w:eastAsia="Times New Roman" w:hAnsi="Arial" w:cs="Arial"/>
          <w:b/>
          <w:bCs/>
          <w:sz w:val="22"/>
          <w:szCs w:val="22"/>
        </w:rPr>
      </w:pPr>
    </w:p>
    <w:p w14:paraId="09863A6F" w14:textId="41E9304B" w:rsidR="001C147F" w:rsidRDefault="007443FD" w:rsidP="007443FD">
      <w:pPr>
        <w:pStyle w:val="Prrafodelista"/>
        <w:spacing w:after="0"/>
        <w:ind w:left="708" w:right="-518"/>
        <w:rPr>
          <w:rFonts w:ascii="Arial" w:eastAsia="Times New Roman" w:hAnsi="Arial" w:cs="Arial"/>
          <w:sz w:val="22"/>
          <w:szCs w:val="22"/>
        </w:rPr>
      </w:pPr>
      <w:r w:rsidRPr="007443FD">
        <w:rPr>
          <w:rFonts w:ascii="Arial" w:eastAsia="Times New Roman" w:hAnsi="Arial" w:cs="Arial"/>
          <w:sz w:val="22"/>
          <w:szCs w:val="22"/>
        </w:rPr>
        <w:t>En esta modalidad por lo general se pueden identificar 2 usuarios jugando con un mismo código o número de ronda, en el cual uno de ellos realiza una apuesta tipo “</w:t>
      </w:r>
      <w:proofErr w:type="spellStart"/>
      <w:r w:rsidRPr="007443FD">
        <w:rPr>
          <w:rFonts w:ascii="Arial" w:eastAsia="Times New Roman" w:hAnsi="Arial" w:cs="Arial"/>
          <w:sz w:val="22"/>
          <w:szCs w:val="22"/>
        </w:rPr>
        <w:t>Under</w:t>
      </w:r>
      <w:proofErr w:type="spellEnd"/>
      <w:r w:rsidRPr="007443FD">
        <w:rPr>
          <w:rFonts w:ascii="Arial" w:eastAsia="Times New Roman" w:hAnsi="Arial" w:cs="Arial"/>
          <w:sz w:val="22"/>
          <w:szCs w:val="22"/>
        </w:rPr>
        <w:t>” es decir al grupo de números del 1-18, mientras que el otro usuario realiza una apuesta tipo “</w:t>
      </w:r>
      <w:proofErr w:type="spellStart"/>
      <w:r w:rsidRPr="007443FD">
        <w:rPr>
          <w:rFonts w:ascii="Arial" w:eastAsia="Times New Roman" w:hAnsi="Arial" w:cs="Arial"/>
          <w:sz w:val="22"/>
          <w:szCs w:val="22"/>
        </w:rPr>
        <w:t>over</w:t>
      </w:r>
      <w:proofErr w:type="spellEnd"/>
      <w:r w:rsidRPr="007443FD">
        <w:rPr>
          <w:rFonts w:ascii="Arial" w:eastAsia="Times New Roman" w:hAnsi="Arial" w:cs="Arial"/>
          <w:sz w:val="22"/>
          <w:szCs w:val="22"/>
        </w:rPr>
        <w:t>” la cual se centra en el grupo de números contrario, es decir, del 19-36 (apuestas realizadas por el mismo importe), también se observa que uno de ellos realiza una apuesta mínima al número cero (0) para de esta manera evitar cualquier perdida en las predicciones realizadas si la esfera llegase a caer en dicho número.</w:t>
      </w:r>
    </w:p>
    <w:p w14:paraId="29EE8331" w14:textId="3E2BAF64" w:rsidR="005353CA" w:rsidRDefault="005353CA" w:rsidP="007443FD">
      <w:pPr>
        <w:pStyle w:val="Prrafodelista"/>
        <w:spacing w:after="0"/>
        <w:ind w:left="708" w:right="-518"/>
        <w:rPr>
          <w:rFonts w:ascii="Arial" w:eastAsia="Times New Roman" w:hAnsi="Arial" w:cs="Arial"/>
          <w:sz w:val="22"/>
          <w:szCs w:val="22"/>
        </w:rPr>
      </w:pPr>
    </w:p>
    <w:p w14:paraId="10A8B0C1" w14:textId="77777777" w:rsidR="006B5005" w:rsidRDefault="006B5005" w:rsidP="007443FD">
      <w:pPr>
        <w:pStyle w:val="Prrafodelista"/>
        <w:spacing w:after="0"/>
        <w:ind w:left="708" w:right="-518"/>
        <w:rPr>
          <w:rFonts w:ascii="Arial" w:eastAsia="Times New Roman" w:hAnsi="Arial" w:cs="Arial"/>
          <w:b/>
          <w:bCs/>
          <w:sz w:val="22"/>
          <w:szCs w:val="22"/>
        </w:rPr>
      </w:pPr>
    </w:p>
    <w:p w14:paraId="2CF458D6" w14:textId="3291A758" w:rsidR="005353CA" w:rsidRDefault="005238AA" w:rsidP="007443FD">
      <w:pPr>
        <w:pStyle w:val="Prrafodelista"/>
        <w:spacing w:after="0"/>
        <w:ind w:left="708" w:right="-518"/>
        <w:rPr>
          <w:rFonts w:ascii="Arial" w:eastAsia="Times New Roman" w:hAnsi="Arial" w:cs="Arial"/>
          <w:b/>
          <w:bCs/>
          <w:sz w:val="22"/>
          <w:szCs w:val="22"/>
        </w:rPr>
      </w:pPr>
      <w:r w:rsidRPr="005238AA">
        <w:rPr>
          <w:rFonts w:ascii="Arial" w:eastAsia="Times New Roman" w:hAnsi="Arial" w:cs="Arial"/>
          <w:b/>
          <w:bCs/>
          <w:sz w:val="22"/>
          <w:szCs w:val="22"/>
        </w:rPr>
        <w:t>Ejemplo.</w:t>
      </w:r>
    </w:p>
    <w:p w14:paraId="18CD9C89" w14:textId="77777777" w:rsidR="006B5005" w:rsidRDefault="006B5005" w:rsidP="007443FD">
      <w:pPr>
        <w:pStyle w:val="Prrafodelista"/>
        <w:spacing w:after="0"/>
        <w:ind w:left="708" w:right="-518"/>
        <w:rPr>
          <w:rFonts w:ascii="Arial" w:eastAsia="Times New Roman" w:hAnsi="Arial" w:cs="Arial"/>
          <w:b/>
          <w:bCs/>
          <w:sz w:val="22"/>
          <w:szCs w:val="22"/>
        </w:rPr>
      </w:pPr>
    </w:p>
    <w:p w14:paraId="118DC42A" w14:textId="2DF391AF" w:rsidR="005238AA" w:rsidRDefault="009C6418" w:rsidP="007443FD">
      <w:pPr>
        <w:pStyle w:val="Prrafodelista"/>
        <w:spacing w:after="0"/>
        <w:ind w:left="708" w:right="-518"/>
        <w:rPr>
          <w:rFonts w:ascii="Arial" w:eastAsia="Times New Roman" w:hAnsi="Arial" w:cs="Arial"/>
          <w:b/>
          <w:bCs/>
          <w:sz w:val="22"/>
          <w:szCs w:val="22"/>
        </w:rPr>
      </w:pPr>
      <w:r>
        <w:rPr>
          <w:rFonts w:ascii="Arial" w:eastAsia="Times New Roman" w:hAnsi="Arial" w:cs="Arial"/>
          <w:b/>
          <w:bCs/>
          <w:sz w:val="22"/>
          <w:szCs w:val="22"/>
        </w:rPr>
        <w:t>Usuarios A y B.</w:t>
      </w:r>
    </w:p>
    <w:p w14:paraId="74289F4B" w14:textId="5573ED57" w:rsidR="009C6418" w:rsidRDefault="009C6418" w:rsidP="007443FD">
      <w:pPr>
        <w:pStyle w:val="Prrafodelista"/>
        <w:spacing w:after="0"/>
        <w:ind w:left="708" w:right="-518"/>
        <w:rPr>
          <w:rFonts w:ascii="Arial" w:eastAsia="Times New Roman" w:hAnsi="Arial" w:cs="Arial"/>
          <w:b/>
          <w:bCs/>
          <w:sz w:val="22"/>
          <w:szCs w:val="22"/>
        </w:rPr>
      </w:pPr>
    </w:p>
    <w:p w14:paraId="299C0B87" w14:textId="77777777" w:rsidR="0032736E" w:rsidRPr="00981EF9" w:rsidRDefault="0032736E" w:rsidP="0032736E">
      <w:pPr>
        <w:pStyle w:val="Prrafodelista"/>
        <w:numPr>
          <w:ilvl w:val="0"/>
          <w:numId w:val="19"/>
        </w:numPr>
        <w:rPr>
          <w:rFonts w:ascii="Arial" w:eastAsia="Times New Roman" w:hAnsi="Arial" w:cs="Arial"/>
          <w:sz w:val="22"/>
          <w:szCs w:val="22"/>
        </w:rPr>
      </w:pPr>
      <w:r w:rsidRPr="00981EF9">
        <w:rPr>
          <w:rFonts w:ascii="Arial" w:eastAsia="Times New Roman" w:hAnsi="Arial" w:cs="Arial"/>
          <w:sz w:val="22"/>
          <w:szCs w:val="22"/>
        </w:rPr>
        <w:t xml:space="preserve">Los usuarios toman lugar en una misma mesa de Roulette, realizando apuestas encontradas entre sí, las cuales tienen la misma relación de pago, de 2 a 1. </w:t>
      </w:r>
    </w:p>
    <w:p w14:paraId="7B7D362E" w14:textId="77777777" w:rsidR="0022393E" w:rsidRPr="00981EF9" w:rsidRDefault="0022393E" w:rsidP="0022393E">
      <w:pPr>
        <w:pStyle w:val="Prrafodelista"/>
        <w:numPr>
          <w:ilvl w:val="0"/>
          <w:numId w:val="19"/>
        </w:numPr>
        <w:rPr>
          <w:rFonts w:ascii="Arial" w:eastAsia="Times New Roman" w:hAnsi="Arial" w:cs="Arial"/>
          <w:sz w:val="22"/>
          <w:szCs w:val="22"/>
        </w:rPr>
      </w:pPr>
      <w:r w:rsidRPr="00981EF9">
        <w:rPr>
          <w:rFonts w:ascii="Arial" w:eastAsia="Times New Roman" w:hAnsi="Arial" w:cs="Arial"/>
          <w:sz w:val="22"/>
          <w:szCs w:val="22"/>
        </w:rPr>
        <w:t>El usuario A realiza una apuesta tipo “</w:t>
      </w:r>
      <w:proofErr w:type="spellStart"/>
      <w:r w:rsidRPr="00981EF9">
        <w:rPr>
          <w:rFonts w:ascii="Arial" w:eastAsia="Times New Roman" w:hAnsi="Arial" w:cs="Arial"/>
          <w:sz w:val="22"/>
          <w:szCs w:val="22"/>
        </w:rPr>
        <w:t>Under</w:t>
      </w:r>
      <w:proofErr w:type="spellEnd"/>
      <w:r w:rsidRPr="00981EF9">
        <w:rPr>
          <w:rFonts w:ascii="Arial" w:eastAsia="Times New Roman" w:hAnsi="Arial" w:cs="Arial"/>
          <w:sz w:val="22"/>
          <w:szCs w:val="22"/>
        </w:rPr>
        <w:t>”, de $80.000 al conjunto de números del 1 al 18, mientras que el usuario B realiza una apuesta tipo “Over”, por igual valor, al conjunto de números de 19 al 36.</w:t>
      </w:r>
    </w:p>
    <w:p w14:paraId="266156F2" w14:textId="77777777" w:rsidR="00FA7C59" w:rsidRPr="00981EF9" w:rsidRDefault="00FA7C59" w:rsidP="00FA7C59">
      <w:pPr>
        <w:pStyle w:val="Prrafodelista"/>
        <w:numPr>
          <w:ilvl w:val="0"/>
          <w:numId w:val="19"/>
        </w:numPr>
        <w:rPr>
          <w:rFonts w:ascii="Arial" w:eastAsia="Times New Roman" w:hAnsi="Arial" w:cs="Arial"/>
          <w:sz w:val="22"/>
          <w:szCs w:val="22"/>
        </w:rPr>
      </w:pPr>
      <w:r w:rsidRPr="00981EF9">
        <w:rPr>
          <w:rFonts w:ascii="Arial" w:eastAsia="Times New Roman" w:hAnsi="Arial" w:cs="Arial"/>
          <w:sz w:val="22"/>
          <w:szCs w:val="22"/>
        </w:rPr>
        <w:t xml:space="preserve">Uno de los usuarios realiza una apuesta mínima al número cero “0”, el cual tienen una relación de pago de 35 a 1. Cubriendo todo el conjunto de números posibles de la Roulette. </w:t>
      </w:r>
    </w:p>
    <w:p w14:paraId="08EDD29B" w14:textId="483E9706" w:rsidR="00EE0C0B" w:rsidRPr="006810A0" w:rsidRDefault="00981EF9" w:rsidP="006810A0">
      <w:pPr>
        <w:pStyle w:val="Prrafodelista"/>
        <w:numPr>
          <w:ilvl w:val="0"/>
          <w:numId w:val="19"/>
        </w:numPr>
        <w:rPr>
          <w:rFonts w:ascii="Arial" w:eastAsia="Times New Roman" w:hAnsi="Arial" w:cs="Arial"/>
          <w:sz w:val="22"/>
          <w:szCs w:val="22"/>
        </w:rPr>
      </w:pPr>
      <w:r w:rsidRPr="00981EF9">
        <w:rPr>
          <w:rFonts w:ascii="Arial" w:eastAsia="Times New Roman" w:hAnsi="Arial" w:cs="Arial"/>
          <w:sz w:val="22"/>
          <w:szCs w:val="22"/>
        </w:rPr>
        <w:t>Con dicho comportamiento, se asume un mínimo de porcentaje de pérdida por 2% del valor apostado, realizando una alta frecuencia de apuestas en esta modalidad, evidenciando que no hay una real intención de juego.</w:t>
      </w:r>
    </w:p>
    <w:p w14:paraId="1357929B" w14:textId="77777777" w:rsidR="00EE0C0B" w:rsidRDefault="00EE0C0B" w:rsidP="00964630">
      <w:pPr>
        <w:pStyle w:val="Prrafodelista"/>
        <w:spacing w:after="0"/>
        <w:ind w:right="-518"/>
        <w:rPr>
          <w:rFonts w:ascii="Arial" w:eastAsia="Times New Roman" w:hAnsi="Arial" w:cs="Arial"/>
          <w:b/>
          <w:bCs/>
          <w:sz w:val="22"/>
          <w:szCs w:val="22"/>
        </w:rPr>
      </w:pPr>
    </w:p>
    <w:p w14:paraId="644241A7" w14:textId="442C6A78" w:rsidR="00981EF9" w:rsidRDefault="00964630" w:rsidP="00964630">
      <w:pPr>
        <w:pStyle w:val="Prrafodelista"/>
        <w:spacing w:after="0"/>
        <w:ind w:right="-518"/>
        <w:rPr>
          <w:rFonts w:ascii="Arial" w:eastAsia="Times New Roman" w:hAnsi="Arial" w:cs="Arial"/>
          <w:b/>
          <w:bCs/>
          <w:sz w:val="22"/>
          <w:szCs w:val="22"/>
        </w:rPr>
      </w:pPr>
      <w:r>
        <w:rPr>
          <w:rFonts w:ascii="Arial" w:eastAsia="Times New Roman" w:hAnsi="Arial" w:cs="Arial"/>
          <w:b/>
          <w:bCs/>
          <w:sz w:val="22"/>
          <w:szCs w:val="22"/>
        </w:rPr>
        <w:t>Usuario A.</w:t>
      </w:r>
    </w:p>
    <w:p w14:paraId="6DBF4F8C" w14:textId="5F5B9389" w:rsidR="00964630" w:rsidRDefault="00964630" w:rsidP="00964630">
      <w:pPr>
        <w:pStyle w:val="Prrafodelista"/>
        <w:spacing w:after="0"/>
        <w:ind w:right="-518"/>
        <w:rPr>
          <w:rFonts w:ascii="Arial" w:eastAsia="Times New Roman" w:hAnsi="Arial" w:cs="Arial"/>
          <w:b/>
          <w:bCs/>
          <w:sz w:val="22"/>
          <w:szCs w:val="22"/>
        </w:rPr>
      </w:pPr>
    </w:p>
    <w:p w14:paraId="5737DB57" w14:textId="3FADAC93" w:rsidR="00964630" w:rsidRDefault="00FA0766" w:rsidP="00964630">
      <w:pPr>
        <w:pStyle w:val="Prrafodelista"/>
        <w:spacing w:after="0"/>
        <w:ind w:right="-518"/>
        <w:rPr>
          <w:rFonts w:ascii="Arial" w:eastAsia="Times New Roman" w:hAnsi="Arial" w:cs="Arial"/>
          <w:b/>
          <w:bCs/>
          <w:sz w:val="22"/>
          <w:szCs w:val="22"/>
        </w:rPr>
      </w:pPr>
      <w:r w:rsidRPr="00A9381B">
        <w:rPr>
          <w:rFonts w:asciiTheme="majorHAnsi" w:hAnsiTheme="majorHAnsi"/>
          <w:noProof/>
        </w:rPr>
        <w:lastRenderedPageBreak/>
        <w:drawing>
          <wp:inline distT="0" distB="0" distL="0" distR="0" wp14:anchorId="3D4BB1BE" wp14:editId="5FEBE5C3">
            <wp:extent cx="5054600" cy="23876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rotWithShape="1">
                    <a:blip r:embed="rId11">
                      <a:extLst>
                        <a:ext uri="{28A0092B-C50C-407E-A947-70E740481C1C}">
                          <a14:useLocalDpi xmlns:a14="http://schemas.microsoft.com/office/drawing/2010/main" val="0"/>
                        </a:ext>
                      </a:extLst>
                    </a:blip>
                    <a:srcRect r="8385" b="14448"/>
                    <a:stretch/>
                  </pic:blipFill>
                  <pic:spPr bwMode="auto">
                    <a:xfrm>
                      <a:off x="0" y="0"/>
                      <a:ext cx="5054600" cy="2387600"/>
                    </a:xfrm>
                    <a:prstGeom prst="rect">
                      <a:avLst/>
                    </a:prstGeom>
                    <a:noFill/>
                    <a:ln>
                      <a:noFill/>
                    </a:ln>
                    <a:extLst>
                      <a:ext uri="{53640926-AAD7-44D8-BBD7-CCE9431645EC}">
                        <a14:shadowObscured xmlns:a14="http://schemas.microsoft.com/office/drawing/2010/main"/>
                      </a:ext>
                    </a:extLst>
                  </pic:spPr>
                </pic:pic>
              </a:graphicData>
            </a:graphic>
          </wp:inline>
        </w:drawing>
      </w:r>
    </w:p>
    <w:p w14:paraId="04C25DFF" w14:textId="2F9CA3E7" w:rsidR="00FA0766" w:rsidRDefault="00FA0766" w:rsidP="00964630">
      <w:pPr>
        <w:pStyle w:val="Prrafodelista"/>
        <w:spacing w:after="0"/>
        <w:ind w:right="-518"/>
        <w:rPr>
          <w:rFonts w:ascii="Arial" w:eastAsia="Times New Roman" w:hAnsi="Arial" w:cs="Arial"/>
          <w:b/>
          <w:bCs/>
          <w:sz w:val="22"/>
          <w:szCs w:val="22"/>
        </w:rPr>
      </w:pPr>
    </w:p>
    <w:p w14:paraId="2748AB76" w14:textId="5AEC2195" w:rsidR="00FA0766" w:rsidRDefault="00FA0766" w:rsidP="00964630">
      <w:pPr>
        <w:pStyle w:val="Prrafodelista"/>
        <w:spacing w:after="0"/>
        <w:ind w:right="-518"/>
        <w:rPr>
          <w:rFonts w:ascii="Arial" w:eastAsia="Times New Roman" w:hAnsi="Arial" w:cs="Arial"/>
          <w:b/>
          <w:bCs/>
          <w:sz w:val="22"/>
          <w:szCs w:val="22"/>
        </w:rPr>
      </w:pPr>
      <w:r>
        <w:rPr>
          <w:rFonts w:ascii="Arial" w:eastAsia="Times New Roman" w:hAnsi="Arial" w:cs="Arial"/>
          <w:b/>
          <w:bCs/>
          <w:sz w:val="22"/>
          <w:szCs w:val="22"/>
        </w:rPr>
        <w:t>Usuario B.</w:t>
      </w:r>
    </w:p>
    <w:p w14:paraId="2FD14232" w14:textId="09E555AE" w:rsidR="00FA0766" w:rsidRDefault="00FA0766" w:rsidP="00964630">
      <w:pPr>
        <w:pStyle w:val="Prrafodelista"/>
        <w:spacing w:after="0"/>
        <w:ind w:right="-518"/>
        <w:rPr>
          <w:rFonts w:ascii="Arial" w:eastAsia="Times New Roman" w:hAnsi="Arial" w:cs="Arial"/>
          <w:b/>
          <w:bCs/>
          <w:sz w:val="22"/>
          <w:szCs w:val="22"/>
        </w:rPr>
      </w:pPr>
    </w:p>
    <w:p w14:paraId="3E149BB3" w14:textId="24F21F5D" w:rsidR="00FA0766" w:rsidRDefault="006B5005" w:rsidP="00964630">
      <w:pPr>
        <w:pStyle w:val="Prrafodelista"/>
        <w:spacing w:after="0"/>
        <w:ind w:right="-518"/>
        <w:rPr>
          <w:rFonts w:ascii="Arial" w:eastAsia="Times New Roman" w:hAnsi="Arial" w:cs="Arial"/>
          <w:b/>
          <w:bCs/>
          <w:sz w:val="22"/>
          <w:szCs w:val="22"/>
        </w:rPr>
      </w:pPr>
      <w:r w:rsidRPr="00A9381B">
        <w:rPr>
          <w:rFonts w:asciiTheme="majorHAnsi" w:hAnsiTheme="majorHAnsi"/>
          <w:noProof/>
        </w:rPr>
        <w:drawing>
          <wp:inline distT="0" distB="0" distL="0" distR="0" wp14:anchorId="271155E8" wp14:editId="2E648A8E">
            <wp:extent cx="5016500" cy="2603500"/>
            <wp:effectExtent l="0" t="0" r="0" b="6350"/>
            <wp:docPr id="23" name="Imagen 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Aplicación&#10;&#10;Descripción generada automá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r="7974" b="12393"/>
                    <a:stretch/>
                  </pic:blipFill>
                  <pic:spPr bwMode="auto">
                    <a:xfrm>
                      <a:off x="0" y="0"/>
                      <a:ext cx="5016500" cy="2603500"/>
                    </a:xfrm>
                    <a:prstGeom prst="rect">
                      <a:avLst/>
                    </a:prstGeom>
                    <a:noFill/>
                    <a:ln>
                      <a:noFill/>
                    </a:ln>
                    <a:extLst>
                      <a:ext uri="{53640926-AAD7-44D8-BBD7-CCE9431645EC}">
                        <a14:shadowObscured xmlns:a14="http://schemas.microsoft.com/office/drawing/2010/main"/>
                      </a:ext>
                    </a:extLst>
                  </pic:spPr>
                </pic:pic>
              </a:graphicData>
            </a:graphic>
          </wp:inline>
        </w:drawing>
      </w:r>
    </w:p>
    <w:p w14:paraId="77A9F0E6" w14:textId="4D8B97A6" w:rsidR="00B77548" w:rsidRDefault="00B77548" w:rsidP="00964630">
      <w:pPr>
        <w:pStyle w:val="Prrafodelista"/>
        <w:spacing w:after="0"/>
        <w:ind w:right="-518"/>
        <w:rPr>
          <w:rFonts w:ascii="Arial" w:eastAsia="Times New Roman" w:hAnsi="Arial" w:cs="Arial"/>
          <w:b/>
          <w:bCs/>
          <w:sz w:val="22"/>
          <w:szCs w:val="22"/>
        </w:rPr>
      </w:pPr>
    </w:p>
    <w:p w14:paraId="7F458AF3" w14:textId="54297F6D" w:rsidR="00B77548" w:rsidRDefault="00BC5AE4" w:rsidP="00B77548">
      <w:pPr>
        <w:pStyle w:val="Prrafodelista"/>
        <w:numPr>
          <w:ilvl w:val="0"/>
          <w:numId w:val="21"/>
        </w:numPr>
        <w:spacing w:after="0"/>
        <w:ind w:right="-518"/>
        <w:rPr>
          <w:rFonts w:ascii="Arial" w:eastAsia="Times New Roman" w:hAnsi="Arial" w:cs="Arial"/>
          <w:b/>
          <w:bCs/>
          <w:sz w:val="22"/>
          <w:szCs w:val="22"/>
        </w:rPr>
      </w:pPr>
      <w:proofErr w:type="spellStart"/>
      <w:r>
        <w:rPr>
          <w:rFonts w:ascii="Arial" w:eastAsia="Times New Roman" w:hAnsi="Arial" w:cs="Arial"/>
          <w:b/>
          <w:bCs/>
          <w:sz w:val="22"/>
          <w:szCs w:val="22"/>
        </w:rPr>
        <w:t>Baccarat</w:t>
      </w:r>
      <w:proofErr w:type="spellEnd"/>
      <w:r>
        <w:rPr>
          <w:rFonts w:ascii="Arial" w:eastAsia="Times New Roman" w:hAnsi="Arial" w:cs="Arial"/>
          <w:b/>
          <w:bCs/>
          <w:sz w:val="22"/>
          <w:szCs w:val="22"/>
        </w:rPr>
        <w:t>.</w:t>
      </w:r>
    </w:p>
    <w:p w14:paraId="570A5DAD" w14:textId="43B890F6" w:rsidR="00D37E76" w:rsidRDefault="00D37E76" w:rsidP="00D37E76">
      <w:pPr>
        <w:pStyle w:val="Prrafodelista"/>
        <w:spacing w:after="0"/>
        <w:ind w:left="360" w:right="-518"/>
        <w:rPr>
          <w:rFonts w:ascii="Arial" w:eastAsia="Times New Roman" w:hAnsi="Arial" w:cs="Arial"/>
          <w:b/>
          <w:bCs/>
          <w:sz w:val="22"/>
          <w:szCs w:val="22"/>
        </w:rPr>
      </w:pPr>
    </w:p>
    <w:p w14:paraId="1A9E026A" w14:textId="1ACBB636" w:rsidR="00D37E76" w:rsidRDefault="00873034" w:rsidP="00D37E76">
      <w:pPr>
        <w:pStyle w:val="Prrafodelista"/>
        <w:spacing w:after="0"/>
        <w:ind w:left="360" w:right="-518"/>
        <w:rPr>
          <w:rFonts w:ascii="Arial" w:eastAsia="Times New Roman" w:hAnsi="Arial" w:cs="Arial"/>
          <w:sz w:val="22"/>
          <w:szCs w:val="22"/>
        </w:rPr>
      </w:pPr>
      <w:r w:rsidRPr="00873034">
        <w:rPr>
          <w:rFonts w:ascii="Arial" w:eastAsia="Times New Roman" w:hAnsi="Arial" w:cs="Arial"/>
          <w:sz w:val="22"/>
          <w:szCs w:val="22"/>
        </w:rPr>
        <w:t xml:space="preserve">Apuestas en casino Live </w:t>
      </w:r>
      <w:proofErr w:type="spellStart"/>
      <w:r w:rsidRPr="00873034">
        <w:rPr>
          <w:rFonts w:ascii="Arial" w:eastAsia="Times New Roman" w:hAnsi="Arial" w:cs="Arial"/>
          <w:sz w:val="22"/>
          <w:szCs w:val="22"/>
        </w:rPr>
        <w:t>Baccarat</w:t>
      </w:r>
      <w:proofErr w:type="spellEnd"/>
      <w:r w:rsidRPr="00873034">
        <w:rPr>
          <w:rFonts w:ascii="Arial" w:eastAsia="Times New Roman" w:hAnsi="Arial" w:cs="Arial"/>
          <w:sz w:val="22"/>
          <w:szCs w:val="22"/>
        </w:rPr>
        <w:t xml:space="preserve">: El usuario toma lugar en una mesa de </w:t>
      </w:r>
      <w:proofErr w:type="spellStart"/>
      <w:r w:rsidRPr="00873034">
        <w:rPr>
          <w:rFonts w:ascii="Arial" w:eastAsia="Times New Roman" w:hAnsi="Arial" w:cs="Arial"/>
          <w:sz w:val="22"/>
          <w:szCs w:val="22"/>
        </w:rPr>
        <w:t>Baccarat</w:t>
      </w:r>
      <w:proofErr w:type="spellEnd"/>
      <w:r w:rsidRPr="00873034">
        <w:rPr>
          <w:rFonts w:ascii="Arial" w:eastAsia="Times New Roman" w:hAnsi="Arial" w:cs="Arial"/>
          <w:sz w:val="22"/>
          <w:szCs w:val="22"/>
        </w:rPr>
        <w:t xml:space="preserve">, cuya dinámica de juego le permite realizar apuestas </w:t>
      </w:r>
      <w:r w:rsidR="00D13880">
        <w:rPr>
          <w:rFonts w:ascii="Arial" w:eastAsia="Times New Roman" w:hAnsi="Arial" w:cs="Arial"/>
          <w:sz w:val="22"/>
          <w:szCs w:val="22"/>
        </w:rPr>
        <w:t>cruzadas</w:t>
      </w:r>
      <w:r w:rsidRPr="00873034">
        <w:rPr>
          <w:rFonts w:ascii="Arial" w:eastAsia="Times New Roman" w:hAnsi="Arial" w:cs="Arial"/>
          <w:sz w:val="22"/>
          <w:szCs w:val="22"/>
        </w:rPr>
        <w:t xml:space="preserve">, es decir, “Player” vs “Banker”, aprovechando dicha dinámica para asumir un mínimo porcentaje de pérdida por el 2,5% del valor apostado, realizando una alta frecuencia de apuestas </w:t>
      </w:r>
      <w:r w:rsidR="002A10FB">
        <w:rPr>
          <w:rFonts w:ascii="Arial" w:eastAsia="Times New Roman" w:hAnsi="Arial" w:cs="Arial"/>
          <w:sz w:val="22"/>
          <w:szCs w:val="22"/>
        </w:rPr>
        <w:t>cruzadas</w:t>
      </w:r>
      <w:r w:rsidRPr="00873034">
        <w:rPr>
          <w:rFonts w:ascii="Arial" w:eastAsia="Times New Roman" w:hAnsi="Arial" w:cs="Arial"/>
          <w:sz w:val="22"/>
          <w:szCs w:val="22"/>
        </w:rPr>
        <w:t xml:space="preserve"> por igual valor. El usuario solo apuesta el 50% del valor depositado para cumplir con las condiciones de retiro, sin presentar una real intención de juego.</w:t>
      </w:r>
    </w:p>
    <w:p w14:paraId="326A0CC7" w14:textId="72D7B25B" w:rsidR="00B36CDD" w:rsidRDefault="00B36CDD" w:rsidP="00D37E76">
      <w:pPr>
        <w:pStyle w:val="Prrafodelista"/>
        <w:spacing w:after="0"/>
        <w:ind w:left="360" w:right="-518"/>
        <w:rPr>
          <w:rFonts w:ascii="Arial" w:eastAsia="Times New Roman" w:hAnsi="Arial" w:cs="Arial"/>
          <w:sz w:val="22"/>
          <w:szCs w:val="22"/>
        </w:rPr>
      </w:pPr>
    </w:p>
    <w:p w14:paraId="57E23296" w14:textId="3F15E3F2" w:rsidR="00B36CDD" w:rsidRDefault="00BC43B2" w:rsidP="00D37E76">
      <w:pPr>
        <w:pStyle w:val="Prrafodelista"/>
        <w:spacing w:after="0"/>
        <w:ind w:left="360" w:right="-518"/>
        <w:rPr>
          <w:rFonts w:ascii="Arial" w:eastAsia="Times New Roman" w:hAnsi="Arial" w:cs="Arial"/>
          <w:sz w:val="22"/>
          <w:szCs w:val="22"/>
        </w:rPr>
      </w:pPr>
      <w:r w:rsidRPr="006A384B">
        <w:rPr>
          <w:rFonts w:ascii="Cambria" w:hAnsi="Cambria"/>
          <w:noProof/>
        </w:rPr>
        <w:lastRenderedPageBreak/>
        <w:drawing>
          <wp:inline distT="0" distB="0" distL="0" distR="0" wp14:anchorId="4FE1E028" wp14:editId="29B314AE">
            <wp:extent cx="5612130" cy="2267338"/>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267338"/>
                    </a:xfrm>
                    <a:prstGeom prst="rect">
                      <a:avLst/>
                    </a:prstGeom>
                  </pic:spPr>
                </pic:pic>
              </a:graphicData>
            </a:graphic>
          </wp:inline>
        </w:drawing>
      </w:r>
    </w:p>
    <w:p w14:paraId="45D6A10B" w14:textId="55ECEC93" w:rsidR="003428F7" w:rsidRDefault="003428F7" w:rsidP="00D37E76">
      <w:pPr>
        <w:pStyle w:val="Prrafodelista"/>
        <w:spacing w:after="0"/>
        <w:ind w:left="360" w:right="-518"/>
        <w:rPr>
          <w:rFonts w:ascii="Arial" w:eastAsia="Times New Roman" w:hAnsi="Arial" w:cs="Arial"/>
          <w:sz w:val="22"/>
          <w:szCs w:val="22"/>
        </w:rPr>
      </w:pPr>
    </w:p>
    <w:p w14:paraId="7D3CAB79" w14:textId="59B10935" w:rsidR="003428F7" w:rsidRDefault="003428F7" w:rsidP="00D37E76">
      <w:pPr>
        <w:pStyle w:val="Prrafodelista"/>
        <w:spacing w:after="0"/>
        <w:ind w:left="360" w:right="-518"/>
        <w:rPr>
          <w:rFonts w:ascii="Arial" w:eastAsia="Times New Roman" w:hAnsi="Arial" w:cs="Arial"/>
          <w:sz w:val="22"/>
          <w:szCs w:val="22"/>
        </w:rPr>
      </w:pPr>
      <w:r w:rsidRPr="003428F7">
        <w:rPr>
          <w:rFonts w:ascii="Arial" w:eastAsia="Times New Roman" w:hAnsi="Arial" w:cs="Arial"/>
          <w:sz w:val="22"/>
          <w:szCs w:val="22"/>
        </w:rPr>
        <w:t>El usuario apuesta el máximo valor permitido por el juego, en apuestas encontradas de igual valor. A continuación, se presenta la frecuencia de esta modalidad de apuestas:</w:t>
      </w:r>
    </w:p>
    <w:p w14:paraId="77BB2153" w14:textId="17D66CF3" w:rsidR="003428F7" w:rsidRDefault="003428F7" w:rsidP="00D37E76">
      <w:pPr>
        <w:pStyle w:val="Prrafodelista"/>
        <w:spacing w:after="0"/>
        <w:ind w:left="360" w:right="-518"/>
        <w:rPr>
          <w:rFonts w:ascii="Arial" w:eastAsia="Times New Roman" w:hAnsi="Arial" w:cs="Arial"/>
          <w:sz w:val="22"/>
          <w:szCs w:val="22"/>
        </w:rPr>
      </w:pPr>
    </w:p>
    <w:p w14:paraId="181E710F" w14:textId="62E40A90" w:rsidR="007E2D72" w:rsidRDefault="007E2D72" w:rsidP="00D37E76">
      <w:pPr>
        <w:pStyle w:val="Prrafodelista"/>
        <w:spacing w:after="0"/>
        <w:ind w:left="360" w:right="-518"/>
        <w:rPr>
          <w:rFonts w:ascii="Arial" w:eastAsia="Times New Roman" w:hAnsi="Arial" w:cs="Arial"/>
          <w:sz w:val="22"/>
          <w:szCs w:val="22"/>
        </w:rPr>
      </w:pPr>
    </w:p>
    <w:p w14:paraId="61762667" w14:textId="38193942" w:rsidR="007E2D72" w:rsidRDefault="005F1DBE" w:rsidP="00D37E76">
      <w:pPr>
        <w:pStyle w:val="Prrafodelista"/>
        <w:spacing w:after="0"/>
        <w:ind w:left="360" w:right="-518"/>
        <w:rPr>
          <w:rFonts w:ascii="Arial" w:eastAsia="Times New Roman" w:hAnsi="Arial" w:cs="Arial"/>
          <w:sz w:val="22"/>
          <w:szCs w:val="22"/>
        </w:rPr>
      </w:pPr>
      <w:r w:rsidRPr="006A384B">
        <w:rPr>
          <w:rFonts w:ascii="Cambria" w:hAnsi="Cambria"/>
          <w:noProof/>
        </w:rPr>
        <w:drawing>
          <wp:inline distT="0" distB="0" distL="0" distR="0" wp14:anchorId="54E7A318" wp14:editId="5568A656">
            <wp:extent cx="5334000" cy="2809875"/>
            <wp:effectExtent l="0" t="0" r="0" b="9525"/>
            <wp:docPr id="32" name="Imagen 3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Aplicación&#10;&#10;Descripción generada automáticamente"/>
                    <pic:cNvPicPr/>
                  </pic:nvPicPr>
                  <pic:blipFill>
                    <a:blip r:embed="rId14"/>
                    <a:stretch>
                      <a:fillRect/>
                    </a:stretch>
                  </pic:blipFill>
                  <pic:spPr>
                    <a:xfrm>
                      <a:off x="0" y="0"/>
                      <a:ext cx="5334000" cy="2809875"/>
                    </a:xfrm>
                    <a:prstGeom prst="rect">
                      <a:avLst/>
                    </a:prstGeom>
                  </pic:spPr>
                </pic:pic>
              </a:graphicData>
            </a:graphic>
          </wp:inline>
        </w:drawing>
      </w:r>
    </w:p>
    <w:p w14:paraId="3AB66927" w14:textId="4A3F5787" w:rsidR="006F49FA" w:rsidRDefault="006F49FA" w:rsidP="00D37E76">
      <w:pPr>
        <w:pStyle w:val="Prrafodelista"/>
        <w:spacing w:after="0"/>
        <w:ind w:left="360" w:right="-518"/>
        <w:rPr>
          <w:rFonts w:ascii="Arial" w:eastAsia="Times New Roman" w:hAnsi="Arial" w:cs="Arial"/>
          <w:sz w:val="22"/>
          <w:szCs w:val="22"/>
        </w:rPr>
      </w:pPr>
    </w:p>
    <w:p w14:paraId="7B0DB2BA" w14:textId="4901DF88" w:rsidR="006F49FA" w:rsidRDefault="006F49FA" w:rsidP="00D37E76">
      <w:pPr>
        <w:pStyle w:val="Prrafodelista"/>
        <w:spacing w:after="0"/>
        <w:ind w:left="360" w:right="-518"/>
        <w:rPr>
          <w:rFonts w:ascii="Arial" w:eastAsia="Times New Roman" w:hAnsi="Arial" w:cs="Arial"/>
          <w:sz w:val="22"/>
          <w:szCs w:val="22"/>
        </w:rPr>
      </w:pPr>
      <w:r>
        <w:rPr>
          <w:rFonts w:ascii="Arial" w:eastAsia="Times New Roman" w:hAnsi="Arial" w:cs="Arial"/>
          <w:b/>
          <w:bCs/>
          <w:sz w:val="22"/>
          <w:szCs w:val="22"/>
        </w:rPr>
        <w:t xml:space="preserve">Nota: </w:t>
      </w:r>
      <w:r>
        <w:rPr>
          <w:rFonts w:ascii="Arial" w:eastAsia="Times New Roman" w:hAnsi="Arial" w:cs="Arial"/>
          <w:sz w:val="22"/>
          <w:szCs w:val="22"/>
        </w:rPr>
        <w:t xml:space="preserve">En </w:t>
      </w:r>
      <w:proofErr w:type="spellStart"/>
      <w:r>
        <w:rPr>
          <w:rFonts w:ascii="Arial" w:eastAsia="Times New Roman" w:hAnsi="Arial" w:cs="Arial"/>
          <w:sz w:val="22"/>
          <w:szCs w:val="22"/>
        </w:rPr>
        <w:t>Baccarat</w:t>
      </w:r>
      <w:proofErr w:type="spellEnd"/>
      <w:r>
        <w:rPr>
          <w:rFonts w:ascii="Arial" w:eastAsia="Times New Roman" w:hAnsi="Arial" w:cs="Arial"/>
          <w:sz w:val="22"/>
          <w:szCs w:val="22"/>
        </w:rPr>
        <w:t xml:space="preserve"> </w:t>
      </w:r>
      <w:r w:rsidR="00141A16">
        <w:rPr>
          <w:rFonts w:ascii="Arial" w:eastAsia="Times New Roman" w:hAnsi="Arial" w:cs="Arial"/>
          <w:sz w:val="22"/>
          <w:szCs w:val="22"/>
        </w:rPr>
        <w:t>dos</w:t>
      </w:r>
      <w:r w:rsidR="008327AF">
        <w:rPr>
          <w:rFonts w:ascii="Arial" w:eastAsia="Times New Roman" w:hAnsi="Arial" w:cs="Arial"/>
          <w:sz w:val="22"/>
          <w:szCs w:val="22"/>
        </w:rPr>
        <w:t xml:space="preserve"> usuarios pueden realizar apuestas cruzadas, por </w:t>
      </w:r>
      <w:r w:rsidR="00676547">
        <w:rPr>
          <w:rFonts w:ascii="Arial" w:eastAsia="Times New Roman" w:hAnsi="Arial" w:cs="Arial"/>
          <w:sz w:val="22"/>
          <w:szCs w:val="22"/>
        </w:rPr>
        <w:t>ejemplo,</w:t>
      </w:r>
      <w:r w:rsidR="008327AF">
        <w:rPr>
          <w:rFonts w:ascii="Arial" w:eastAsia="Times New Roman" w:hAnsi="Arial" w:cs="Arial"/>
          <w:sz w:val="22"/>
          <w:szCs w:val="22"/>
        </w:rPr>
        <w:t xml:space="preserve"> el usuario A</w:t>
      </w:r>
      <w:r w:rsidR="004A2CE7">
        <w:rPr>
          <w:rFonts w:ascii="Arial" w:eastAsia="Times New Roman" w:hAnsi="Arial" w:cs="Arial"/>
          <w:sz w:val="22"/>
          <w:szCs w:val="22"/>
        </w:rPr>
        <w:t xml:space="preserve"> puede apostar S/. 2.000 a la opción: Banker y el usuario B puede apostar </w:t>
      </w:r>
      <w:r w:rsidR="0013661D">
        <w:rPr>
          <w:rFonts w:ascii="Arial" w:eastAsia="Times New Roman" w:hAnsi="Arial" w:cs="Arial"/>
          <w:sz w:val="22"/>
          <w:szCs w:val="22"/>
        </w:rPr>
        <w:t>S/. 2.000 a la opción: Player y de esta manera el valor de premios tendrá una similitud</w:t>
      </w:r>
      <w:r w:rsidR="00676547">
        <w:rPr>
          <w:rFonts w:ascii="Arial" w:eastAsia="Times New Roman" w:hAnsi="Arial" w:cs="Arial"/>
          <w:sz w:val="22"/>
          <w:szCs w:val="22"/>
        </w:rPr>
        <w:t xml:space="preserve"> con el valor total apostado </w:t>
      </w:r>
      <w:r w:rsidR="00141A16">
        <w:rPr>
          <w:rFonts w:ascii="Arial" w:eastAsia="Times New Roman" w:hAnsi="Arial" w:cs="Arial"/>
          <w:sz w:val="22"/>
          <w:szCs w:val="22"/>
        </w:rPr>
        <w:t>por ambos.</w:t>
      </w:r>
    </w:p>
    <w:p w14:paraId="61256F38" w14:textId="19CF7FB2" w:rsidR="00A91AFE" w:rsidRDefault="00A91AFE" w:rsidP="00D37E76">
      <w:pPr>
        <w:pStyle w:val="Prrafodelista"/>
        <w:spacing w:after="0"/>
        <w:ind w:left="360" w:right="-518"/>
        <w:rPr>
          <w:rFonts w:ascii="Arial" w:eastAsia="Times New Roman" w:hAnsi="Arial" w:cs="Arial"/>
          <w:sz w:val="22"/>
          <w:szCs w:val="22"/>
        </w:rPr>
      </w:pPr>
    </w:p>
    <w:p w14:paraId="498A1F36" w14:textId="77777777" w:rsidR="00A91AFE" w:rsidRDefault="00A91AFE" w:rsidP="00A91AFE">
      <w:pPr>
        <w:pStyle w:val="Prrafodelista"/>
        <w:spacing w:after="0"/>
        <w:ind w:left="0" w:right="-518"/>
        <w:rPr>
          <w:rFonts w:ascii="Arial" w:eastAsia="Times New Roman" w:hAnsi="Arial" w:cs="Arial"/>
          <w:b/>
          <w:bCs/>
          <w:sz w:val="22"/>
          <w:szCs w:val="22"/>
        </w:rPr>
      </w:pPr>
      <w:r w:rsidRPr="009E0B89">
        <w:rPr>
          <w:rFonts w:ascii="Arial" w:eastAsia="Times New Roman" w:hAnsi="Arial" w:cs="Arial"/>
          <w:b/>
          <w:bCs/>
          <w:sz w:val="22"/>
          <w:szCs w:val="22"/>
        </w:rPr>
        <w:t>Casino Slot.</w:t>
      </w:r>
    </w:p>
    <w:p w14:paraId="3844FC26" w14:textId="77777777" w:rsidR="00A91AFE" w:rsidRDefault="00A91AFE" w:rsidP="00D37E76">
      <w:pPr>
        <w:pStyle w:val="Prrafodelista"/>
        <w:spacing w:after="0"/>
        <w:ind w:left="360" w:right="-518"/>
        <w:rPr>
          <w:rFonts w:ascii="Arial" w:eastAsia="Times New Roman" w:hAnsi="Arial" w:cs="Arial"/>
          <w:sz w:val="22"/>
          <w:szCs w:val="22"/>
        </w:rPr>
      </w:pPr>
    </w:p>
    <w:p w14:paraId="0220E8D2" w14:textId="5685B020" w:rsidR="00A91AFE" w:rsidRDefault="00A91AFE" w:rsidP="00A91AFE">
      <w:pPr>
        <w:pStyle w:val="Prrafodelista"/>
        <w:spacing w:after="0"/>
        <w:ind w:left="360" w:right="-518"/>
        <w:rPr>
          <w:rFonts w:ascii="Arial" w:eastAsia="Times New Roman" w:hAnsi="Arial" w:cs="Arial"/>
          <w:sz w:val="22"/>
          <w:szCs w:val="22"/>
        </w:rPr>
      </w:pPr>
      <w:r>
        <w:rPr>
          <w:rFonts w:ascii="Arial" w:eastAsia="Times New Roman" w:hAnsi="Arial" w:cs="Arial"/>
          <w:sz w:val="22"/>
          <w:szCs w:val="22"/>
        </w:rPr>
        <w:t xml:space="preserve">En esta vertical de casino no se presentan casos en los que 2 o </w:t>
      </w:r>
      <w:r w:rsidR="00F66A57">
        <w:rPr>
          <w:rFonts w:ascii="Arial" w:eastAsia="Times New Roman" w:hAnsi="Arial" w:cs="Arial"/>
          <w:sz w:val="22"/>
          <w:szCs w:val="22"/>
        </w:rPr>
        <w:t>más</w:t>
      </w:r>
      <w:r>
        <w:rPr>
          <w:rFonts w:ascii="Arial" w:eastAsia="Times New Roman" w:hAnsi="Arial" w:cs="Arial"/>
          <w:sz w:val="22"/>
          <w:szCs w:val="22"/>
        </w:rPr>
        <w:t xml:space="preserve"> usuarios se organicen para realizar apuestas cruzadas en los juegos de Ruleta y </w:t>
      </w:r>
      <w:proofErr w:type="spellStart"/>
      <w:r>
        <w:rPr>
          <w:rFonts w:ascii="Arial" w:eastAsia="Times New Roman" w:hAnsi="Arial" w:cs="Arial"/>
          <w:sz w:val="22"/>
          <w:szCs w:val="22"/>
        </w:rPr>
        <w:t>Baccarat</w:t>
      </w:r>
      <w:proofErr w:type="spellEnd"/>
      <w:r>
        <w:rPr>
          <w:rFonts w:ascii="Arial" w:eastAsia="Times New Roman" w:hAnsi="Arial" w:cs="Arial"/>
          <w:sz w:val="22"/>
          <w:szCs w:val="22"/>
        </w:rPr>
        <w:t>, ya que, las sesiones de juego son individuales o únicas</w:t>
      </w:r>
      <w:r w:rsidR="00141A16">
        <w:rPr>
          <w:rFonts w:ascii="Arial" w:eastAsia="Times New Roman" w:hAnsi="Arial" w:cs="Arial"/>
          <w:sz w:val="22"/>
          <w:szCs w:val="22"/>
        </w:rPr>
        <w:t>;</w:t>
      </w:r>
      <w:r>
        <w:rPr>
          <w:rFonts w:ascii="Arial" w:eastAsia="Times New Roman" w:hAnsi="Arial" w:cs="Arial"/>
          <w:sz w:val="22"/>
          <w:szCs w:val="22"/>
        </w:rPr>
        <w:t xml:space="preserve"> Sin embargo, algunos de los juegos disponibles no se </w:t>
      </w:r>
      <w:r>
        <w:rPr>
          <w:rFonts w:ascii="Arial" w:eastAsia="Times New Roman" w:hAnsi="Arial" w:cs="Arial"/>
          <w:sz w:val="22"/>
          <w:szCs w:val="22"/>
        </w:rPr>
        <w:lastRenderedPageBreak/>
        <w:t>encuentran parametrizados para evitar que los usuarios puedan realizar</w:t>
      </w:r>
      <w:r w:rsidR="00141A16">
        <w:rPr>
          <w:rFonts w:ascii="Arial" w:eastAsia="Times New Roman" w:hAnsi="Arial" w:cs="Arial"/>
          <w:sz w:val="22"/>
          <w:szCs w:val="22"/>
        </w:rPr>
        <w:t xml:space="preserve"> este tipo de apuestas</w:t>
      </w:r>
      <w:r>
        <w:rPr>
          <w:rFonts w:ascii="Arial" w:eastAsia="Times New Roman" w:hAnsi="Arial" w:cs="Arial"/>
          <w:sz w:val="22"/>
          <w:szCs w:val="22"/>
        </w:rPr>
        <w:t>.</w:t>
      </w:r>
    </w:p>
    <w:p w14:paraId="5758BB93" w14:textId="77777777" w:rsidR="00A91AFE" w:rsidRDefault="00A91AFE" w:rsidP="00A91AFE">
      <w:pPr>
        <w:pStyle w:val="Prrafodelista"/>
        <w:spacing w:after="0"/>
        <w:ind w:left="0" w:right="-518"/>
        <w:rPr>
          <w:rFonts w:ascii="Arial" w:eastAsia="Times New Roman" w:hAnsi="Arial" w:cs="Arial"/>
          <w:sz w:val="22"/>
          <w:szCs w:val="22"/>
        </w:rPr>
      </w:pPr>
    </w:p>
    <w:p w14:paraId="5DB1CF8D" w14:textId="507AE66C" w:rsidR="00A91AFE" w:rsidRDefault="001231E3" w:rsidP="00D37E76">
      <w:pPr>
        <w:pStyle w:val="Prrafodelista"/>
        <w:spacing w:after="0"/>
        <w:ind w:left="360" w:right="-518"/>
        <w:rPr>
          <w:rFonts w:ascii="Arial" w:eastAsia="Times New Roman" w:hAnsi="Arial" w:cs="Arial"/>
          <w:sz w:val="22"/>
          <w:szCs w:val="22"/>
        </w:rPr>
      </w:pPr>
      <w:r w:rsidRPr="001231E3">
        <w:rPr>
          <w:rFonts w:ascii="Arial" w:eastAsia="Times New Roman" w:hAnsi="Arial" w:cs="Arial"/>
          <w:noProof/>
          <w:sz w:val="22"/>
          <w:szCs w:val="22"/>
        </w:rPr>
        <w:drawing>
          <wp:inline distT="0" distB="0" distL="0" distR="0" wp14:anchorId="0E8DB09E" wp14:editId="50213C08">
            <wp:extent cx="5612130" cy="2719705"/>
            <wp:effectExtent l="0" t="0" r="7620" b="4445"/>
            <wp:docPr id="1" name="Imagen 1"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 la pantalla de un video juego&#10;&#10;Descripción generada automáticamente con confianza baja"/>
                    <pic:cNvPicPr/>
                  </pic:nvPicPr>
                  <pic:blipFill>
                    <a:blip r:embed="rId15"/>
                    <a:stretch>
                      <a:fillRect/>
                    </a:stretch>
                  </pic:blipFill>
                  <pic:spPr>
                    <a:xfrm>
                      <a:off x="0" y="0"/>
                      <a:ext cx="5612130" cy="2719705"/>
                    </a:xfrm>
                    <a:prstGeom prst="rect">
                      <a:avLst/>
                    </a:prstGeom>
                  </pic:spPr>
                </pic:pic>
              </a:graphicData>
            </a:graphic>
          </wp:inline>
        </w:drawing>
      </w:r>
    </w:p>
    <w:p w14:paraId="15E6A17E" w14:textId="77777777" w:rsidR="008C51D7" w:rsidRDefault="008C51D7" w:rsidP="00D37E76">
      <w:pPr>
        <w:pStyle w:val="Prrafodelista"/>
        <w:spacing w:after="0"/>
        <w:ind w:left="360" w:right="-518"/>
        <w:rPr>
          <w:rFonts w:ascii="Arial" w:eastAsia="Times New Roman" w:hAnsi="Arial" w:cs="Arial"/>
          <w:sz w:val="22"/>
          <w:szCs w:val="22"/>
        </w:rPr>
      </w:pPr>
    </w:p>
    <w:p w14:paraId="78D768F0" w14:textId="4F3DDECE" w:rsidR="00CA46D6" w:rsidRDefault="00C63A57" w:rsidP="00D37E76">
      <w:pPr>
        <w:pStyle w:val="Prrafodelista"/>
        <w:spacing w:after="0"/>
        <w:ind w:left="360" w:right="-518"/>
        <w:rPr>
          <w:rFonts w:ascii="Arial" w:eastAsia="Times New Roman" w:hAnsi="Arial" w:cs="Arial"/>
          <w:sz w:val="22"/>
          <w:szCs w:val="22"/>
        </w:rPr>
      </w:pPr>
      <w:r w:rsidRPr="00C63A57">
        <w:rPr>
          <w:rFonts w:ascii="Arial" w:eastAsia="Times New Roman" w:hAnsi="Arial" w:cs="Arial"/>
          <w:b/>
          <w:bCs/>
          <w:sz w:val="22"/>
          <w:szCs w:val="22"/>
        </w:rPr>
        <w:t>NOTA:</w:t>
      </w:r>
      <w:r>
        <w:rPr>
          <w:rFonts w:ascii="Arial" w:eastAsia="Times New Roman" w:hAnsi="Arial" w:cs="Arial"/>
          <w:sz w:val="22"/>
          <w:szCs w:val="22"/>
        </w:rPr>
        <w:t xml:space="preserve"> </w:t>
      </w:r>
      <w:r w:rsidR="00CA46D6">
        <w:rPr>
          <w:rFonts w:ascii="Arial" w:eastAsia="Times New Roman" w:hAnsi="Arial" w:cs="Arial"/>
          <w:sz w:val="22"/>
          <w:szCs w:val="22"/>
        </w:rPr>
        <w:t xml:space="preserve">Cuando se encuentran juegos que no se encuentren parametrizados se realiza </w:t>
      </w:r>
      <w:r w:rsidR="0007132C">
        <w:rPr>
          <w:rFonts w:ascii="Arial" w:eastAsia="Times New Roman" w:hAnsi="Arial" w:cs="Arial"/>
          <w:sz w:val="22"/>
          <w:szCs w:val="22"/>
        </w:rPr>
        <w:t>la solicitud al proveedor para que sean implementados los limites correspondientes, en caso de</w:t>
      </w:r>
      <w:r w:rsidR="00862084">
        <w:rPr>
          <w:rFonts w:ascii="Arial" w:eastAsia="Times New Roman" w:hAnsi="Arial" w:cs="Arial"/>
          <w:sz w:val="22"/>
          <w:szCs w:val="22"/>
        </w:rPr>
        <w:t xml:space="preserve"> que el proveedor por alguna razón tecnológica </w:t>
      </w:r>
      <w:r w:rsidR="00C52179">
        <w:rPr>
          <w:rFonts w:ascii="Arial" w:eastAsia="Times New Roman" w:hAnsi="Arial" w:cs="Arial"/>
          <w:sz w:val="22"/>
          <w:szCs w:val="22"/>
        </w:rPr>
        <w:t>o de negocio</w:t>
      </w:r>
      <w:r w:rsidR="009107E2">
        <w:rPr>
          <w:rFonts w:ascii="Arial" w:eastAsia="Times New Roman" w:hAnsi="Arial" w:cs="Arial"/>
          <w:sz w:val="22"/>
          <w:szCs w:val="22"/>
        </w:rPr>
        <w:t xml:space="preserve"> no pueda efectuar dicha limitación</w:t>
      </w:r>
      <w:r w:rsidR="005423D5">
        <w:rPr>
          <w:rFonts w:ascii="Arial" w:eastAsia="Times New Roman" w:hAnsi="Arial" w:cs="Arial"/>
          <w:sz w:val="22"/>
          <w:szCs w:val="22"/>
        </w:rPr>
        <w:t>,</w:t>
      </w:r>
      <w:r w:rsidR="00C52179">
        <w:rPr>
          <w:rFonts w:ascii="Arial" w:eastAsia="Times New Roman" w:hAnsi="Arial" w:cs="Arial"/>
          <w:sz w:val="22"/>
          <w:szCs w:val="22"/>
        </w:rPr>
        <w:t xml:space="preserve"> se procederá con la </w:t>
      </w:r>
      <w:r w:rsidR="00EC33BF">
        <w:rPr>
          <w:rFonts w:ascii="Arial" w:eastAsia="Times New Roman" w:hAnsi="Arial" w:cs="Arial"/>
          <w:sz w:val="22"/>
          <w:szCs w:val="22"/>
        </w:rPr>
        <w:t xml:space="preserve">inactivación del juego para mitigar riesgos de colusión, jineteo, </w:t>
      </w:r>
      <w:r>
        <w:rPr>
          <w:rFonts w:ascii="Arial" w:eastAsia="Times New Roman" w:hAnsi="Arial" w:cs="Arial"/>
          <w:sz w:val="22"/>
          <w:szCs w:val="22"/>
        </w:rPr>
        <w:t>abuso de bonos o fraudes.</w:t>
      </w:r>
    </w:p>
    <w:p w14:paraId="13996439" w14:textId="7EA69AF2" w:rsidR="00885944" w:rsidRDefault="00885944" w:rsidP="00D37E76">
      <w:pPr>
        <w:pStyle w:val="Prrafodelista"/>
        <w:spacing w:after="0"/>
        <w:ind w:left="360" w:right="-518"/>
        <w:rPr>
          <w:rFonts w:ascii="Arial" w:eastAsia="Times New Roman" w:hAnsi="Arial" w:cs="Arial"/>
          <w:sz w:val="22"/>
          <w:szCs w:val="22"/>
        </w:rPr>
      </w:pPr>
    </w:p>
    <w:p w14:paraId="5893379D" w14:textId="4635D585" w:rsidR="00885944" w:rsidRDefault="00F300FC" w:rsidP="00D37E76">
      <w:pPr>
        <w:pStyle w:val="Prrafodelista"/>
        <w:spacing w:after="0"/>
        <w:ind w:left="360" w:right="-518"/>
        <w:rPr>
          <w:rFonts w:ascii="Arial" w:eastAsia="Times New Roman" w:hAnsi="Arial" w:cs="Arial"/>
          <w:b/>
          <w:bCs/>
          <w:sz w:val="22"/>
          <w:szCs w:val="22"/>
        </w:rPr>
      </w:pPr>
      <w:r w:rsidRPr="00472C01">
        <w:rPr>
          <w:rFonts w:ascii="Arial" w:eastAsia="Times New Roman" w:hAnsi="Arial" w:cs="Arial"/>
          <w:b/>
          <w:bCs/>
          <w:sz w:val="22"/>
          <w:szCs w:val="22"/>
        </w:rPr>
        <w:t>Revisión de juegos de casino con retorno superior al 100%</w:t>
      </w:r>
      <w:r w:rsidR="005D1550">
        <w:rPr>
          <w:rFonts w:ascii="Arial" w:eastAsia="Times New Roman" w:hAnsi="Arial" w:cs="Arial"/>
          <w:b/>
          <w:bCs/>
          <w:sz w:val="22"/>
          <w:szCs w:val="22"/>
        </w:rPr>
        <w:t xml:space="preserve"> (utilidad negativa)</w:t>
      </w:r>
    </w:p>
    <w:p w14:paraId="77F9055C" w14:textId="3E8B33E5" w:rsidR="00472C01" w:rsidRDefault="00472C01" w:rsidP="00D37E76">
      <w:pPr>
        <w:pStyle w:val="Prrafodelista"/>
        <w:spacing w:after="0"/>
        <w:ind w:left="360" w:right="-518"/>
        <w:rPr>
          <w:rFonts w:ascii="Arial" w:eastAsia="Times New Roman" w:hAnsi="Arial" w:cs="Arial"/>
          <w:b/>
          <w:bCs/>
          <w:sz w:val="22"/>
          <w:szCs w:val="22"/>
        </w:rPr>
      </w:pPr>
    </w:p>
    <w:p w14:paraId="7D52A464" w14:textId="523EA727" w:rsidR="00472C01" w:rsidRDefault="00472C01" w:rsidP="00D37E76">
      <w:pPr>
        <w:pStyle w:val="Prrafodelista"/>
        <w:spacing w:after="0"/>
        <w:ind w:left="360" w:right="-518"/>
        <w:rPr>
          <w:rFonts w:ascii="Arial" w:eastAsia="Times New Roman" w:hAnsi="Arial" w:cs="Arial"/>
          <w:sz w:val="22"/>
          <w:szCs w:val="22"/>
        </w:rPr>
      </w:pPr>
      <w:r>
        <w:rPr>
          <w:rFonts w:ascii="Arial" w:eastAsia="Times New Roman" w:hAnsi="Arial" w:cs="Arial"/>
          <w:sz w:val="22"/>
          <w:szCs w:val="22"/>
        </w:rPr>
        <w:t>E</w:t>
      </w:r>
      <w:r w:rsidR="009B7973">
        <w:rPr>
          <w:rFonts w:ascii="Arial" w:eastAsia="Times New Roman" w:hAnsi="Arial" w:cs="Arial"/>
          <w:sz w:val="22"/>
          <w:szCs w:val="22"/>
        </w:rPr>
        <w:t>sta revisión se centra en los juegos o proveedores de casino slot</w:t>
      </w:r>
      <w:r w:rsidR="00A850D0">
        <w:rPr>
          <w:rFonts w:ascii="Arial" w:eastAsia="Times New Roman" w:hAnsi="Arial" w:cs="Arial"/>
          <w:sz w:val="22"/>
          <w:szCs w:val="22"/>
        </w:rPr>
        <w:t xml:space="preserve">; los cuales, dejan una utilidad negativa constante a la casa de apuestas y </w:t>
      </w:r>
      <w:r w:rsidR="0004712C">
        <w:rPr>
          <w:rFonts w:ascii="Arial" w:eastAsia="Times New Roman" w:hAnsi="Arial" w:cs="Arial"/>
          <w:sz w:val="22"/>
          <w:szCs w:val="22"/>
        </w:rPr>
        <w:t>el</w:t>
      </w:r>
      <w:r w:rsidR="00A850D0">
        <w:rPr>
          <w:rFonts w:ascii="Arial" w:eastAsia="Times New Roman" w:hAnsi="Arial" w:cs="Arial"/>
          <w:sz w:val="22"/>
          <w:szCs w:val="22"/>
        </w:rPr>
        <w:t xml:space="preserve"> principal objetivo </w:t>
      </w:r>
      <w:r w:rsidR="0004712C">
        <w:rPr>
          <w:rFonts w:ascii="Arial" w:eastAsia="Times New Roman" w:hAnsi="Arial" w:cs="Arial"/>
          <w:sz w:val="22"/>
          <w:szCs w:val="22"/>
        </w:rPr>
        <w:t>de esta</w:t>
      </w:r>
      <w:r w:rsidR="00A850D0">
        <w:rPr>
          <w:rFonts w:ascii="Arial" w:eastAsia="Times New Roman" w:hAnsi="Arial" w:cs="Arial"/>
          <w:sz w:val="22"/>
          <w:szCs w:val="22"/>
        </w:rPr>
        <w:t xml:space="preserve"> revisión </w:t>
      </w:r>
      <w:r w:rsidR="0004712C">
        <w:rPr>
          <w:rFonts w:ascii="Arial" w:eastAsia="Times New Roman" w:hAnsi="Arial" w:cs="Arial"/>
          <w:sz w:val="22"/>
          <w:szCs w:val="22"/>
        </w:rPr>
        <w:t>es identificar</w:t>
      </w:r>
      <w:r w:rsidR="00A850D0">
        <w:rPr>
          <w:rFonts w:ascii="Arial" w:eastAsia="Times New Roman" w:hAnsi="Arial" w:cs="Arial"/>
          <w:sz w:val="22"/>
          <w:szCs w:val="22"/>
        </w:rPr>
        <w:t xml:space="preserve"> aquellos usuarios quienes </w:t>
      </w:r>
      <w:r w:rsidR="009C72FE">
        <w:rPr>
          <w:rFonts w:ascii="Arial" w:eastAsia="Times New Roman" w:hAnsi="Arial" w:cs="Arial"/>
          <w:sz w:val="22"/>
          <w:szCs w:val="22"/>
        </w:rPr>
        <w:t xml:space="preserve">puedan estar generando esta afectación </w:t>
      </w:r>
      <w:r w:rsidR="00434299">
        <w:rPr>
          <w:rFonts w:ascii="Arial" w:eastAsia="Times New Roman" w:hAnsi="Arial" w:cs="Arial"/>
          <w:sz w:val="22"/>
          <w:szCs w:val="22"/>
        </w:rPr>
        <w:t xml:space="preserve">y el origen de </w:t>
      </w:r>
      <w:r w:rsidR="00CA473E">
        <w:rPr>
          <w:rFonts w:ascii="Arial" w:eastAsia="Times New Roman" w:hAnsi="Arial" w:cs="Arial"/>
          <w:sz w:val="22"/>
          <w:szCs w:val="22"/>
        </w:rPr>
        <w:t>esta</w:t>
      </w:r>
      <w:r w:rsidR="009C72FE">
        <w:rPr>
          <w:rFonts w:ascii="Arial" w:eastAsia="Times New Roman" w:hAnsi="Arial" w:cs="Arial"/>
          <w:sz w:val="22"/>
          <w:szCs w:val="22"/>
        </w:rPr>
        <w:t>.</w:t>
      </w:r>
    </w:p>
    <w:p w14:paraId="58CB5CF1" w14:textId="0CB95D66" w:rsidR="009C72FE" w:rsidRDefault="009C72FE" w:rsidP="00D37E76">
      <w:pPr>
        <w:pStyle w:val="Prrafodelista"/>
        <w:spacing w:after="0"/>
        <w:ind w:left="360" w:right="-518"/>
        <w:rPr>
          <w:rFonts w:ascii="Arial" w:eastAsia="Times New Roman" w:hAnsi="Arial" w:cs="Arial"/>
          <w:sz w:val="22"/>
          <w:szCs w:val="22"/>
        </w:rPr>
      </w:pPr>
    </w:p>
    <w:p w14:paraId="3E40CF59" w14:textId="4A18B43E" w:rsidR="009C72FE" w:rsidRDefault="009C72FE" w:rsidP="00D37E76">
      <w:pPr>
        <w:pStyle w:val="Prrafodelista"/>
        <w:spacing w:after="0"/>
        <w:ind w:left="360" w:right="-518"/>
        <w:rPr>
          <w:rFonts w:ascii="Arial" w:eastAsia="Times New Roman" w:hAnsi="Arial" w:cs="Arial"/>
          <w:sz w:val="22"/>
          <w:szCs w:val="22"/>
        </w:rPr>
      </w:pPr>
      <w:r>
        <w:rPr>
          <w:rFonts w:ascii="Arial" w:eastAsia="Times New Roman" w:hAnsi="Arial" w:cs="Arial"/>
          <w:sz w:val="22"/>
          <w:szCs w:val="22"/>
        </w:rPr>
        <w:t xml:space="preserve">Este tipo de incidencias puede estar relacionada con diversos factores, como: </w:t>
      </w:r>
      <w:r w:rsidR="00CA473E">
        <w:rPr>
          <w:rFonts w:ascii="Arial" w:eastAsia="Times New Roman" w:hAnsi="Arial" w:cs="Arial"/>
          <w:sz w:val="22"/>
          <w:szCs w:val="22"/>
        </w:rPr>
        <w:t>Importe de apuesta</w:t>
      </w:r>
      <w:r w:rsidR="001F4926">
        <w:rPr>
          <w:rFonts w:ascii="Arial" w:eastAsia="Times New Roman" w:hAnsi="Arial" w:cs="Arial"/>
          <w:sz w:val="22"/>
          <w:szCs w:val="22"/>
        </w:rPr>
        <w:t xml:space="preserve"> promedio de los usuarios, matemática interna de los juegos</w:t>
      </w:r>
      <w:r w:rsidR="00DD10E0">
        <w:rPr>
          <w:rFonts w:ascii="Arial" w:eastAsia="Times New Roman" w:hAnsi="Arial" w:cs="Arial"/>
          <w:sz w:val="22"/>
          <w:szCs w:val="22"/>
        </w:rPr>
        <w:t>, error en los multiplicadores o bonificaciones de estos.</w:t>
      </w:r>
    </w:p>
    <w:p w14:paraId="3B89101C" w14:textId="044377CE" w:rsidR="00D81C26" w:rsidRDefault="00D81C26" w:rsidP="00D37E76">
      <w:pPr>
        <w:pStyle w:val="Prrafodelista"/>
        <w:spacing w:after="0"/>
        <w:ind w:left="360" w:right="-518"/>
        <w:rPr>
          <w:rFonts w:ascii="Arial" w:eastAsia="Times New Roman" w:hAnsi="Arial" w:cs="Arial"/>
          <w:sz w:val="22"/>
          <w:szCs w:val="22"/>
        </w:rPr>
      </w:pPr>
    </w:p>
    <w:p w14:paraId="1D6C16EE" w14:textId="1D042572" w:rsidR="002065CE" w:rsidRDefault="00D81C26" w:rsidP="002065CE">
      <w:pPr>
        <w:pStyle w:val="Prrafodelista"/>
        <w:spacing w:after="0"/>
        <w:ind w:left="360" w:right="-518"/>
        <w:rPr>
          <w:rFonts w:ascii="Arial" w:eastAsia="Times New Roman" w:hAnsi="Arial" w:cs="Arial"/>
          <w:sz w:val="22"/>
          <w:szCs w:val="22"/>
        </w:rPr>
      </w:pPr>
      <w:r>
        <w:rPr>
          <w:rFonts w:ascii="Arial" w:eastAsia="Times New Roman" w:hAnsi="Arial" w:cs="Arial"/>
          <w:sz w:val="22"/>
          <w:szCs w:val="22"/>
        </w:rPr>
        <w:t>Esta revisión se realiza en el BackOffice de Virtualsoft</w:t>
      </w:r>
      <w:r w:rsidR="007725A6">
        <w:rPr>
          <w:rFonts w:ascii="Arial" w:eastAsia="Times New Roman" w:hAnsi="Arial" w:cs="Arial"/>
          <w:sz w:val="22"/>
          <w:szCs w:val="22"/>
        </w:rPr>
        <w:t>; específicamente, en el reporte de casino y se realiza el análisis de los proveedores y juegos que cumplan con los parámetros antes mencionados</w:t>
      </w:r>
      <w:r w:rsidR="002F12C6">
        <w:rPr>
          <w:rFonts w:ascii="Arial" w:eastAsia="Times New Roman" w:hAnsi="Arial" w:cs="Arial"/>
          <w:sz w:val="22"/>
          <w:szCs w:val="22"/>
        </w:rPr>
        <w:t xml:space="preserve"> y se mide la evolución de los valores de apuesta, premios, premios bonos</w:t>
      </w:r>
      <w:r w:rsidR="00C50351">
        <w:rPr>
          <w:rFonts w:ascii="Arial" w:eastAsia="Times New Roman" w:hAnsi="Arial" w:cs="Arial"/>
          <w:sz w:val="22"/>
          <w:szCs w:val="22"/>
        </w:rPr>
        <w:t xml:space="preserve">, GGR y margen que ha presentado el juego </w:t>
      </w:r>
      <w:r w:rsidR="00B6325D">
        <w:rPr>
          <w:rFonts w:ascii="Arial" w:eastAsia="Times New Roman" w:hAnsi="Arial" w:cs="Arial"/>
          <w:sz w:val="22"/>
          <w:szCs w:val="22"/>
        </w:rPr>
        <w:t>en los periodos de tiempo consultados.</w:t>
      </w:r>
      <w:r w:rsidR="006A16E9">
        <w:rPr>
          <w:rFonts w:ascii="Arial" w:eastAsia="Times New Roman" w:hAnsi="Arial" w:cs="Arial"/>
          <w:sz w:val="22"/>
          <w:szCs w:val="22"/>
        </w:rPr>
        <w:t xml:space="preserve"> En caso de identificarse anomalías en estos, se procede con la identificación de los usuarios y la posterior revi</w:t>
      </w:r>
      <w:r w:rsidR="006B5215">
        <w:rPr>
          <w:rFonts w:ascii="Arial" w:eastAsia="Times New Roman" w:hAnsi="Arial" w:cs="Arial"/>
          <w:sz w:val="22"/>
          <w:szCs w:val="22"/>
        </w:rPr>
        <w:t xml:space="preserve">sión de su comportamiento de apuesta </w:t>
      </w:r>
      <w:r w:rsidR="002065CE">
        <w:rPr>
          <w:rFonts w:ascii="Arial" w:eastAsia="Times New Roman" w:hAnsi="Arial" w:cs="Arial"/>
          <w:sz w:val="22"/>
          <w:szCs w:val="22"/>
        </w:rPr>
        <w:t>e historial transaccional.</w:t>
      </w:r>
      <w:r w:rsidR="00B82AE3">
        <w:rPr>
          <w:rFonts w:ascii="Arial" w:eastAsia="Times New Roman" w:hAnsi="Arial" w:cs="Arial"/>
          <w:sz w:val="22"/>
          <w:szCs w:val="22"/>
        </w:rPr>
        <w:t xml:space="preserve"> </w:t>
      </w:r>
      <w:r w:rsidR="00990260">
        <w:rPr>
          <w:rFonts w:ascii="Arial" w:eastAsia="Times New Roman" w:hAnsi="Arial" w:cs="Arial"/>
          <w:sz w:val="22"/>
          <w:szCs w:val="22"/>
        </w:rPr>
        <w:t>Luego</w:t>
      </w:r>
      <w:r w:rsidR="003C1AED">
        <w:rPr>
          <w:rFonts w:ascii="Arial" w:eastAsia="Times New Roman" w:hAnsi="Arial" w:cs="Arial"/>
          <w:sz w:val="22"/>
          <w:szCs w:val="22"/>
        </w:rPr>
        <w:t xml:space="preserve"> se </w:t>
      </w:r>
      <w:r w:rsidR="00045516">
        <w:rPr>
          <w:rFonts w:ascii="Arial" w:eastAsia="Times New Roman" w:hAnsi="Arial" w:cs="Arial"/>
          <w:sz w:val="22"/>
          <w:szCs w:val="22"/>
        </w:rPr>
        <w:t>envía</w:t>
      </w:r>
      <w:r w:rsidR="003C1AED">
        <w:rPr>
          <w:rFonts w:ascii="Arial" w:eastAsia="Times New Roman" w:hAnsi="Arial" w:cs="Arial"/>
          <w:sz w:val="22"/>
          <w:szCs w:val="22"/>
        </w:rPr>
        <w:t xml:space="preserve"> la información de los hallazgos al área comercial para que </w:t>
      </w:r>
      <w:r w:rsidR="00791DF0">
        <w:rPr>
          <w:rFonts w:ascii="Arial" w:eastAsia="Times New Roman" w:hAnsi="Arial" w:cs="Arial"/>
          <w:sz w:val="22"/>
          <w:szCs w:val="22"/>
        </w:rPr>
        <w:t xml:space="preserve">el juego sea sometido a revisión por parte del proveedor </w:t>
      </w:r>
      <w:r w:rsidR="00E623B6">
        <w:rPr>
          <w:rFonts w:ascii="Arial" w:eastAsia="Times New Roman" w:hAnsi="Arial" w:cs="Arial"/>
          <w:sz w:val="22"/>
          <w:szCs w:val="22"/>
        </w:rPr>
        <w:t>y para tomar las decisiones correspondientes</w:t>
      </w:r>
      <w:r w:rsidR="00AB796F">
        <w:rPr>
          <w:rFonts w:ascii="Arial" w:eastAsia="Times New Roman" w:hAnsi="Arial" w:cs="Arial"/>
          <w:sz w:val="22"/>
          <w:szCs w:val="22"/>
        </w:rPr>
        <w:t xml:space="preserve"> con este.</w:t>
      </w:r>
    </w:p>
    <w:p w14:paraId="654E78D4" w14:textId="722589CA" w:rsidR="00380280" w:rsidRPr="00B300E1" w:rsidRDefault="00B300E1" w:rsidP="002065CE">
      <w:pPr>
        <w:pStyle w:val="Prrafodelista"/>
        <w:spacing w:after="0"/>
        <w:ind w:left="360" w:right="-518"/>
        <w:rPr>
          <w:rFonts w:ascii="Arial" w:eastAsia="Times New Roman" w:hAnsi="Arial" w:cs="Arial"/>
          <w:b/>
          <w:bCs/>
          <w:sz w:val="22"/>
          <w:szCs w:val="22"/>
        </w:rPr>
      </w:pPr>
      <w:r w:rsidRPr="00B300E1">
        <w:rPr>
          <w:rFonts w:ascii="Arial" w:eastAsia="Times New Roman" w:hAnsi="Arial" w:cs="Arial"/>
          <w:b/>
          <w:bCs/>
          <w:sz w:val="22"/>
          <w:szCs w:val="22"/>
        </w:rPr>
        <w:lastRenderedPageBreak/>
        <w:t>Flujo de procesos de revisión de comportamientos inusuales</w:t>
      </w:r>
      <w:r w:rsidR="003C764E">
        <w:rPr>
          <w:rFonts w:ascii="Arial" w:eastAsia="Times New Roman" w:hAnsi="Arial" w:cs="Arial"/>
          <w:b/>
          <w:bCs/>
          <w:sz w:val="22"/>
          <w:szCs w:val="22"/>
        </w:rPr>
        <w:t xml:space="preserve"> en casino</w:t>
      </w:r>
      <w:r w:rsidRPr="00B300E1">
        <w:rPr>
          <w:rFonts w:ascii="Arial" w:eastAsia="Times New Roman" w:hAnsi="Arial" w:cs="Arial"/>
          <w:b/>
          <w:bCs/>
          <w:sz w:val="22"/>
          <w:szCs w:val="22"/>
        </w:rPr>
        <w:t>.</w:t>
      </w:r>
    </w:p>
    <w:p w14:paraId="1D332867" w14:textId="4513040A" w:rsidR="00380280" w:rsidRDefault="00380280" w:rsidP="002065CE">
      <w:pPr>
        <w:pStyle w:val="Prrafodelista"/>
        <w:spacing w:after="0"/>
        <w:ind w:left="360" w:right="-518"/>
        <w:rPr>
          <w:rFonts w:ascii="Arial" w:eastAsia="Times New Roman" w:hAnsi="Arial" w:cs="Arial"/>
          <w:sz w:val="22"/>
          <w:szCs w:val="22"/>
        </w:rPr>
      </w:pPr>
    </w:p>
    <w:p w14:paraId="058EC83B" w14:textId="63EAF37D" w:rsidR="00B2058B" w:rsidRDefault="00B2058B" w:rsidP="002065CE">
      <w:pPr>
        <w:pStyle w:val="Prrafodelista"/>
        <w:spacing w:after="0"/>
        <w:ind w:left="360" w:right="-518"/>
        <w:rPr>
          <w:rFonts w:ascii="Arial" w:eastAsia="Times New Roman" w:hAnsi="Arial" w:cs="Arial"/>
          <w:sz w:val="22"/>
          <w:szCs w:val="22"/>
        </w:rPr>
      </w:pPr>
      <w:r>
        <w:rPr>
          <w:noProof/>
        </w:rPr>
        <w:drawing>
          <wp:inline distT="0" distB="0" distL="0" distR="0" wp14:anchorId="123AD9A8" wp14:editId="53140CC0">
            <wp:extent cx="5612130" cy="221361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213610"/>
                    </a:xfrm>
                    <a:prstGeom prst="rect">
                      <a:avLst/>
                    </a:prstGeom>
                    <a:noFill/>
                    <a:ln>
                      <a:noFill/>
                    </a:ln>
                  </pic:spPr>
                </pic:pic>
              </a:graphicData>
            </a:graphic>
          </wp:inline>
        </w:drawing>
      </w:r>
    </w:p>
    <w:p w14:paraId="478BE876" w14:textId="5D61DFD7" w:rsidR="00A03228" w:rsidRDefault="00A03228" w:rsidP="002065CE">
      <w:pPr>
        <w:pStyle w:val="Prrafodelista"/>
        <w:spacing w:after="0"/>
        <w:ind w:left="360" w:right="-518"/>
        <w:rPr>
          <w:rFonts w:ascii="Arial" w:eastAsia="Times New Roman" w:hAnsi="Arial" w:cs="Arial"/>
          <w:sz w:val="22"/>
          <w:szCs w:val="22"/>
        </w:rPr>
      </w:pPr>
    </w:p>
    <w:p w14:paraId="0ED5274E" w14:textId="6175EB8F" w:rsidR="00A03228" w:rsidRPr="00A03228" w:rsidRDefault="00A03228" w:rsidP="00A03228">
      <w:pPr>
        <w:pStyle w:val="Prrafodelista"/>
        <w:spacing w:after="0"/>
        <w:ind w:left="360" w:right="-518"/>
        <w:rPr>
          <w:rFonts w:ascii="Arial" w:eastAsia="Times New Roman" w:hAnsi="Arial" w:cs="Arial"/>
          <w:b/>
          <w:bCs/>
          <w:sz w:val="22"/>
          <w:szCs w:val="22"/>
        </w:rPr>
      </w:pPr>
      <w:r w:rsidRPr="00B300E1">
        <w:rPr>
          <w:rFonts w:ascii="Arial" w:eastAsia="Times New Roman" w:hAnsi="Arial" w:cs="Arial"/>
          <w:b/>
          <w:bCs/>
          <w:sz w:val="22"/>
          <w:szCs w:val="22"/>
        </w:rPr>
        <w:t xml:space="preserve">Flujo de procesos de revisión de </w:t>
      </w:r>
      <w:r>
        <w:rPr>
          <w:rFonts w:ascii="Arial" w:eastAsia="Times New Roman" w:hAnsi="Arial" w:cs="Arial"/>
          <w:b/>
          <w:bCs/>
          <w:sz w:val="22"/>
          <w:szCs w:val="22"/>
        </w:rPr>
        <w:t>juegos con GGR negativo</w:t>
      </w:r>
      <w:r w:rsidRPr="00B300E1">
        <w:rPr>
          <w:rFonts w:ascii="Arial" w:eastAsia="Times New Roman" w:hAnsi="Arial" w:cs="Arial"/>
          <w:b/>
          <w:bCs/>
          <w:sz w:val="22"/>
          <w:szCs w:val="22"/>
        </w:rPr>
        <w:t>.</w:t>
      </w:r>
    </w:p>
    <w:p w14:paraId="2F8A0018" w14:textId="5C327601" w:rsidR="00A03228" w:rsidRDefault="00A03228" w:rsidP="002065CE">
      <w:pPr>
        <w:pStyle w:val="Prrafodelista"/>
        <w:spacing w:after="0"/>
        <w:ind w:left="360" w:right="-518"/>
        <w:rPr>
          <w:rFonts w:ascii="Arial" w:eastAsia="Times New Roman" w:hAnsi="Arial" w:cs="Arial"/>
          <w:sz w:val="22"/>
          <w:szCs w:val="22"/>
        </w:rPr>
      </w:pPr>
    </w:p>
    <w:p w14:paraId="16E5E3AD" w14:textId="00FF5A75" w:rsidR="00A03228" w:rsidRPr="002065CE" w:rsidRDefault="00A03228" w:rsidP="002065CE">
      <w:pPr>
        <w:pStyle w:val="Prrafodelista"/>
        <w:spacing w:after="0"/>
        <w:ind w:left="360" w:right="-518"/>
        <w:rPr>
          <w:rFonts w:ascii="Arial" w:eastAsia="Times New Roman" w:hAnsi="Arial" w:cs="Arial"/>
          <w:sz w:val="22"/>
          <w:szCs w:val="22"/>
        </w:rPr>
      </w:pPr>
      <w:r>
        <w:rPr>
          <w:noProof/>
        </w:rPr>
        <w:drawing>
          <wp:inline distT="0" distB="0" distL="0" distR="0" wp14:anchorId="72C30D16" wp14:editId="2611B122">
            <wp:extent cx="5612130" cy="3016885"/>
            <wp:effectExtent l="0" t="0" r="762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016885"/>
                    </a:xfrm>
                    <a:prstGeom prst="rect">
                      <a:avLst/>
                    </a:prstGeom>
                    <a:noFill/>
                    <a:ln>
                      <a:noFill/>
                    </a:ln>
                  </pic:spPr>
                </pic:pic>
              </a:graphicData>
            </a:graphic>
          </wp:inline>
        </w:drawing>
      </w:r>
    </w:p>
    <w:bookmarkEnd w:id="3"/>
    <w:p w14:paraId="675DB380" w14:textId="77777777" w:rsidR="00B35DC1" w:rsidRDefault="00B35DC1" w:rsidP="00B35DC1">
      <w:pPr>
        <w:rPr>
          <w:rFonts w:ascii="Arial" w:eastAsia="Times New Roman" w:hAnsi="Arial" w:cs="Arial"/>
        </w:rPr>
      </w:pPr>
    </w:p>
    <w:p w14:paraId="1D5143FD" w14:textId="77777777" w:rsidR="00B35DC1" w:rsidRDefault="00B35DC1" w:rsidP="00B35DC1">
      <w:pPr>
        <w:rPr>
          <w:rFonts w:ascii="Arial" w:eastAsia="Times New Roman" w:hAnsi="Arial" w:cs="Arial"/>
        </w:rPr>
      </w:pPr>
    </w:p>
    <w:p w14:paraId="0504F29C" w14:textId="77777777" w:rsidR="00B35DC1" w:rsidRDefault="00B35DC1" w:rsidP="00B35DC1">
      <w:pPr>
        <w:rPr>
          <w:rFonts w:ascii="Arial" w:eastAsia="Times New Roman" w:hAnsi="Arial" w:cs="Arial"/>
        </w:rPr>
      </w:pPr>
    </w:p>
    <w:p w14:paraId="757B82F3" w14:textId="77777777" w:rsidR="00B35DC1" w:rsidRDefault="00B35DC1" w:rsidP="00B35DC1">
      <w:pPr>
        <w:rPr>
          <w:rFonts w:ascii="Arial" w:eastAsia="Times New Roman" w:hAnsi="Arial" w:cs="Arial"/>
        </w:rPr>
      </w:pPr>
    </w:p>
    <w:p w14:paraId="3D9F2A66" w14:textId="77777777" w:rsidR="00B35DC1" w:rsidRDefault="00B35DC1" w:rsidP="00B35DC1">
      <w:pPr>
        <w:rPr>
          <w:rFonts w:ascii="Arial" w:eastAsia="Times New Roman" w:hAnsi="Arial" w:cs="Arial"/>
        </w:rPr>
      </w:pPr>
    </w:p>
    <w:p w14:paraId="59CCA99D" w14:textId="77777777" w:rsidR="00B35DC1" w:rsidRDefault="00B35DC1" w:rsidP="00B35DC1">
      <w:pPr>
        <w:rPr>
          <w:rFonts w:ascii="Arial" w:eastAsia="Times New Roman" w:hAnsi="Arial" w:cs="Arial"/>
        </w:rPr>
      </w:pPr>
    </w:p>
    <w:p w14:paraId="1259AEAD" w14:textId="77777777" w:rsidR="00B35DC1" w:rsidRDefault="00B35DC1" w:rsidP="00B35DC1">
      <w:pPr>
        <w:rPr>
          <w:rFonts w:ascii="Arial" w:eastAsia="Times New Roman" w:hAnsi="Arial" w:cs="Arial"/>
        </w:rPr>
      </w:pPr>
    </w:p>
    <w:p w14:paraId="236DA394" w14:textId="77777777" w:rsidR="00B35DC1" w:rsidRDefault="00B35DC1" w:rsidP="00B35DC1">
      <w:pPr>
        <w:rPr>
          <w:rFonts w:ascii="Arial" w:eastAsia="Times New Roman" w:hAnsi="Arial" w:cs="Arial"/>
        </w:rPr>
      </w:pPr>
    </w:p>
    <w:p w14:paraId="042C2D58" w14:textId="6C61DB0A" w:rsidR="00B35DC1" w:rsidRDefault="00B35DC1" w:rsidP="00B35DC1">
      <w:pPr>
        <w:rPr>
          <w:rFonts w:ascii="Arial" w:eastAsia="Times New Roman" w:hAnsi="Arial" w:cs="Arial"/>
        </w:rPr>
      </w:pPr>
    </w:p>
    <w:p w14:paraId="011CFE81" w14:textId="505C55AE" w:rsidR="00B72A3C" w:rsidRDefault="00B72A3C" w:rsidP="00B35DC1">
      <w:pPr>
        <w:rPr>
          <w:rFonts w:ascii="Arial" w:eastAsia="Times New Roman" w:hAnsi="Arial" w:cs="Arial"/>
        </w:rPr>
      </w:pPr>
    </w:p>
    <w:p w14:paraId="014FE49C" w14:textId="7101DEEE" w:rsidR="00B72A3C" w:rsidRDefault="00B72A3C" w:rsidP="00B35DC1">
      <w:pPr>
        <w:rPr>
          <w:rFonts w:ascii="Arial" w:eastAsia="Times New Roman" w:hAnsi="Arial" w:cs="Arial"/>
        </w:rPr>
      </w:pPr>
    </w:p>
    <w:p w14:paraId="6FD23B62" w14:textId="6F3D0BC5" w:rsidR="00B72A3C" w:rsidRDefault="00B72A3C" w:rsidP="00B35DC1">
      <w:pPr>
        <w:rPr>
          <w:rFonts w:ascii="Arial" w:eastAsia="Times New Roman" w:hAnsi="Arial" w:cs="Arial"/>
        </w:rPr>
      </w:pPr>
    </w:p>
    <w:p w14:paraId="13F9776F" w14:textId="6467A255" w:rsidR="00B72A3C" w:rsidRDefault="00B72A3C" w:rsidP="00B35DC1">
      <w:pPr>
        <w:rPr>
          <w:rFonts w:ascii="Arial" w:eastAsia="Times New Roman" w:hAnsi="Arial" w:cs="Arial"/>
        </w:rPr>
      </w:pPr>
    </w:p>
    <w:p w14:paraId="76CB7BE1" w14:textId="77777777" w:rsidR="00B72A3C" w:rsidRDefault="00B72A3C" w:rsidP="00B35DC1">
      <w:pPr>
        <w:rPr>
          <w:rFonts w:ascii="Arial" w:eastAsia="Times New Roman" w:hAnsi="Arial" w:cs="Arial"/>
        </w:rPr>
      </w:pPr>
    </w:p>
    <w:p w14:paraId="43D1BF8F" w14:textId="77777777" w:rsidR="00B35DC1" w:rsidRDefault="00B35DC1" w:rsidP="00B35DC1">
      <w:pPr>
        <w:rPr>
          <w:rFonts w:ascii="Arial" w:eastAsia="Times New Roman" w:hAnsi="Arial" w:cs="Arial"/>
        </w:rPr>
      </w:pPr>
    </w:p>
    <w:p w14:paraId="28BCA17C" w14:textId="77777777" w:rsidR="002A7A12" w:rsidRDefault="002A7A12" w:rsidP="00CA4F1B">
      <w:pPr>
        <w:pStyle w:val="Ttulo1"/>
        <w:ind w:left="720"/>
        <w:rPr>
          <w:rFonts w:ascii="Arial" w:eastAsia="Times New Roman" w:hAnsi="Arial" w:cs="Arial"/>
          <w:b/>
          <w:bCs/>
          <w:sz w:val="22"/>
          <w:szCs w:val="22"/>
        </w:rPr>
      </w:pPr>
      <w:bookmarkStart w:id="4" w:name="_Toc117252920"/>
    </w:p>
    <w:p w14:paraId="309D6512" w14:textId="678BE0CB" w:rsidR="00802200" w:rsidRDefault="00802200" w:rsidP="00CA4F1B">
      <w:pPr>
        <w:pStyle w:val="Ttulo1"/>
        <w:ind w:left="720"/>
        <w:rPr>
          <w:rFonts w:ascii="Arial" w:eastAsia="Times New Roman" w:hAnsi="Arial" w:cs="Arial"/>
          <w:b/>
          <w:bCs/>
          <w:sz w:val="22"/>
          <w:szCs w:val="22"/>
        </w:rPr>
      </w:pPr>
      <w:r w:rsidRPr="00CA4F1B">
        <w:rPr>
          <w:rFonts w:ascii="Arial" w:eastAsia="Times New Roman" w:hAnsi="Arial" w:cs="Arial"/>
          <w:b/>
          <w:bCs/>
          <w:sz w:val="22"/>
          <w:szCs w:val="22"/>
        </w:rPr>
        <w:t>HISTORIAL DE CAMBIOS</w:t>
      </w:r>
      <w:bookmarkEnd w:id="4"/>
    </w:p>
    <w:p w14:paraId="7C3BC846" w14:textId="77777777" w:rsidR="002A7A12" w:rsidRPr="002A7A12" w:rsidRDefault="002A7A12" w:rsidP="002A7A12"/>
    <w:tbl>
      <w:tblPr>
        <w:tblW w:w="969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130"/>
        <w:gridCol w:w="1505"/>
        <w:gridCol w:w="1681"/>
        <w:gridCol w:w="261"/>
        <w:gridCol w:w="1958"/>
        <w:gridCol w:w="333"/>
        <w:gridCol w:w="333"/>
        <w:gridCol w:w="333"/>
        <w:gridCol w:w="333"/>
        <w:gridCol w:w="333"/>
        <w:gridCol w:w="333"/>
        <w:gridCol w:w="333"/>
        <w:gridCol w:w="333"/>
        <w:gridCol w:w="493"/>
        <w:gridCol w:w="7"/>
      </w:tblGrid>
      <w:tr w:rsidR="00802200" w:rsidRPr="00244615" w14:paraId="556C12AB" w14:textId="77777777" w:rsidTr="00BD3BC0">
        <w:trPr>
          <w:trHeight w:val="740"/>
        </w:trPr>
        <w:tc>
          <w:tcPr>
            <w:tcW w:w="9699" w:type="dxa"/>
            <w:gridSpan w:val="15"/>
            <w:tcBorders>
              <w:bottom w:val="single" w:sz="4" w:space="0" w:color="FFFFFF"/>
            </w:tcBorders>
          </w:tcPr>
          <w:p w14:paraId="4A5A0E61" w14:textId="77777777" w:rsidR="00802200" w:rsidRDefault="00802200" w:rsidP="00BD3BC0">
            <w:pPr>
              <w:pStyle w:val="Textoindependiente2"/>
              <w:spacing w:after="0" w:line="240" w:lineRule="auto"/>
              <w:jc w:val="center"/>
              <w:rPr>
                <w:b/>
                <w:color w:val="000000"/>
              </w:rPr>
            </w:pPr>
            <w:r w:rsidRPr="00244615">
              <w:rPr>
                <w:b/>
                <w:color w:val="000000"/>
              </w:rPr>
              <w:t>HI</w:t>
            </w:r>
            <w:r>
              <w:rPr>
                <w:b/>
                <w:color w:val="000000"/>
              </w:rPr>
              <w:t>STORIAL DE CAMBIOS Y REVISIONES</w:t>
            </w:r>
          </w:p>
          <w:p w14:paraId="7BE6843D" w14:textId="77777777" w:rsidR="00802200" w:rsidRPr="0056611B" w:rsidRDefault="00802200" w:rsidP="00BD3BC0">
            <w:pPr>
              <w:pStyle w:val="Textoindependiente2"/>
              <w:spacing w:after="0" w:line="240" w:lineRule="auto"/>
              <w:jc w:val="center"/>
              <w:rPr>
                <w:b/>
                <w:color w:val="000000"/>
              </w:rPr>
            </w:pPr>
            <w:r w:rsidRPr="00244615">
              <w:rPr>
                <w:color w:val="000000"/>
              </w:rPr>
              <w:t>La naturaleza de los cambios de los documentos son los siguientes:</w:t>
            </w:r>
            <w:r>
              <w:rPr>
                <w:lang w:val="es-MX"/>
              </w:rPr>
              <w:tab/>
            </w:r>
          </w:p>
        </w:tc>
      </w:tr>
      <w:tr w:rsidR="00802200" w:rsidRPr="00244615" w14:paraId="6F03BBA5" w14:textId="77777777" w:rsidTr="00BD3BC0">
        <w:trPr>
          <w:trHeight w:val="1383"/>
        </w:trPr>
        <w:tc>
          <w:tcPr>
            <w:tcW w:w="4316" w:type="dxa"/>
            <w:gridSpan w:val="3"/>
            <w:tcBorders>
              <w:top w:val="single" w:sz="4" w:space="0" w:color="FFFFFF"/>
              <w:left w:val="single" w:sz="4" w:space="0" w:color="auto"/>
              <w:bottom w:val="single" w:sz="4" w:space="0" w:color="auto"/>
              <w:right w:val="single" w:sz="4" w:space="0" w:color="FFFFFF"/>
            </w:tcBorders>
          </w:tcPr>
          <w:p w14:paraId="2E15035D"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Creación del Documento.</w:t>
            </w:r>
          </w:p>
          <w:p w14:paraId="772EC712"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Ajustes en el contenido.</w:t>
            </w:r>
          </w:p>
          <w:p w14:paraId="5897F7E5"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Adecuación de la Norma Fundamental.</w:t>
            </w:r>
          </w:p>
          <w:p w14:paraId="590DFDDB"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Adecuación de las Normas Legales.</w:t>
            </w:r>
          </w:p>
          <w:p w14:paraId="08D0A975"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Modificación del nombre</w:t>
            </w:r>
          </w:p>
        </w:tc>
        <w:tc>
          <w:tcPr>
            <w:tcW w:w="5382" w:type="dxa"/>
            <w:gridSpan w:val="12"/>
            <w:tcBorders>
              <w:top w:val="single" w:sz="4" w:space="0" w:color="FFFFFF"/>
              <w:left w:val="single" w:sz="4" w:space="0" w:color="FFFFFF"/>
              <w:bottom w:val="single" w:sz="4" w:space="0" w:color="auto"/>
              <w:right w:val="single" w:sz="4" w:space="0" w:color="auto"/>
            </w:tcBorders>
          </w:tcPr>
          <w:p w14:paraId="48019A63"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Cambios de la Estructura.</w:t>
            </w:r>
          </w:p>
          <w:p w14:paraId="008C9A3E"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Unificación de los documentos.</w:t>
            </w:r>
          </w:p>
          <w:p w14:paraId="2D05DA92"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Revisión sin modificaciones.</w:t>
            </w:r>
          </w:p>
          <w:p w14:paraId="549EE6A9" w14:textId="77777777" w:rsidR="00802200" w:rsidRPr="00244615" w:rsidRDefault="00802200" w:rsidP="00BD3BC0">
            <w:pPr>
              <w:pStyle w:val="Textoindependiente2"/>
              <w:numPr>
                <w:ilvl w:val="0"/>
                <w:numId w:val="1"/>
              </w:numPr>
              <w:spacing w:after="0" w:line="240" w:lineRule="auto"/>
              <w:rPr>
                <w:color w:val="000000"/>
              </w:rPr>
            </w:pPr>
            <w:r w:rsidRPr="00244615">
              <w:rPr>
                <w:color w:val="000000"/>
              </w:rPr>
              <w:t>División del Documento.</w:t>
            </w:r>
          </w:p>
        </w:tc>
      </w:tr>
      <w:tr w:rsidR="00802200" w:rsidRPr="00244615" w14:paraId="6976BC3D" w14:textId="77777777" w:rsidTr="00BD3BC0">
        <w:trPr>
          <w:cantSplit/>
          <w:trHeight w:val="332"/>
        </w:trPr>
        <w:tc>
          <w:tcPr>
            <w:tcW w:w="1130" w:type="dxa"/>
            <w:vMerge w:val="restart"/>
            <w:tcBorders>
              <w:top w:val="single" w:sz="4" w:space="0" w:color="auto"/>
            </w:tcBorders>
            <w:vAlign w:val="center"/>
          </w:tcPr>
          <w:p w14:paraId="7D428DCB" w14:textId="77777777" w:rsidR="00802200" w:rsidRPr="00244615" w:rsidRDefault="00802200" w:rsidP="00BD3BC0">
            <w:pPr>
              <w:pStyle w:val="Textoindependiente2"/>
              <w:jc w:val="center"/>
              <w:rPr>
                <w:b/>
                <w:color w:val="000000"/>
              </w:rPr>
            </w:pPr>
            <w:r w:rsidRPr="00244615">
              <w:rPr>
                <w:b/>
                <w:color w:val="000000"/>
              </w:rPr>
              <w:t>Versión</w:t>
            </w:r>
          </w:p>
        </w:tc>
        <w:tc>
          <w:tcPr>
            <w:tcW w:w="1505" w:type="dxa"/>
            <w:vMerge w:val="restart"/>
            <w:tcBorders>
              <w:top w:val="single" w:sz="4" w:space="0" w:color="auto"/>
            </w:tcBorders>
            <w:vAlign w:val="center"/>
          </w:tcPr>
          <w:p w14:paraId="7D469177" w14:textId="77777777" w:rsidR="00802200" w:rsidRPr="00244615" w:rsidRDefault="00802200" w:rsidP="00BD3BC0">
            <w:pPr>
              <w:pStyle w:val="Textoindependiente2"/>
              <w:jc w:val="center"/>
              <w:rPr>
                <w:b/>
                <w:color w:val="000000"/>
              </w:rPr>
            </w:pPr>
            <w:r w:rsidRPr="00244615">
              <w:rPr>
                <w:b/>
                <w:color w:val="000000"/>
              </w:rPr>
              <w:t>Fecha</w:t>
            </w:r>
          </w:p>
        </w:tc>
        <w:tc>
          <w:tcPr>
            <w:tcW w:w="1942" w:type="dxa"/>
            <w:gridSpan w:val="2"/>
            <w:vMerge w:val="restart"/>
            <w:tcBorders>
              <w:top w:val="single" w:sz="4" w:space="0" w:color="auto"/>
            </w:tcBorders>
            <w:vAlign w:val="center"/>
          </w:tcPr>
          <w:p w14:paraId="174771A7" w14:textId="77777777" w:rsidR="00802200" w:rsidRPr="00244615" w:rsidRDefault="00802200" w:rsidP="00BD3BC0">
            <w:pPr>
              <w:pStyle w:val="Textoindependiente2"/>
              <w:jc w:val="center"/>
              <w:rPr>
                <w:b/>
                <w:color w:val="000000"/>
              </w:rPr>
            </w:pPr>
            <w:r w:rsidRPr="00244615">
              <w:rPr>
                <w:b/>
                <w:color w:val="000000"/>
              </w:rPr>
              <w:t>Revisó</w:t>
            </w:r>
          </w:p>
        </w:tc>
        <w:tc>
          <w:tcPr>
            <w:tcW w:w="1958" w:type="dxa"/>
            <w:vMerge w:val="restart"/>
            <w:tcBorders>
              <w:top w:val="single" w:sz="4" w:space="0" w:color="auto"/>
            </w:tcBorders>
            <w:vAlign w:val="center"/>
          </w:tcPr>
          <w:p w14:paraId="2ADFCB0B" w14:textId="77777777" w:rsidR="00802200" w:rsidRPr="00244615" w:rsidRDefault="00802200" w:rsidP="00BD3BC0">
            <w:pPr>
              <w:pStyle w:val="Textoindependiente2"/>
              <w:jc w:val="center"/>
              <w:rPr>
                <w:b/>
                <w:color w:val="000000"/>
              </w:rPr>
            </w:pPr>
            <w:r w:rsidRPr="00244615">
              <w:rPr>
                <w:b/>
                <w:color w:val="000000"/>
              </w:rPr>
              <w:t>Aprobó</w:t>
            </w:r>
          </w:p>
        </w:tc>
        <w:tc>
          <w:tcPr>
            <w:tcW w:w="3161" w:type="dxa"/>
            <w:gridSpan w:val="10"/>
            <w:tcBorders>
              <w:top w:val="single" w:sz="4" w:space="0" w:color="auto"/>
            </w:tcBorders>
            <w:vAlign w:val="center"/>
          </w:tcPr>
          <w:p w14:paraId="667D2163" w14:textId="77777777" w:rsidR="00802200" w:rsidRPr="00244615" w:rsidRDefault="00802200" w:rsidP="00BD3BC0">
            <w:pPr>
              <w:pStyle w:val="Textoindependiente2"/>
              <w:jc w:val="center"/>
              <w:rPr>
                <w:b/>
                <w:color w:val="000000"/>
              </w:rPr>
            </w:pPr>
            <w:r w:rsidRPr="00244615">
              <w:rPr>
                <w:b/>
                <w:color w:val="000000"/>
              </w:rPr>
              <w:t>Naturaleza de los Cambio</w:t>
            </w:r>
          </w:p>
        </w:tc>
      </w:tr>
      <w:tr w:rsidR="00802200" w:rsidRPr="00244615" w14:paraId="3A793612" w14:textId="77777777" w:rsidTr="00BD3BC0">
        <w:trPr>
          <w:gridAfter w:val="1"/>
          <w:wAfter w:w="7" w:type="dxa"/>
          <w:cantSplit/>
          <w:trHeight w:val="244"/>
        </w:trPr>
        <w:tc>
          <w:tcPr>
            <w:tcW w:w="1130" w:type="dxa"/>
            <w:vMerge/>
          </w:tcPr>
          <w:p w14:paraId="0B2051DF" w14:textId="77777777" w:rsidR="00802200" w:rsidRPr="00244615" w:rsidRDefault="00802200" w:rsidP="00BD3BC0">
            <w:pPr>
              <w:pStyle w:val="Textoindependiente2"/>
              <w:jc w:val="center"/>
              <w:rPr>
                <w:color w:val="000000"/>
              </w:rPr>
            </w:pPr>
          </w:p>
        </w:tc>
        <w:tc>
          <w:tcPr>
            <w:tcW w:w="1505" w:type="dxa"/>
            <w:vMerge/>
          </w:tcPr>
          <w:p w14:paraId="71F18617" w14:textId="77777777" w:rsidR="00802200" w:rsidRPr="00244615" w:rsidRDefault="00802200" w:rsidP="00BD3BC0">
            <w:pPr>
              <w:pStyle w:val="Textoindependiente2"/>
              <w:jc w:val="center"/>
              <w:rPr>
                <w:color w:val="000000"/>
              </w:rPr>
            </w:pPr>
          </w:p>
        </w:tc>
        <w:tc>
          <w:tcPr>
            <w:tcW w:w="1942" w:type="dxa"/>
            <w:gridSpan w:val="2"/>
            <w:vMerge/>
          </w:tcPr>
          <w:p w14:paraId="59B21564" w14:textId="77777777" w:rsidR="00802200" w:rsidRPr="00244615" w:rsidRDefault="00802200" w:rsidP="00BD3BC0">
            <w:pPr>
              <w:pStyle w:val="Textoindependiente2"/>
              <w:jc w:val="center"/>
              <w:rPr>
                <w:color w:val="000000"/>
              </w:rPr>
            </w:pPr>
          </w:p>
        </w:tc>
        <w:tc>
          <w:tcPr>
            <w:tcW w:w="1958" w:type="dxa"/>
            <w:vMerge/>
          </w:tcPr>
          <w:p w14:paraId="1FEB930B" w14:textId="77777777" w:rsidR="00802200" w:rsidRPr="00244615" w:rsidRDefault="00802200" w:rsidP="00BD3BC0">
            <w:pPr>
              <w:pStyle w:val="Textoindependiente2"/>
              <w:jc w:val="center"/>
              <w:rPr>
                <w:color w:val="000000"/>
              </w:rPr>
            </w:pPr>
          </w:p>
        </w:tc>
        <w:tc>
          <w:tcPr>
            <w:tcW w:w="333" w:type="dxa"/>
          </w:tcPr>
          <w:p w14:paraId="2B74CE2F" w14:textId="77777777" w:rsidR="00802200" w:rsidRPr="00244615" w:rsidRDefault="00802200" w:rsidP="00BD3BC0">
            <w:pPr>
              <w:pStyle w:val="Textoindependiente2"/>
              <w:jc w:val="center"/>
              <w:rPr>
                <w:b/>
                <w:color w:val="000000"/>
              </w:rPr>
            </w:pPr>
            <w:r w:rsidRPr="00244615">
              <w:rPr>
                <w:b/>
                <w:color w:val="000000"/>
              </w:rPr>
              <w:t>1</w:t>
            </w:r>
          </w:p>
        </w:tc>
        <w:tc>
          <w:tcPr>
            <w:tcW w:w="333" w:type="dxa"/>
          </w:tcPr>
          <w:p w14:paraId="3B16BBF6" w14:textId="77777777" w:rsidR="00802200" w:rsidRPr="00244615" w:rsidRDefault="00802200" w:rsidP="00BD3BC0">
            <w:pPr>
              <w:pStyle w:val="Textoindependiente2"/>
              <w:jc w:val="center"/>
              <w:rPr>
                <w:b/>
                <w:color w:val="000000"/>
              </w:rPr>
            </w:pPr>
            <w:r w:rsidRPr="00244615">
              <w:rPr>
                <w:b/>
                <w:color w:val="000000"/>
              </w:rPr>
              <w:t>2</w:t>
            </w:r>
          </w:p>
        </w:tc>
        <w:tc>
          <w:tcPr>
            <w:tcW w:w="333" w:type="dxa"/>
          </w:tcPr>
          <w:p w14:paraId="7235B2DE" w14:textId="77777777" w:rsidR="00802200" w:rsidRPr="00244615" w:rsidRDefault="00802200" w:rsidP="00BD3BC0">
            <w:pPr>
              <w:pStyle w:val="Textoindependiente2"/>
              <w:jc w:val="center"/>
              <w:rPr>
                <w:b/>
                <w:color w:val="000000"/>
              </w:rPr>
            </w:pPr>
            <w:r w:rsidRPr="00244615">
              <w:rPr>
                <w:b/>
                <w:color w:val="000000"/>
              </w:rPr>
              <w:t>3</w:t>
            </w:r>
          </w:p>
        </w:tc>
        <w:tc>
          <w:tcPr>
            <w:tcW w:w="333" w:type="dxa"/>
          </w:tcPr>
          <w:p w14:paraId="111BDB13" w14:textId="77777777" w:rsidR="00802200" w:rsidRPr="00244615" w:rsidRDefault="00802200" w:rsidP="00BD3BC0">
            <w:pPr>
              <w:pStyle w:val="Textoindependiente2"/>
              <w:jc w:val="center"/>
              <w:rPr>
                <w:b/>
                <w:color w:val="000000"/>
              </w:rPr>
            </w:pPr>
            <w:r w:rsidRPr="00244615">
              <w:rPr>
                <w:b/>
                <w:color w:val="000000"/>
              </w:rPr>
              <w:t>4</w:t>
            </w:r>
          </w:p>
        </w:tc>
        <w:tc>
          <w:tcPr>
            <w:tcW w:w="333" w:type="dxa"/>
          </w:tcPr>
          <w:p w14:paraId="74B01515" w14:textId="77777777" w:rsidR="00802200" w:rsidRPr="00244615" w:rsidRDefault="00802200" w:rsidP="00BD3BC0">
            <w:pPr>
              <w:pStyle w:val="Textoindependiente2"/>
              <w:jc w:val="center"/>
              <w:rPr>
                <w:b/>
                <w:color w:val="000000"/>
              </w:rPr>
            </w:pPr>
            <w:r w:rsidRPr="00244615">
              <w:rPr>
                <w:b/>
                <w:color w:val="000000"/>
              </w:rPr>
              <w:t>5</w:t>
            </w:r>
          </w:p>
        </w:tc>
        <w:tc>
          <w:tcPr>
            <w:tcW w:w="333" w:type="dxa"/>
          </w:tcPr>
          <w:p w14:paraId="2225B4C7" w14:textId="77777777" w:rsidR="00802200" w:rsidRPr="00244615" w:rsidRDefault="00802200" w:rsidP="00BD3BC0">
            <w:pPr>
              <w:pStyle w:val="Textoindependiente2"/>
              <w:jc w:val="center"/>
              <w:rPr>
                <w:b/>
                <w:color w:val="000000"/>
              </w:rPr>
            </w:pPr>
            <w:r w:rsidRPr="00244615">
              <w:rPr>
                <w:b/>
                <w:color w:val="000000"/>
              </w:rPr>
              <w:t>6</w:t>
            </w:r>
          </w:p>
        </w:tc>
        <w:tc>
          <w:tcPr>
            <w:tcW w:w="333" w:type="dxa"/>
          </w:tcPr>
          <w:p w14:paraId="1B94EA5F" w14:textId="77777777" w:rsidR="00802200" w:rsidRPr="00244615" w:rsidRDefault="00802200" w:rsidP="00BD3BC0">
            <w:pPr>
              <w:pStyle w:val="Textoindependiente2"/>
              <w:jc w:val="center"/>
              <w:rPr>
                <w:b/>
                <w:color w:val="000000"/>
              </w:rPr>
            </w:pPr>
            <w:r w:rsidRPr="00244615">
              <w:rPr>
                <w:b/>
                <w:color w:val="000000"/>
              </w:rPr>
              <w:t>7</w:t>
            </w:r>
          </w:p>
        </w:tc>
        <w:tc>
          <w:tcPr>
            <w:tcW w:w="333" w:type="dxa"/>
          </w:tcPr>
          <w:p w14:paraId="3AEFFB34" w14:textId="77777777" w:rsidR="00802200" w:rsidRPr="00244615" w:rsidRDefault="00802200" w:rsidP="00BD3BC0">
            <w:pPr>
              <w:pStyle w:val="Textoindependiente2"/>
              <w:jc w:val="center"/>
              <w:rPr>
                <w:b/>
                <w:color w:val="000000"/>
              </w:rPr>
            </w:pPr>
            <w:r w:rsidRPr="00244615">
              <w:rPr>
                <w:b/>
                <w:color w:val="000000"/>
              </w:rPr>
              <w:t>8</w:t>
            </w:r>
          </w:p>
        </w:tc>
        <w:tc>
          <w:tcPr>
            <w:tcW w:w="493" w:type="dxa"/>
          </w:tcPr>
          <w:p w14:paraId="2384D8AD" w14:textId="77777777" w:rsidR="00802200" w:rsidRPr="00244615" w:rsidRDefault="00802200" w:rsidP="00BD3BC0">
            <w:pPr>
              <w:pStyle w:val="Textoindependiente2"/>
              <w:jc w:val="center"/>
              <w:rPr>
                <w:b/>
                <w:color w:val="000000"/>
              </w:rPr>
            </w:pPr>
            <w:r w:rsidRPr="00244615">
              <w:rPr>
                <w:b/>
                <w:color w:val="000000"/>
              </w:rPr>
              <w:t>9</w:t>
            </w:r>
          </w:p>
        </w:tc>
      </w:tr>
      <w:tr w:rsidR="00802200" w:rsidRPr="00244615" w14:paraId="7B06D3BC" w14:textId="77777777" w:rsidTr="00BD3BC0">
        <w:trPr>
          <w:gridAfter w:val="1"/>
          <w:wAfter w:w="7" w:type="dxa"/>
          <w:trHeight w:val="762"/>
        </w:trPr>
        <w:tc>
          <w:tcPr>
            <w:tcW w:w="1130" w:type="dxa"/>
          </w:tcPr>
          <w:p w14:paraId="571C267B" w14:textId="77777777" w:rsidR="00802200" w:rsidRPr="00244615" w:rsidRDefault="00802200" w:rsidP="00BD3BC0">
            <w:pPr>
              <w:pStyle w:val="Textoindependiente2"/>
              <w:spacing w:after="0"/>
              <w:rPr>
                <w:color w:val="000000"/>
              </w:rPr>
            </w:pPr>
            <w:r>
              <w:rPr>
                <w:color w:val="000000"/>
              </w:rPr>
              <w:t>1.0</w:t>
            </w:r>
          </w:p>
        </w:tc>
        <w:tc>
          <w:tcPr>
            <w:tcW w:w="1505" w:type="dxa"/>
          </w:tcPr>
          <w:p w14:paraId="6DFD23A2" w14:textId="6243664F" w:rsidR="00802200" w:rsidRPr="00244615" w:rsidRDefault="00B72A3C" w:rsidP="00BD3BC0">
            <w:pPr>
              <w:pStyle w:val="Textoindependiente2"/>
              <w:spacing w:after="0"/>
              <w:rPr>
                <w:color w:val="000000"/>
              </w:rPr>
            </w:pPr>
            <w:r>
              <w:rPr>
                <w:color w:val="000000"/>
              </w:rPr>
              <w:t>21/10/2022</w:t>
            </w:r>
          </w:p>
        </w:tc>
        <w:tc>
          <w:tcPr>
            <w:tcW w:w="1942" w:type="dxa"/>
            <w:gridSpan w:val="2"/>
          </w:tcPr>
          <w:p w14:paraId="59488D06" w14:textId="53AA233E" w:rsidR="00802200" w:rsidRPr="00244615" w:rsidRDefault="00B72A3C" w:rsidP="00BD3BC0">
            <w:pPr>
              <w:pStyle w:val="Textoindependiente2"/>
              <w:spacing w:after="0" w:line="240" w:lineRule="auto"/>
              <w:rPr>
                <w:color w:val="000000"/>
              </w:rPr>
            </w:pPr>
            <w:r>
              <w:rPr>
                <w:color w:val="000000"/>
              </w:rPr>
              <w:t xml:space="preserve">Gestor </w:t>
            </w:r>
            <w:r w:rsidR="001E39CE">
              <w:rPr>
                <w:color w:val="000000"/>
              </w:rPr>
              <w:t>PM</w:t>
            </w:r>
          </w:p>
        </w:tc>
        <w:tc>
          <w:tcPr>
            <w:tcW w:w="1958" w:type="dxa"/>
          </w:tcPr>
          <w:p w14:paraId="4F570F92" w14:textId="5865ADE0" w:rsidR="00802200" w:rsidRPr="00244615" w:rsidRDefault="001E39CE" w:rsidP="00BD3BC0">
            <w:pPr>
              <w:pStyle w:val="Textoindependiente2"/>
              <w:spacing w:after="0" w:line="240" w:lineRule="auto"/>
              <w:rPr>
                <w:color w:val="000000"/>
              </w:rPr>
            </w:pPr>
            <w:r>
              <w:rPr>
                <w:color w:val="000000"/>
              </w:rPr>
              <w:t>Director PM</w:t>
            </w:r>
          </w:p>
        </w:tc>
        <w:tc>
          <w:tcPr>
            <w:tcW w:w="333" w:type="dxa"/>
          </w:tcPr>
          <w:p w14:paraId="59FD3F8F" w14:textId="06E4E2B5" w:rsidR="00802200" w:rsidRPr="00244615" w:rsidRDefault="001E39CE" w:rsidP="001E39CE">
            <w:pPr>
              <w:pStyle w:val="Textoindependiente2"/>
              <w:spacing w:after="0"/>
              <w:jc w:val="center"/>
              <w:rPr>
                <w:color w:val="000000"/>
              </w:rPr>
            </w:pPr>
            <w:r>
              <w:rPr>
                <w:color w:val="000000"/>
              </w:rPr>
              <w:t>X</w:t>
            </w:r>
          </w:p>
        </w:tc>
        <w:tc>
          <w:tcPr>
            <w:tcW w:w="333" w:type="dxa"/>
          </w:tcPr>
          <w:p w14:paraId="637C43E3" w14:textId="77777777" w:rsidR="00802200" w:rsidRPr="00244615" w:rsidRDefault="00802200" w:rsidP="00BD3BC0">
            <w:pPr>
              <w:pStyle w:val="Textoindependiente2"/>
              <w:spacing w:after="0"/>
              <w:rPr>
                <w:color w:val="000000"/>
              </w:rPr>
            </w:pPr>
          </w:p>
        </w:tc>
        <w:tc>
          <w:tcPr>
            <w:tcW w:w="333" w:type="dxa"/>
          </w:tcPr>
          <w:p w14:paraId="31454DBB" w14:textId="77777777" w:rsidR="00802200" w:rsidRPr="00244615" w:rsidRDefault="00802200" w:rsidP="00BD3BC0">
            <w:pPr>
              <w:pStyle w:val="Textoindependiente2"/>
              <w:spacing w:after="0"/>
              <w:rPr>
                <w:color w:val="000000"/>
              </w:rPr>
            </w:pPr>
          </w:p>
        </w:tc>
        <w:tc>
          <w:tcPr>
            <w:tcW w:w="333" w:type="dxa"/>
          </w:tcPr>
          <w:p w14:paraId="4AC3D8D9" w14:textId="77777777" w:rsidR="00802200" w:rsidRPr="00244615" w:rsidRDefault="00802200" w:rsidP="00BD3BC0">
            <w:pPr>
              <w:pStyle w:val="Textoindependiente2"/>
              <w:spacing w:after="0"/>
              <w:rPr>
                <w:color w:val="000000"/>
              </w:rPr>
            </w:pPr>
          </w:p>
        </w:tc>
        <w:tc>
          <w:tcPr>
            <w:tcW w:w="333" w:type="dxa"/>
          </w:tcPr>
          <w:p w14:paraId="5662D579" w14:textId="77777777" w:rsidR="00802200" w:rsidRPr="00244615" w:rsidRDefault="00802200" w:rsidP="00BD3BC0">
            <w:pPr>
              <w:pStyle w:val="Textoindependiente2"/>
              <w:spacing w:after="0"/>
              <w:rPr>
                <w:color w:val="000000"/>
              </w:rPr>
            </w:pPr>
          </w:p>
        </w:tc>
        <w:tc>
          <w:tcPr>
            <w:tcW w:w="333" w:type="dxa"/>
          </w:tcPr>
          <w:p w14:paraId="28A4583A" w14:textId="77777777" w:rsidR="00802200" w:rsidRPr="00244615" w:rsidRDefault="00802200" w:rsidP="00BD3BC0">
            <w:pPr>
              <w:pStyle w:val="Textoindependiente2"/>
              <w:spacing w:after="0"/>
              <w:rPr>
                <w:color w:val="000000"/>
              </w:rPr>
            </w:pPr>
          </w:p>
        </w:tc>
        <w:tc>
          <w:tcPr>
            <w:tcW w:w="333" w:type="dxa"/>
          </w:tcPr>
          <w:p w14:paraId="43D977AC" w14:textId="77777777" w:rsidR="00802200" w:rsidRPr="00244615" w:rsidRDefault="00802200" w:rsidP="00BD3BC0">
            <w:pPr>
              <w:pStyle w:val="Textoindependiente2"/>
              <w:spacing w:after="0"/>
              <w:rPr>
                <w:color w:val="000000"/>
              </w:rPr>
            </w:pPr>
          </w:p>
        </w:tc>
        <w:tc>
          <w:tcPr>
            <w:tcW w:w="333" w:type="dxa"/>
          </w:tcPr>
          <w:p w14:paraId="08D0C9B8" w14:textId="77777777" w:rsidR="00802200" w:rsidRPr="00244615" w:rsidRDefault="00802200" w:rsidP="00BD3BC0">
            <w:pPr>
              <w:pStyle w:val="Textoindependiente2"/>
              <w:spacing w:after="0"/>
              <w:rPr>
                <w:color w:val="000000"/>
              </w:rPr>
            </w:pPr>
          </w:p>
        </w:tc>
        <w:tc>
          <w:tcPr>
            <w:tcW w:w="493" w:type="dxa"/>
          </w:tcPr>
          <w:p w14:paraId="4CD74F37" w14:textId="77777777" w:rsidR="00802200" w:rsidRPr="00244615" w:rsidRDefault="00802200" w:rsidP="00BD3BC0">
            <w:pPr>
              <w:pStyle w:val="Textoindependiente2"/>
              <w:spacing w:after="0"/>
              <w:rPr>
                <w:color w:val="000000"/>
              </w:rPr>
            </w:pPr>
          </w:p>
        </w:tc>
      </w:tr>
    </w:tbl>
    <w:p w14:paraId="74533616" w14:textId="77777777" w:rsidR="00802200" w:rsidRPr="00802200" w:rsidRDefault="00802200" w:rsidP="00802200">
      <w:pPr>
        <w:pStyle w:val="Prrafodelista"/>
        <w:rPr>
          <w:rFonts w:ascii="Arial" w:eastAsia="Times New Roman" w:hAnsi="Arial" w:cs="Arial"/>
          <w:b/>
          <w:bCs/>
        </w:rPr>
      </w:pPr>
    </w:p>
    <w:sectPr w:rsidR="00802200" w:rsidRPr="00802200" w:rsidSect="001E42A6">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3584" w14:textId="77777777" w:rsidR="00DC3EF1" w:rsidRDefault="00DC3EF1" w:rsidP="002E4115">
      <w:pPr>
        <w:spacing w:after="0" w:line="240" w:lineRule="auto"/>
      </w:pPr>
      <w:r>
        <w:separator/>
      </w:r>
    </w:p>
  </w:endnote>
  <w:endnote w:type="continuationSeparator" w:id="0">
    <w:p w14:paraId="0AE9F5E3" w14:textId="77777777" w:rsidR="00DC3EF1" w:rsidRDefault="00DC3EF1" w:rsidP="002E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6" w:type="dxa"/>
      <w:tblInd w:w="-497" w:type="dxa"/>
      <w:tblBorders>
        <w:top w:val="single" w:sz="2" w:space="0" w:color="auto"/>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1E0" w:firstRow="1" w:lastRow="1" w:firstColumn="1" w:lastColumn="1" w:noHBand="0" w:noVBand="0"/>
    </w:tblPr>
    <w:tblGrid>
      <w:gridCol w:w="3969"/>
      <w:gridCol w:w="2552"/>
      <w:gridCol w:w="3835"/>
    </w:tblGrid>
    <w:tr w:rsidR="00F314EC" w:rsidRPr="00CF050B" w14:paraId="1F1BC7D4" w14:textId="77777777" w:rsidTr="004C5933">
      <w:trPr>
        <w:trHeight w:val="264"/>
      </w:trPr>
      <w:tc>
        <w:tcPr>
          <w:tcW w:w="3969" w:type="dxa"/>
          <w:tcBorders>
            <w:top w:val="single" w:sz="2" w:space="0" w:color="auto"/>
            <w:left w:val="single" w:sz="4" w:space="0" w:color="FFFFFF"/>
            <w:bottom w:val="single" w:sz="4" w:space="0" w:color="FFFFFF"/>
            <w:right w:val="single" w:sz="4" w:space="0" w:color="FFFFFF"/>
          </w:tcBorders>
          <w:hideMark/>
        </w:tcPr>
        <w:p w14:paraId="0057FDB9" w14:textId="5F2CE969" w:rsidR="00000000" w:rsidRPr="00CF050B" w:rsidRDefault="00000000" w:rsidP="00A91DE9">
          <w:pPr>
            <w:pStyle w:val="Piedepgina"/>
            <w:ind w:right="360"/>
            <w:rPr>
              <w:rFonts w:ascii="Arial" w:hAnsi="Arial" w:cs="Arial"/>
              <w:color w:val="000000"/>
              <w:sz w:val="18"/>
              <w:szCs w:val="18"/>
              <w:lang w:val="es-ES" w:eastAsia="es-ES"/>
            </w:rPr>
          </w:pPr>
        </w:p>
      </w:tc>
      <w:tc>
        <w:tcPr>
          <w:tcW w:w="2552" w:type="dxa"/>
          <w:tcBorders>
            <w:top w:val="single" w:sz="2" w:space="0" w:color="auto"/>
            <w:left w:val="single" w:sz="4" w:space="0" w:color="FFFFFF"/>
            <w:bottom w:val="single" w:sz="4" w:space="0" w:color="FFFFFF"/>
            <w:right w:val="single" w:sz="4" w:space="0" w:color="FFFFFF"/>
          </w:tcBorders>
          <w:hideMark/>
        </w:tcPr>
        <w:p w14:paraId="4AAD6139" w14:textId="77777777" w:rsidR="00000000" w:rsidRPr="00CF050B" w:rsidRDefault="00E724CA" w:rsidP="007B17C4">
          <w:pPr>
            <w:pStyle w:val="Piedepgina"/>
            <w:jc w:val="center"/>
            <w:rPr>
              <w:rFonts w:ascii="Arial" w:hAnsi="Arial" w:cs="Arial"/>
              <w:color w:val="000000"/>
              <w:sz w:val="18"/>
              <w:szCs w:val="18"/>
              <w:lang w:val="es-ES" w:eastAsia="es-ES"/>
            </w:rPr>
          </w:pPr>
          <w:r w:rsidRPr="00CF050B">
            <w:rPr>
              <w:rFonts w:ascii="Arial" w:hAnsi="Arial" w:cs="Arial"/>
              <w:color w:val="000000"/>
              <w:sz w:val="18"/>
              <w:szCs w:val="18"/>
            </w:rPr>
            <w:t xml:space="preserve">Página </w:t>
          </w:r>
          <w:r w:rsidRPr="00CF050B">
            <w:rPr>
              <w:rFonts w:ascii="Arial" w:hAnsi="Arial" w:cs="Arial"/>
              <w:color w:val="000000"/>
              <w:sz w:val="18"/>
              <w:szCs w:val="18"/>
            </w:rPr>
            <w:fldChar w:fldCharType="begin"/>
          </w:r>
          <w:r w:rsidRPr="00CF050B">
            <w:rPr>
              <w:rFonts w:ascii="Arial" w:hAnsi="Arial" w:cs="Arial"/>
              <w:color w:val="000000"/>
              <w:sz w:val="18"/>
              <w:szCs w:val="18"/>
            </w:rPr>
            <w:instrText xml:space="preserve"> PAGE </w:instrText>
          </w:r>
          <w:r w:rsidRPr="00CF050B">
            <w:rPr>
              <w:rFonts w:ascii="Arial" w:hAnsi="Arial" w:cs="Arial"/>
              <w:color w:val="000000"/>
              <w:sz w:val="18"/>
              <w:szCs w:val="18"/>
            </w:rPr>
            <w:fldChar w:fldCharType="separate"/>
          </w:r>
          <w:r>
            <w:rPr>
              <w:rFonts w:ascii="Arial" w:hAnsi="Arial" w:cs="Arial"/>
              <w:noProof/>
              <w:color w:val="000000"/>
              <w:sz w:val="18"/>
              <w:szCs w:val="18"/>
            </w:rPr>
            <w:t>6</w:t>
          </w:r>
          <w:r w:rsidRPr="00CF050B">
            <w:rPr>
              <w:rFonts w:ascii="Arial" w:hAnsi="Arial" w:cs="Arial"/>
              <w:color w:val="000000"/>
              <w:sz w:val="18"/>
              <w:szCs w:val="18"/>
            </w:rPr>
            <w:fldChar w:fldCharType="end"/>
          </w:r>
          <w:r w:rsidRPr="00CF050B">
            <w:rPr>
              <w:rFonts w:ascii="Arial" w:hAnsi="Arial" w:cs="Arial"/>
              <w:color w:val="000000"/>
              <w:sz w:val="18"/>
              <w:szCs w:val="18"/>
            </w:rPr>
            <w:t xml:space="preserve"> de </w:t>
          </w:r>
          <w:r w:rsidRPr="00CF050B">
            <w:rPr>
              <w:rFonts w:ascii="Arial" w:hAnsi="Arial" w:cs="Arial"/>
              <w:color w:val="000000"/>
              <w:sz w:val="18"/>
              <w:szCs w:val="18"/>
            </w:rPr>
            <w:fldChar w:fldCharType="begin"/>
          </w:r>
          <w:r w:rsidRPr="00CF050B">
            <w:rPr>
              <w:rFonts w:ascii="Arial" w:hAnsi="Arial" w:cs="Arial"/>
              <w:color w:val="000000"/>
              <w:sz w:val="18"/>
              <w:szCs w:val="18"/>
            </w:rPr>
            <w:instrText xml:space="preserve"> NUMPAGES </w:instrText>
          </w:r>
          <w:r w:rsidRPr="00CF050B">
            <w:rPr>
              <w:rFonts w:ascii="Arial" w:hAnsi="Arial" w:cs="Arial"/>
              <w:color w:val="000000"/>
              <w:sz w:val="18"/>
              <w:szCs w:val="18"/>
            </w:rPr>
            <w:fldChar w:fldCharType="separate"/>
          </w:r>
          <w:r>
            <w:rPr>
              <w:rFonts w:ascii="Arial" w:hAnsi="Arial" w:cs="Arial"/>
              <w:noProof/>
              <w:color w:val="000000"/>
              <w:sz w:val="18"/>
              <w:szCs w:val="18"/>
            </w:rPr>
            <w:t>6</w:t>
          </w:r>
          <w:r w:rsidRPr="00CF050B">
            <w:rPr>
              <w:rFonts w:ascii="Arial" w:hAnsi="Arial" w:cs="Arial"/>
              <w:color w:val="000000"/>
              <w:sz w:val="18"/>
              <w:szCs w:val="18"/>
            </w:rPr>
            <w:fldChar w:fldCharType="end"/>
          </w:r>
        </w:p>
      </w:tc>
      <w:tc>
        <w:tcPr>
          <w:tcW w:w="3835" w:type="dxa"/>
          <w:tcBorders>
            <w:top w:val="single" w:sz="2" w:space="0" w:color="auto"/>
            <w:left w:val="single" w:sz="4" w:space="0" w:color="FFFFFF"/>
            <w:bottom w:val="single" w:sz="4" w:space="0" w:color="FFFFFF"/>
            <w:right w:val="single" w:sz="4" w:space="0" w:color="FFFFFF"/>
          </w:tcBorders>
        </w:tcPr>
        <w:p w14:paraId="78779854" w14:textId="77777777" w:rsidR="00000000" w:rsidRPr="00CF050B" w:rsidRDefault="00000000" w:rsidP="007B17C4">
          <w:pPr>
            <w:pStyle w:val="Piedepgina"/>
            <w:jc w:val="right"/>
            <w:rPr>
              <w:rFonts w:ascii="Arial" w:hAnsi="Arial" w:cs="Arial"/>
              <w:color w:val="000000"/>
              <w:sz w:val="18"/>
              <w:szCs w:val="18"/>
              <w:lang w:val="es-ES" w:eastAsia="es-ES"/>
            </w:rPr>
          </w:pPr>
        </w:p>
      </w:tc>
    </w:tr>
  </w:tbl>
  <w:p w14:paraId="07CDC67E" w14:textId="3655BFEE" w:rsidR="00000000" w:rsidRPr="004C5933" w:rsidRDefault="00E724CA" w:rsidP="004C5933">
    <w:pPr>
      <w:pStyle w:val="Piedepgina"/>
      <w:tabs>
        <w:tab w:val="clear" w:pos="8838"/>
        <w:tab w:val="right" w:pos="9356"/>
      </w:tabs>
      <w:ind w:left="-567"/>
      <w:rPr>
        <w:rFonts w:ascii="Arial" w:hAnsi="Arial" w:cs="Arial"/>
        <w:i/>
        <w:color w:val="000000"/>
        <w:sz w:val="18"/>
        <w:szCs w:val="18"/>
        <w:lang w:eastAsia="es-ES"/>
      </w:rPr>
    </w:pPr>
    <w:r w:rsidRPr="00CF050B">
      <w:rPr>
        <w:rFonts w:ascii="Arial" w:hAnsi="Arial" w:cs="Arial"/>
        <w:i/>
        <w:color w:val="000000"/>
        <w:sz w:val="18"/>
        <w:szCs w:val="18"/>
      </w:rPr>
      <w:t>Cualquier copia impresa, electrónica o reproducción de este documento sin la auto</w:t>
    </w:r>
    <w:r>
      <w:rPr>
        <w:rFonts w:ascii="Arial" w:hAnsi="Arial" w:cs="Arial"/>
        <w:i/>
        <w:color w:val="000000"/>
        <w:sz w:val="18"/>
        <w:szCs w:val="18"/>
      </w:rPr>
      <w:t>rización se constituye en COPIA N</w:t>
    </w:r>
    <w:r w:rsidRPr="00CF050B">
      <w:rPr>
        <w:rFonts w:ascii="Arial" w:hAnsi="Arial" w:cs="Arial"/>
        <w:i/>
        <w:color w:val="000000"/>
        <w:sz w:val="18"/>
        <w:szCs w:val="18"/>
      </w:rPr>
      <w:t>O CONTROLADA y se debe consultar al Dpto. de Calidad para verificar su vigencia.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E390" w14:textId="77777777" w:rsidR="00DC3EF1" w:rsidRDefault="00DC3EF1" w:rsidP="002E4115">
      <w:pPr>
        <w:spacing w:after="0" w:line="240" w:lineRule="auto"/>
      </w:pPr>
      <w:r>
        <w:separator/>
      </w:r>
    </w:p>
  </w:footnote>
  <w:footnote w:type="continuationSeparator" w:id="0">
    <w:p w14:paraId="01F2013D" w14:textId="77777777" w:rsidR="00DC3EF1" w:rsidRDefault="00DC3EF1" w:rsidP="002E4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2" w:type="dxa"/>
      <w:tblInd w:w="-318" w:type="dxa"/>
      <w:tblLook w:val="04A0" w:firstRow="1" w:lastRow="0" w:firstColumn="1" w:lastColumn="0" w:noHBand="0" w:noVBand="1"/>
    </w:tblPr>
    <w:tblGrid>
      <w:gridCol w:w="2694"/>
      <w:gridCol w:w="3998"/>
      <w:gridCol w:w="3090"/>
    </w:tblGrid>
    <w:tr w:rsidR="00F314EC" w:rsidRPr="00CF050B" w14:paraId="53D7D59E" w14:textId="77777777" w:rsidTr="00DF4140">
      <w:tc>
        <w:tcPr>
          <w:tcW w:w="2694" w:type="dxa"/>
          <w:vMerge w:val="restart"/>
          <w:vAlign w:val="center"/>
        </w:tcPr>
        <w:p w14:paraId="375D22EE" w14:textId="77777777" w:rsidR="00000000" w:rsidRPr="00CF050B" w:rsidRDefault="00E724CA">
          <w:pPr>
            <w:pStyle w:val="Encabezado"/>
            <w:rPr>
              <w:rFonts w:ascii="Arial" w:hAnsi="Arial" w:cs="Arial"/>
              <w:szCs w:val="18"/>
            </w:rPr>
          </w:pPr>
          <w:r>
            <w:rPr>
              <w:noProof/>
            </w:rPr>
            <w:drawing>
              <wp:inline distT="0" distB="0" distL="0" distR="0" wp14:anchorId="6BB99C6D" wp14:editId="4AB3053F">
                <wp:extent cx="1483343" cy="456517"/>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3552" cy="468892"/>
                        </a:xfrm>
                        <a:prstGeom prst="rect">
                          <a:avLst/>
                        </a:prstGeom>
                        <a:noFill/>
                        <a:ln>
                          <a:noFill/>
                        </a:ln>
                      </pic:spPr>
                    </pic:pic>
                  </a:graphicData>
                </a:graphic>
              </wp:inline>
            </w:drawing>
          </w:r>
        </w:p>
      </w:tc>
      <w:tc>
        <w:tcPr>
          <w:tcW w:w="3998" w:type="dxa"/>
          <w:vMerge w:val="restart"/>
          <w:vAlign w:val="center"/>
        </w:tcPr>
        <w:p w14:paraId="0B11CE58" w14:textId="55F22CC2" w:rsidR="00000000" w:rsidRPr="006117BC" w:rsidRDefault="00A03228" w:rsidP="00A37F39">
          <w:pPr>
            <w:jc w:val="center"/>
            <w:rPr>
              <w:rFonts w:ascii="Arial" w:hAnsi="Arial" w:cs="Arial"/>
              <w:b/>
              <w:szCs w:val="18"/>
            </w:rPr>
          </w:pPr>
          <w:r>
            <w:rPr>
              <w:rFonts w:ascii="Arial" w:hAnsi="Arial" w:cs="Arial"/>
              <w:b/>
              <w:szCs w:val="16"/>
            </w:rPr>
            <w:t>INSTRUCTIVO DE REVISIÓN DE CASINO</w:t>
          </w:r>
        </w:p>
      </w:tc>
      <w:tc>
        <w:tcPr>
          <w:tcW w:w="3090" w:type="dxa"/>
          <w:vAlign w:val="center"/>
        </w:tcPr>
        <w:p w14:paraId="4525BD31" w14:textId="526E06D0" w:rsidR="00000000" w:rsidRPr="003437E0" w:rsidRDefault="00E724CA" w:rsidP="001E772E">
          <w:pPr>
            <w:pStyle w:val="Encabezado"/>
            <w:rPr>
              <w:rFonts w:ascii="Arial" w:hAnsi="Arial" w:cs="Arial"/>
              <w:b/>
              <w:szCs w:val="16"/>
            </w:rPr>
          </w:pPr>
          <w:r w:rsidRPr="003437E0">
            <w:rPr>
              <w:rFonts w:ascii="Arial" w:hAnsi="Arial" w:cs="Arial"/>
              <w:b/>
              <w:szCs w:val="16"/>
            </w:rPr>
            <w:t xml:space="preserve">Código: </w:t>
          </w:r>
          <w:r w:rsidR="00D86AA2" w:rsidRPr="003437E0">
            <w:rPr>
              <w:rFonts w:ascii="Arial" w:hAnsi="Arial" w:cs="Arial"/>
              <w:b/>
              <w:szCs w:val="16"/>
            </w:rPr>
            <w:t>SP-SR-IN-</w:t>
          </w:r>
          <w:r w:rsidR="003437E0" w:rsidRPr="003437E0">
            <w:rPr>
              <w:rFonts w:ascii="Arial" w:hAnsi="Arial" w:cs="Arial"/>
              <w:b/>
              <w:szCs w:val="16"/>
            </w:rPr>
            <w:t>10</w:t>
          </w:r>
        </w:p>
      </w:tc>
    </w:tr>
    <w:tr w:rsidR="00F314EC" w:rsidRPr="00CF050B" w14:paraId="36ED6CF1" w14:textId="77777777" w:rsidTr="00DF4140">
      <w:tc>
        <w:tcPr>
          <w:tcW w:w="2694" w:type="dxa"/>
          <w:vMerge/>
          <w:vAlign w:val="center"/>
        </w:tcPr>
        <w:p w14:paraId="1A2AFFEB" w14:textId="77777777" w:rsidR="00000000" w:rsidRPr="00CF050B" w:rsidRDefault="00000000">
          <w:pPr>
            <w:pStyle w:val="Encabezado"/>
            <w:rPr>
              <w:rFonts w:ascii="Arial" w:hAnsi="Arial" w:cs="Arial"/>
              <w:szCs w:val="18"/>
            </w:rPr>
          </w:pPr>
        </w:p>
      </w:tc>
      <w:tc>
        <w:tcPr>
          <w:tcW w:w="3998" w:type="dxa"/>
          <w:vMerge/>
          <w:vAlign w:val="center"/>
        </w:tcPr>
        <w:p w14:paraId="7EA894F6" w14:textId="77777777" w:rsidR="00000000" w:rsidRPr="00562D57" w:rsidRDefault="00000000">
          <w:pPr>
            <w:pStyle w:val="Encabezado"/>
            <w:rPr>
              <w:rFonts w:ascii="Arial" w:hAnsi="Arial" w:cs="Arial"/>
              <w:szCs w:val="18"/>
            </w:rPr>
          </w:pPr>
        </w:p>
      </w:tc>
      <w:tc>
        <w:tcPr>
          <w:tcW w:w="3090" w:type="dxa"/>
          <w:vAlign w:val="center"/>
        </w:tcPr>
        <w:p w14:paraId="2467A338" w14:textId="0180D8EE" w:rsidR="00000000" w:rsidRPr="003437E0" w:rsidRDefault="00E724CA" w:rsidP="001E772E">
          <w:pPr>
            <w:pStyle w:val="Encabezado"/>
            <w:rPr>
              <w:rFonts w:ascii="Arial" w:hAnsi="Arial" w:cs="Arial"/>
              <w:b/>
              <w:szCs w:val="16"/>
            </w:rPr>
          </w:pPr>
          <w:r w:rsidRPr="003437E0">
            <w:rPr>
              <w:rFonts w:ascii="Arial" w:hAnsi="Arial" w:cs="Arial"/>
              <w:b/>
              <w:szCs w:val="16"/>
            </w:rPr>
            <w:t xml:space="preserve">Versión: </w:t>
          </w:r>
          <w:r w:rsidR="003437E0" w:rsidRPr="003437E0">
            <w:rPr>
              <w:rFonts w:ascii="Arial" w:hAnsi="Arial" w:cs="Arial"/>
              <w:b/>
              <w:szCs w:val="16"/>
            </w:rPr>
            <w:t>001</w:t>
          </w:r>
        </w:p>
      </w:tc>
    </w:tr>
    <w:tr w:rsidR="00F314EC" w:rsidRPr="00CF050B" w14:paraId="4E9A587B" w14:textId="77777777" w:rsidTr="00DF4140">
      <w:tc>
        <w:tcPr>
          <w:tcW w:w="2694" w:type="dxa"/>
          <w:vMerge/>
          <w:vAlign w:val="center"/>
        </w:tcPr>
        <w:p w14:paraId="4D792BF9" w14:textId="77777777" w:rsidR="00000000" w:rsidRPr="00CF050B" w:rsidRDefault="00000000">
          <w:pPr>
            <w:pStyle w:val="Encabezado"/>
            <w:rPr>
              <w:rFonts w:ascii="Arial" w:hAnsi="Arial" w:cs="Arial"/>
              <w:szCs w:val="18"/>
            </w:rPr>
          </w:pPr>
        </w:p>
      </w:tc>
      <w:tc>
        <w:tcPr>
          <w:tcW w:w="3998" w:type="dxa"/>
          <w:vMerge/>
          <w:vAlign w:val="center"/>
        </w:tcPr>
        <w:p w14:paraId="3C98C1CE" w14:textId="77777777" w:rsidR="00000000" w:rsidRPr="00562D57" w:rsidRDefault="00000000">
          <w:pPr>
            <w:pStyle w:val="Encabezado"/>
            <w:rPr>
              <w:rFonts w:ascii="Arial" w:hAnsi="Arial" w:cs="Arial"/>
              <w:szCs w:val="18"/>
            </w:rPr>
          </w:pPr>
        </w:p>
      </w:tc>
      <w:tc>
        <w:tcPr>
          <w:tcW w:w="3090" w:type="dxa"/>
          <w:vAlign w:val="center"/>
        </w:tcPr>
        <w:p w14:paraId="4B4FC737" w14:textId="62BAAEDD" w:rsidR="00000000" w:rsidRPr="003437E0" w:rsidRDefault="00E724CA" w:rsidP="001E772E">
          <w:pPr>
            <w:pStyle w:val="Encabezado"/>
            <w:rPr>
              <w:rFonts w:ascii="Arial" w:hAnsi="Arial" w:cs="Arial"/>
              <w:b/>
              <w:szCs w:val="16"/>
            </w:rPr>
          </w:pPr>
          <w:r w:rsidRPr="003437E0">
            <w:rPr>
              <w:rFonts w:ascii="Arial" w:hAnsi="Arial" w:cs="Arial"/>
              <w:b/>
              <w:szCs w:val="16"/>
            </w:rPr>
            <w:t xml:space="preserve">Fecha: </w:t>
          </w:r>
          <w:r w:rsidR="00A03228">
            <w:rPr>
              <w:rFonts w:ascii="Arial" w:hAnsi="Arial" w:cs="Arial"/>
              <w:b/>
              <w:szCs w:val="16"/>
            </w:rPr>
            <w:t>09</w:t>
          </w:r>
          <w:r w:rsidR="003437E0" w:rsidRPr="003437E0">
            <w:rPr>
              <w:rFonts w:ascii="Arial" w:hAnsi="Arial" w:cs="Arial"/>
              <w:b/>
              <w:szCs w:val="16"/>
            </w:rPr>
            <w:t>/1</w:t>
          </w:r>
          <w:r w:rsidR="00A03228">
            <w:rPr>
              <w:rFonts w:ascii="Arial" w:hAnsi="Arial" w:cs="Arial"/>
              <w:b/>
              <w:szCs w:val="16"/>
            </w:rPr>
            <w:t>2</w:t>
          </w:r>
          <w:r w:rsidR="003437E0" w:rsidRPr="003437E0">
            <w:rPr>
              <w:rFonts w:ascii="Arial" w:hAnsi="Arial" w:cs="Arial"/>
              <w:b/>
              <w:szCs w:val="16"/>
            </w:rPr>
            <w:t>/2022</w:t>
          </w:r>
        </w:p>
      </w:tc>
    </w:tr>
  </w:tbl>
  <w:p w14:paraId="124135D0"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612"/>
    <w:multiLevelType w:val="multilevel"/>
    <w:tmpl w:val="C01C80AA"/>
    <w:lvl w:ilvl="0">
      <w:start w:val="1"/>
      <w:numFmt w:val="decimal"/>
      <w:lvlText w:val="%1."/>
      <w:lvlJc w:val="left"/>
      <w:pPr>
        <w:ind w:left="1481" w:hanging="440"/>
      </w:pPr>
      <w:rPr>
        <w:rFonts w:ascii="Carlito" w:eastAsia="Carlito" w:hAnsi="Carlito" w:cs="Carlito" w:hint="default"/>
        <w:w w:val="100"/>
        <w:sz w:val="22"/>
        <w:szCs w:val="22"/>
        <w:lang w:val="es-ES" w:eastAsia="en-US" w:bidi="ar-SA"/>
      </w:rPr>
    </w:lvl>
    <w:lvl w:ilvl="1">
      <w:start w:val="1"/>
      <w:numFmt w:val="decimal"/>
      <w:lvlText w:val="%1.%2."/>
      <w:lvlJc w:val="left"/>
      <w:pPr>
        <w:ind w:left="1922" w:hanging="660"/>
      </w:pPr>
      <w:rPr>
        <w:rFonts w:ascii="Carlito" w:eastAsia="Carlito" w:hAnsi="Carlito" w:cs="Carlito" w:hint="default"/>
        <w:spacing w:val="-1"/>
        <w:w w:val="100"/>
        <w:sz w:val="22"/>
        <w:szCs w:val="22"/>
        <w:lang w:val="es-ES" w:eastAsia="en-US" w:bidi="ar-SA"/>
      </w:rPr>
    </w:lvl>
    <w:lvl w:ilvl="2">
      <w:numFmt w:val="bullet"/>
      <w:lvlText w:val="•"/>
      <w:lvlJc w:val="left"/>
      <w:pPr>
        <w:ind w:left="2888" w:hanging="660"/>
      </w:pPr>
      <w:rPr>
        <w:rFonts w:hint="default"/>
        <w:lang w:val="es-ES" w:eastAsia="en-US" w:bidi="ar-SA"/>
      </w:rPr>
    </w:lvl>
    <w:lvl w:ilvl="3">
      <w:numFmt w:val="bullet"/>
      <w:lvlText w:val="•"/>
      <w:lvlJc w:val="left"/>
      <w:pPr>
        <w:ind w:left="3857" w:hanging="660"/>
      </w:pPr>
      <w:rPr>
        <w:rFonts w:hint="default"/>
        <w:lang w:val="es-ES" w:eastAsia="en-US" w:bidi="ar-SA"/>
      </w:rPr>
    </w:lvl>
    <w:lvl w:ilvl="4">
      <w:numFmt w:val="bullet"/>
      <w:lvlText w:val="•"/>
      <w:lvlJc w:val="left"/>
      <w:pPr>
        <w:ind w:left="4826" w:hanging="660"/>
      </w:pPr>
      <w:rPr>
        <w:rFonts w:hint="default"/>
        <w:lang w:val="es-ES" w:eastAsia="en-US" w:bidi="ar-SA"/>
      </w:rPr>
    </w:lvl>
    <w:lvl w:ilvl="5">
      <w:numFmt w:val="bullet"/>
      <w:lvlText w:val="•"/>
      <w:lvlJc w:val="left"/>
      <w:pPr>
        <w:ind w:left="5795" w:hanging="660"/>
      </w:pPr>
      <w:rPr>
        <w:rFonts w:hint="default"/>
        <w:lang w:val="es-ES" w:eastAsia="en-US" w:bidi="ar-SA"/>
      </w:rPr>
    </w:lvl>
    <w:lvl w:ilvl="6">
      <w:numFmt w:val="bullet"/>
      <w:lvlText w:val="•"/>
      <w:lvlJc w:val="left"/>
      <w:pPr>
        <w:ind w:left="6764" w:hanging="660"/>
      </w:pPr>
      <w:rPr>
        <w:rFonts w:hint="default"/>
        <w:lang w:val="es-ES" w:eastAsia="en-US" w:bidi="ar-SA"/>
      </w:rPr>
    </w:lvl>
    <w:lvl w:ilvl="7">
      <w:numFmt w:val="bullet"/>
      <w:lvlText w:val="•"/>
      <w:lvlJc w:val="left"/>
      <w:pPr>
        <w:ind w:left="7733" w:hanging="660"/>
      </w:pPr>
      <w:rPr>
        <w:rFonts w:hint="default"/>
        <w:lang w:val="es-ES" w:eastAsia="en-US" w:bidi="ar-SA"/>
      </w:rPr>
    </w:lvl>
    <w:lvl w:ilvl="8">
      <w:numFmt w:val="bullet"/>
      <w:lvlText w:val="•"/>
      <w:lvlJc w:val="left"/>
      <w:pPr>
        <w:ind w:left="8702" w:hanging="660"/>
      </w:pPr>
      <w:rPr>
        <w:rFonts w:hint="default"/>
        <w:lang w:val="es-ES" w:eastAsia="en-US" w:bidi="ar-SA"/>
      </w:rPr>
    </w:lvl>
  </w:abstractNum>
  <w:abstractNum w:abstractNumId="1" w15:restartNumberingAfterBreak="0">
    <w:nsid w:val="1226608E"/>
    <w:multiLevelType w:val="hybridMultilevel"/>
    <w:tmpl w:val="24C634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5B023A"/>
    <w:multiLevelType w:val="hybridMultilevel"/>
    <w:tmpl w:val="24C6342E"/>
    <w:lvl w:ilvl="0" w:tplc="AFDE59EC">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AF95FB7"/>
    <w:multiLevelType w:val="hybridMultilevel"/>
    <w:tmpl w:val="4F7EF5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2E215EBE"/>
    <w:multiLevelType w:val="hybridMultilevel"/>
    <w:tmpl w:val="C8260040"/>
    <w:lvl w:ilvl="0" w:tplc="5B9E3D72">
      <w:start w:val="5"/>
      <w:numFmt w:val="bullet"/>
      <w:lvlText w:val="-"/>
      <w:lvlJc w:val="left"/>
      <w:pPr>
        <w:ind w:left="720" w:hanging="360"/>
      </w:pPr>
      <w:rPr>
        <w:rFonts w:ascii="Calibri" w:eastAsia="Arial"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FE4F2B"/>
    <w:multiLevelType w:val="hybridMultilevel"/>
    <w:tmpl w:val="B412C3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39216C4D"/>
    <w:multiLevelType w:val="hybridMultilevel"/>
    <w:tmpl w:val="4D16D18C"/>
    <w:lvl w:ilvl="0" w:tplc="4A0AD44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BCF2DE2"/>
    <w:multiLevelType w:val="multilevel"/>
    <w:tmpl w:val="30A0EC9E"/>
    <w:lvl w:ilvl="0">
      <w:start w:val="1"/>
      <w:numFmt w:val="decimal"/>
      <w:lvlText w:val="%1."/>
      <w:lvlJc w:val="left"/>
      <w:pPr>
        <w:ind w:left="720" w:hanging="360"/>
      </w:pPr>
      <w:rPr>
        <w:b w:val="0"/>
        <w:bCs/>
      </w:rPr>
    </w:lvl>
    <w:lvl w:ilvl="1">
      <w:start w:val="1"/>
      <w:numFmt w:val="decimal"/>
      <w:isLgl/>
      <w:lvlText w:val="%1.%2"/>
      <w:lvlJc w:val="left"/>
      <w:pPr>
        <w:ind w:left="2106" w:hanging="405"/>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608" w:hanging="108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7080" w:hanging="1440"/>
      </w:pPr>
      <w:rPr>
        <w:rFonts w:hint="default"/>
      </w:rPr>
    </w:lvl>
    <w:lvl w:ilvl="6">
      <w:start w:val="1"/>
      <w:numFmt w:val="decimal"/>
      <w:isLgl/>
      <w:lvlText w:val="%1.%2.%3.%4.%5.%6.%7"/>
      <w:lvlJc w:val="left"/>
      <w:pPr>
        <w:ind w:left="8136" w:hanging="1440"/>
      </w:pPr>
      <w:rPr>
        <w:rFonts w:hint="default"/>
      </w:rPr>
    </w:lvl>
    <w:lvl w:ilvl="7">
      <w:start w:val="1"/>
      <w:numFmt w:val="decimal"/>
      <w:isLgl/>
      <w:lvlText w:val="%1.%2.%3.%4.%5.%6.%7.%8"/>
      <w:lvlJc w:val="left"/>
      <w:pPr>
        <w:ind w:left="9552" w:hanging="1800"/>
      </w:pPr>
      <w:rPr>
        <w:rFonts w:hint="default"/>
      </w:rPr>
    </w:lvl>
    <w:lvl w:ilvl="8">
      <w:start w:val="1"/>
      <w:numFmt w:val="decimal"/>
      <w:isLgl/>
      <w:lvlText w:val="%1.%2.%3.%4.%5.%6.%7.%8.%9"/>
      <w:lvlJc w:val="left"/>
      <w:pPr>
        <w:ind w:left="10608" w:hanging="1800"/>
      </w:pPr>
      <w:rPr>
        <w:rFonts w:hint="default"/>
      </w:rPr>
    </w:lvl>
  </w:abstractNum>
  <w:abstractNum w:abstractNumId="8" w15:restartNumberingAfterBreak="0">
    <w:nsid w:val="40D61A6C"/>
    <w:multiLevelType w:val="multilevel"/>
    <w:tmpl w:val="C01C80AA"/>
    <w:lvl w:ilvl="0">
      <w:start w:val="1"/>
      <w:numFmt w:val="decimal"/>
      <w:lvlText w:val="%1."/>
      <w:lvlJc w:val="left"/>
      <w:pPr>
        <w:ind w:left="1481" w:hanging="440"/>
      </w:pPr>
      <w:rPr>
        <w:rFonts w:ascii="Carlito" w:eastAsia="Carlito" w:hAnsi="Carlito" w:cs="Carlito" w:hint="default"/>
        <w:w w:val="100"/>
        <w:sz w:val="22"/>
        <w:szCs w:val="22"/>
        <w:lang w:val="es-ES" w:eastAsia="en-US" w:bidi="ar-SA"/>
      </w:rPr>
    </w:lvl>
    <w:lvl w:ilvl="1">
      <w:start w:val="1"/>
      <w:numFmt w:val="decimal"/>
      <w:lvlText w:val="%1.%2."/>
      <w:lvlJc w:val="left"/>
      <w:pPr>
        <w:ind w:left="1922" w:hanging="660"/>
      </w:pPr>
      <w:rPr>
        <w:rFonts w:ascii="Carlito" w:eastAsia="Carlito" w:hAnsi="Carlito" w:cs="Carlito" w:hint="default"/>
        <w:spacing w:val="-1"/>
        <w:w w:val="100"/>
        <w:sz w:val="22"/>
        <w:szCs w:val="22"/>
        <w:lang w:val="es-ES" w:eastAsia="en-US" w:bidi="ar-SA"/>
      </w:rPr>
    </w:lvl>
    <w:lvl w:ilvl="2">
      <w:numFmt w:val="bullet"/>
      <w:lvlText w:val="•"/>
      <w:lvlJc w:val="left"/>
      <w:pPr>
        <w:ind w:left="2888" w:hanging="660"/>
      </w:pPr>
      <w:rPr>
        <w:rFonts w:hint="default"/>
        <w:lang w:val="es-ES" w:eastAsia="en-US" w:bidi="ar-SA"/>
      </w:rPr>
    </w:lvl>
    <w:lvl w:ilvl="3">
      <w:numFmt w:val="bullet"/>
      <w:lvlText w:val="•"/>
      <w:lvlJc w:val="left"/>
      <w:pPr>
        <w:ind w:left="3857" w:hanging="660"/>
      </w:pPr>
      <w:rPr>
        <w:rFonts w:hint="default"/>
        <w:lang w:val="es-ES" w:eastAsia="en-US" w:bidi="ar-SA"/>
      </w:rPr>
    </w:lvl>
    <w:lvl w:ilvl="4">
      <w:numFmt w:val="bullet"/>
      <w:lvlText w:val="•"/>
      <w:lvlJc w:val="left"/>
      <w:pPr>
        <w:ind w:left="4826" w:hanging="660"/>
      </w:pPr>
      <w:rPr>
        <w:rFonts w:hint="default"/>
        <w:lang w:val="es-ES" w:eastAsia="en-US" w:bidi="ar-SA"/>
      </w:rPr>
    </w:lvl>
    <w:lvl w:ilvl="5">
      <w:numFmt w:val="bullet"/>
      <w:lvlText w:val="•"/>
      <w:lvlJc w:val="left"/>
      <w:pPr>
        <w:ind w:left="5795" w:hanging="660"/>
      </w:pPr>
      <w:rPr>
        <w:rFonts w:hint="default"/>
        <w:lang w:val="es-ES" w:eastAsia="en-US" w:bidi="ar-SA"/>
      </w:rPr>
    </w:lvl>
    <w:lvl w:ilvl="6">
      <w:numFmt w:val="bullet"/>
      <w:lvlText w:val="•"/>
      <w:lvlJc w:val="left"/>
      <w:pPr>
        <w:ind w:left="6764" w:hanging="660"/>
      </w:pPr>
      <w:rPr>
        <w:rFonts w:hint="default"/>
        <w:lang w:val="es-ES" w:eastAsia="en-US" w:bidi="ar-SA"/>
      </w:rPr>
    </w:lvl>
    <w:lvl w:ilvl="7">
      <w:numFmt w:val="bullet"/>
      <w:lvlText w:val="•"/>
      <w:lvlJc w:val="left"/>
      <w:pPr>
        <w:ind w:left="7733" w:hanging="660"/>
      </w:pPr>
      <w:rPr>
        <w:rFonts w:hint="default"/>
        <w:lang w:val="es-ES" w:eastAsia="en-US" w:bidi="ar-SA"/>
      </w:rPr>
    </w:lvl>
    <w:lvl w:ilvl="8">
      <w:numFmt w:val="bullet"/>
      <w:lvlText w:val="•"/>
      <w:lvlJc w:val="left"/>
      <w:pPr>
        <w:ind w:left="8702" w:hanging="660"/>
      </w:pPr>
      <w:rPr>
        <w:rFonts w:hint="default"/>
        <w:lang w:val="es-ES" w:eastAsia="en-US" w:bidi="ar-SA"/>
      </w:rPr>
    </w:lvl>
  </w:abstractNum>
  <w:abstractNum w:abstractNumId="9" w15:restartNumberingAfterBreak="0">
    <w:nsid w:val="4331780B"/>
    <w:multiLevelType w:val="hybridMultilevel"/>
    <w:tmpl w:val="1898F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38615C"/>
    <w:multiLevelType w:val="hybridMultilevel"/>
    <w:tmpl w:val="8EE67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9B1CBC"/>
    <w:multiLevelType w:val="hybridMultilevel"/>
    <w:tmpl w:val="A53213CE"/>
    <w:lvl w:ilvl="0" w:tplc="60D089D8">
      <w:start w:val="5"/>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4AAA3332"/>
    <w:multiLevelType w:val="hybridMultilevel"/>
    <w:tmpl w:val="BC5C9F6E"/>
    <w:lvl w:ilvl="0" w:tplc="2A1A94A4">
      <w:start w:val="4"/>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13" w15:restartNumberingAfterBreak="0">
    <w:nsid w:val="539C5F68"/>
    <w:multiLevelType w:val="hybridMultilevel"/>
    <w:tmpl w:val="D722F1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56EB450B"/>
    <w:multiLevelType w:val="hybridMultilevel"/>
    <w:tmpl w:val="5CC66E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95A0BA5"/>
    <w:multiLevelType w:val="hybridMultilevel"/>
    <w:tmpl w:val="5588C19E"/>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60C07D42"/>
    <w:multiLevelType w:val="hybridMultilevel"/>
    <w:tmpl w:val="6518E20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661F04CD"/>
    <w:multiLevelType w:val="hybridMultilevel"/>
    <w:tmpl w:val="8B7A563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6C9D23BA"/>
    <w:multiLevelType w:val="hybridMultilevel"/>
    <w:tmpl w:val="7B76DE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60B4943"/>
    <w:multiLevelType w:val="hybridMultilevel"/>
    <w:tmpl w:val="04DAA2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D446AB8"/>
    <w:multiLevelType w:val="hybridMultilevel"/>
    <w:tmpl w:val="38CE8A38"/>
    <w:lvl w:ilvl="0" w:tplc="165E8C06">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21" w15:restartNumberingAfterBreak="0">
    <w:nsid w:val="7E7C2A86"/>
    <w:multiLevelType w:val="hybridMultilevel"/>
    <w:tmpl w:val="468006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347950714">
    <w:abstractNumId w:val="17"/>
  </w:num>
  <w:num w:numId="2" w16cid:durableId="1279222002">
    <w:abstractNumId w:val="20"/>
  </w:num>
  <w:num w:numId="3" w16cid:durableId="513803558">
    <w:abstractNumId w:val="8"/>
  </w:num>
  <w:num w:numId="4" w16cid:durableId="2146191211">
    <w:abstractNumId w:val="7"/>
  </w:num>
  <w:num w:numId="5" w16cid:durableId="1833644023">
    <w:abstractNumId w:val="21"/>
  </w:num>
  <w:num w:numId="6" w16cid:durableId="1950165361">
    <w:abstractNumId w:val="5"/>
  </w:num>
  <w:num w:numId="7" w16cid:durableId="275021027">
    <w:abstractNumId w:val="15"/>
  </w:num>
  <w:num w:numId="8" w16cid:durableId="352078789">
    <w:abstractNumId w:val="12"/>
  </w:num>
  <w:num w:numId="9" w16cid:durableId="1445929307">
    <w:abstractNumId w:val="0"/>
  </w:num>
  <w:num w:numId="10" w16cid:durableId="150758278">
    <w:abstractNumId w:val="2"/>
  </w:num>
  <w:num w:numId="11" w16cid:durableId="1835337812">
    <w:abstractNumId w:val="4"/>
  </w:num>
  <w:num w:numId="12" w16cid:durableId="271474805">
    <w:abstractNumId w:val="11"/>
  </w:num>
  <w:num w:numId="13" w16cid:durableId="420226488">
    <w:abstractNumId w:val="9"/>
  </w:num>
  <w:num w:numId="14" w16cid:durableId="2036612447">
    <w:abstractNumId w:val="6"/>
  </w:num>
  <w:num w:numId="15" w16cid:durableId="1925332955">
    <w:abstractNumId w:val="1"/>
  </w:num>
  <w:num w:numId="16" w16cid:durableId="2088529853">
    <w:abstractNumId w:val="19"/>
  </w:num>
  <w:num w:numId="17" w16cid:durableId="1124931603">
    <w:abstractNumId w:val="13"/>
  </w:num>
  <w:num w:numId="18" w16cid:durableId="1755205050">
    <w:abstractNumId w:val="3"/>
  </w:num>
  <w:num w:numId="19" w16cid:durableId="422607071">
    <w:abstractNumId w:val="14"/>
  </w:num>
  <w:num w:numId="20" w16cid:durableId="547186229">
    <w:abstractNumId w:val="10"/>
  </w:num>
  <w:num w:numId="21" w16cid:durableId="1049764367">
    <w:abstractNumId w:val="16"/>
  </w:num>
  <w:num w:numId="22" w16cid:durableId="19498968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15"/>
    <w:rsid w:val="000054C2"/>
    <w:rsid w:val="000055A5"/>
    <w:rsid w:val="00006AD8"/>
    <w:rsid w:val="00007380"/>
    <w:rsid w:val="00007F84"/>
    <w:rsid w:val="00011392"/>
    <w:rsid w:val="0002133B"/>
    <w:rsid w:val="0002256B"/>
    <w:rsid w:val="00022BB6"/>
    <w:rsid w:val="00026CDA"/>
    <w:rsid w:val="0002718A"/>
    <w:rsid w:val="000371F5"/>
    <w:rsid w:val="00045516"/>
    <w:rsid w:val="0004712C"/>
    <w:rsid w:val="000513EC"/>
    <w:rsid w:val="0007132C"/>
    <w:rsid w:val="00080E3F"/>
    <w:rsid w:val="000829E4"/>
    <w:rsid w:val="000840A7"/>
    <w:rsid w:val="00086E12"/>
    <w:rsid w:val="00090AE1"/>
    <w:rsid w:val="00092F74"/>
    <w:rsid w:val="000A0516"/>
    <w:rsid w:val="000A1307"/>
    <w:rsid w:val="000A28ED"/>
    <w:rsid w:val="000A3967"/>
    <w:rsid w:val="000A4DD5"/>
    <w:rsid w:val="000B172F"/>
    <w:rsid w:val="000B2576"/>
    <w:rsid w:val="000B34F9"/>
    <w:rsid w:val="000C2CA5"/>
    <w:rsid w:val="000C54A7"/>
    <w:rsid w:val="000D58BB"/>
    <w:rsid w:val="000E37DF"/>
    <w:rsid w:val="000E5FFC"/>
    <w:rsid w:val="000F3934"/>
    <w:rsid w:val="000F6C31"/>
    <w:rsid w:val="00103144"/>
    <w:rsid w:val="00110B43"/>
    <w:rsid w:val="00116635"/>
    <w:rsid w:val="00117392"/>
    <w:rsid w:val="001231E3"/>
    <w:rsid w:val="001251BF"/>
    <w:rsid w:val="00130930"/>
    <w:rsid w:val="0013661D"/>
    <w:rsid w:val="00141A16"/>
    <w:rsid w:val="00144849"/>
    <w:rsid w:val="00146919"/>
    <w:rsid w:val="00150240"/>
    <w:rsid w:val="001667DB"/>
    <w:rsid w:val="00166BC2"/>
    <w:rsid w:val="001774AB"/>
    <w:rsid w:val="0018206E"/>
    <w:rsid w:val="001841FE"/>
    <w:rsid w:val="001852A4"/>
    <w:rsid w:val="001872F1"/>
    <w:rsid w:val="001A2F69"/>
    <w:rsid w:val="001A74C9"/>
    <w:rsid w:val="001B18F3"/>
    <w:rsid w:val="001B5BF9"/>
    <w:rsid w:val="001B6979"/>
    <w:rsid w:val="001C147F"/>
    <w:rsid w:val="001C5340"/>
    <w:rsid w:val="001D5AD6"/>
    <w:rsid w:val="001E352E"/>
    <w:rsid w:val="001E39CE"/>
    <w:rsid w:val="001E53BB"/>
    <w:rsid w:val="001F0355"/>
    <w:rsid w:val="001F4926"/>
    <w:rsid w:val="002065CE"/>
    <w:rsid w:val="0021799C"/>
    <w:rsid w:val="0022393E"/>
    <w:rsid w:val="002456E8"/>
    <w:rsid w:val="00247D49"/>
    <w:rsid w:val="00247EB1"/>
    <w:rsid w:val="00252FE6"/>
    <w:rsid w:val="00254B7E"/>
    <w:rsid w:val="00256F90"/>
    <w:rsid w:val="00260D66"/>
    <w:rsid w:val="0026253C"/>
    <w:rsid w:val="00263882"/>
    <w:rsid w:val="00265F9F"/>
    <w:rsid w:val="00271A6C"/>
    <w:rsid w:val="002966AC"/>
    <w:rsid w:val="002A10FB"/>
    <w:rsid w:val="002A1F8E"/>
    <w:rsid w:val="002A7A12"/>
    <w:rsid w:val="002A7C4E"/>
    <w:rsid w:val="002B269C"/>
    <w:rsid w:val="002B42BD"/>
    <w:rsid w:val="002C3F3B"/>
    <w:rsid w:val="002C3F5E"/>
    <w:rsid w:val="002C436F"/>
    <w:rsid w:val="002E1582"/>
    <w:rsid w:val="002E15B3"/>
    <w:rsid w:val="002E4115"/>
    <w:rsid w:val="002F12C6"/>
    <w:rsid w:val="002F368E"/>
    <w:rsid w:val="002F7E0E"/>
    <w:rsid w:val="00316DD1"/>
    <w:rsid w:val="00320CEC"/>
    <w:rsid w:val="00321295"/>
    <w:rsid w:val="0032736E"/>
    <w:rsid w:val="003319FE"/>
    <w:rsid w:val="00341FC7"/>
    <w:rsid w:val="003428F7"/>
    <w:rsid w:val="003437E0"/>
    <w:rsid w:val="00344D9B"/>
    <w:rsid w:val="0035013D"/>
    <w:rsid w:val="00350374"/>
    <w:rsid w:val="00354021"/>
    <w:rsid w:val="00371641"/>
    <w:rsid w:val="0037278D"/>
    <w:rsid w:val="00374860"/>
    <w:rsid w:val="00380280"/>
    <w:rsid w:val="0038737B"/>
    <w:rsid w:val="0039038C"/>
    <w:rsid w:val="003918DA"/>
    <w:rsid w:val="00394E6F"/>
    <w:rsid w:val="003A7E76"/>
    <w:rsid w:val="003B5B95"/>
    <w:rsid w:val="003B628E"/>
    <w:rsid w:val="003C16C1"/>
    <w:rsid w:val="003C1AED"/>
    <w:rsid w:val="003C1C1C"/>
    <w:rsid w:val="003C330B"/>
    <w:rsid w:val="003C764E"/>
    <w:rsid w:val="003E1FC0"/>
    <w:rsid w:val="003F0C10"/>
    <w:rsid w:val="003F5DA6"/>
    <w:rsid w:val="00407FFD"/>
    <w:rsid w:val="00421676"/>
    <w:rsid w:val="004243DA"/>
    <w:rsid w:val="00426159"/>
    <w:rsid w:val="00427D3C"/>
    <w:rsid w:val="00434299"/>
    <w:rsid w:val="00441BBB"/>
    <w:rsid w:val="0045193A"/>
    <w:rsid w:val="0045500B"/>
    <w:rsid w:val="004556F6"/>
    <w:rsid w:val="00456D78"/>
    <w:rsid w:val="004635DB"/>
    <w:rsid w:val="0047001D"/>
    <w:rsid w:val="00472808"/>
    <w:rsid w:val="00472C01"/>
    <w:rsid w:val="00472E14"/>
    <w:rsid w:val="00475530"/>
    <w:rsid w:val="00475585"/>
    <w:rsid w:val="00477515"/>
    <w:rsid w:val="004928DA"/>
    <w:rsid w:val="004A2CE7"/>
    <w:rsid w:val="004A451A"/>
    <w:rsid w:val="004B7FF2"/>
    <w:rsid w:val="004C2A6D"/>
    <w:rsid w:val="004D2BF3"/>
    <w:rsid w:val="004E44B6"/>
    <w:rsid w:val="004E5CB7"/>
    <w:rsid w:val="004F0F7A"/>
    <w:rsid w:val="004F3463"/>
    <w:rsid w:val="004F4242"/>
    <w:rsid w:val="00502ADA"/>
    <w:rsid w:val="005115B4"/>
    <w:rsid w:val="00511F60"/>
    <w:rsid w:val="005207C0"/>
    <w:rsid w:val="005238AA"/>
    <w:rsid w:val="0053191C"/>
    <w:rsid w:val="005353CA"/>
    <w:rsid w:val="0053655D"/>
    <w:rsid w:val="005423D5"/>
    <w:rsid w:val="00546238"/>
    <w:rsid w:val="00551CAE"/>
    <w:rsid w:val="00552808"/>
    <w:rsid w:val="005566B3"/>
    <w:rsid w:val="005609B6"/>
    <w:rsid w:val="00562AF5"/>
    <w:rsid w:val="005670C3"/>
    <w:rsid w:val="00571551"/>
    <w:rsid w:val="00577A45"/>
    <w:rsid w:val="00586C5A"/>
    <w:rsid w:val="00591501"/>
    <w:rsid w:val="00592C96"/>
    <w:rsid w:val="005A5745"/>
    <w:rsid w:val="005B2417"/>
    <w:rsid w:val="005B29EE"/>
    <w:rsid w:val="005B38DD"/>
    <w:rsid w:val="005B72A1"/>
    <w:rsid w:val="005C0780"/>
    <w:rsid w:val="005D01AA"/>
    <w:rsid w:val="005D05D9"/>
    <w:rsid w:val="005D1550"/>
    <w:rsid w:val="005D460D"/>
    <w:rsid w:val="005E519C"/>
    <w:rsid w:val="005E7D18"/>
    <w:rsid w:val="005F1DBE"/>
    <w:rsid w:val="005F392E"/>
    <w:rsid w:val="005F6BEA"/>
    <w:rsid w:val="006000B1"/>
    <w:rsid w:val="00600287"/>
    <w:rsid w:val="00601F56"/>
    <w:rsid w:val="00602917"/>
    <w:rsid w:val="00607160"/>
    <w:rsid w:val="006109D2"/>
    <w:rsid w:val="00614840"/>
    <w:rsid w:val="0062584B"/>
    <w:rsid w:val="00627D16"/>
    <w:rsid w:val="006304F7"/>
    <w:rsid w:val="00630555"/>
    <w:rsid w:val="00644217"/>
    <w:rsid w:val="00646B42"/>
    <w:rsid w:val="006476DF"/>
    <w:rsid w:val="0067315E"/>
    <w:rsid w:val="00676547"/>
    <w:rsid w:val="006810A0"/>
    <w:rsid w:val="00692466"/>
    <w:rsid w:val="00693BCE"/>
    <w:rsid w:val="00694DF2"/>
    <w:rsid w:val="0069657A"/>
    <w:rsid w:val="00697242"/>
    <w:rsid w:val="006A0A28"/>
    <w:rsid w:val="006A16E9"/>
    <w:rsid w:val="006A3B12"/>
    <w:rsid w:val="006A7119"/>
    <w:rsid w:val="006B5005"/>
    <w:rsid w:val="006B5215"/>
    <w:rsid w:val="006B549E"/>
    <w:rsid w:val="006C0CD6"/>
    <w:rsid w:val="006D5205"/>
    <w:rsid w:val="006D6815"/>
    <w:rsid w:val="006E037C"/>
    <w:rsid w:val="006E19F8"/>
    <w:rsid w:val="006E4FBE"/>
    <w:rsid w:val="006F49FA"/>
    <w:rsid w:val="00701411"/>
    <w:rsid w:val="00705011"/>
    <w:rsid w:val="00713B09"/>
    <w:rsid w:val="00722095"/>
    <w:rsid w:val="007340FD"/>
    <w:rsid w:val="00741AA2"/>
    <w:rsid w:val="00743D74"/>
    <w:rsid w:val="007443FD"/>
    <w:rsid w:val="00752E56"/>
    <w:rsid w:val="00756684"/>
    <w:rsid w:val="00762E81"/>
    <w:rsid w:val="00765DFE"/>
    <w:rsid w:val="00770307"/>
    <w:rsid w:val="007725A6"/>
    <w:rsid w:val="0077305F"/>
    <w:rsid w:val="007802F7"/>
    <w:rsid w:val="007825DE"/>
    <w:rsid w:val="00785855"/>
    <w:rsid w:val="00791DF0"/>
    <w:rsid w:val="0079268F"/>
    <w:rsid w:val="00793FBF"/>
    <w:rsid w:val="00796C9D"/>
    <w:rsid w:val="007A2B16"/>
    <w:rsid w:val="007A4D10"/>
    <w:rsid w:val="007C2D44"/>
    <w:rsid w:val="007C3328"/>
    <w:rsid w:val="007C59FB"/>
    <w:rsid w:val="007C673A"/>
    <w:rsid w:val="007D25BC"/>
    <w:rsid w:val="007D7B19"/>
    <w:rsid w:val="007E2D72"/>
    <w:rsid w:val="00800662"/>
    <w:rsid w:val="00802200"/>
    <w:rsid w:val="008076DC"/>
    <w:rsid w:val="008137C0"/>
    <w:rsid w:val="0082297D"/>
    <w:rsid w:val="008324CD"/>
    <w:rsid w:val="008327AF"/>
    <w:rsid w:val="008350C2"/>
    <w:rsid w:val="00837AA4"/>
    <w:rsid w:val="00844D5F"/>
    <w:rsid w:val="008516C8"/>
    <w:rsid w:val="00852192"/>
    <w:rsid w:val="00852DD2"/>
    <w:rsid w:val="008570AA"/>
    <w:rsid w:val="00862084"/>
    <w:rsid w:val="0086369F"/>
    <w:rsid w:val="00864267"/>
    <w:rsid w:val="008654E1"/>
    <w:rsid w:val="00873034"/>
    <w:rsid w:val="008743C2"/>
    <w:rsid w:val="008844C1"/>
    <w:rsid w:val="00885944"/>
    <w:rsid w:val="00890534"/>
    <w:rsid w:val="008B16CA"/>
    <w:rsid w:val="008B61CF"/>
    <w:rsid w:val="008C302C"/>
    <w:rsid w:val="008C45B9"/>
    <w:rsid w:val="008C51D7"/>
    <w:rsid w:val="008C53AC"/>
    <w:rsid w:val="008C6DFD"/>
    <w:rsid w:val="008D4C12"/>
    <w:rsid w:val="008E028F"/>
    <w:rsid w:val="008E0E7F"/>
    <w:rsid w:val="008E1B5A"/>
    <w:rsid w:val="008E2BC4"/>
    <w:rsid w:val="008E4529"/>
    <w:rsid w:val="008E6B0A"/>
    <w:rsid w:val="008F0B4D"/>
    <w:rsid w:val="00900E47"/>
    <w:rsid w:val="009107E2"/>
    <w:rsid w:val="00915066"/>
    <w:rsid w:val="00920A9D"/>
    <w:rsid w:val="0092346E"/>
    <w:rsid w:val="00931A1D"/>
    <w:rsid w:val="00934445"/>
    <w:rsid w:val="00940E71"/>
    <w:rsid w:val="009412DA"/>
    <w:rsid w:val="00943292"/>
    <w:rsid w:val="00950607"/>
    <w:rsid w:val="0095533C"/>
    <w:rsid w:val="009561B1"/>
    <w:rsid w:val="00961D75"/>
    <w:rsid w:val="00964630"/>
    <w:rsid w:val="009672C3"/>
    <w:rsid w:val="0097039C"/>
    <w:rsid w:val="009729B5"/>
    <w:rsid w:val="00973459"/>
    <w:rsid w:val="009752BF"/>
    <w:rsid w:val="00981044"/>
    <w:rsid w:val="00981EF9"/>
    <w:rsid w:val="009837E8"/>
    <w:rsid w:val="0098720A"/>
    <w:rsid w:val="00990260"/>
    <w:rsid w:val="00992CFD"/>
    <w:rsid w:val="0099501E"/>
    <w:rsid w:val="00995D89"/>
    <w:rsid w:val="00996F15"/>
    <w:rsid w:val="009A2C33"/>
    <w:rsid w:val="009A4421"/>
    <w:rsid w:val="009A6DB9"/>
    <w:rsid w:val="009B4EA2"/>
    <w:rsid w:val="009B6BD3"/>
    <w:rsid w:val="009B7973"/>
    <w:rsid w:val="009C6418"/>
    <w:rsid w:val="009C72FE"/>
    <w:rsid w:val="009D1F41"/>
    <w:rsid w:val="009D24E2"/>
    <w:rsid w:val="009D5D0C"/>
    <w:rsid w:val="009E033C"/>
    <w:rsid w:val="009E0B89"/>
    <w:rsid w:val="009E129E"/>
    <w:rsid w:val="009E6DEC"/>
    <w:rsid w:val="009F5048"/>
    <w:rsid w:val="009F638E"/>
    <w:rsid w:val="009F6AEA"/>
    <w:rsid w:val="009F7FF2"/>
    <w:rsid w:val="00A007EF"/>
    <w:rsid w:val="00A03228"/>
    <w:rsid w:val="00A10671"/>
    <w:rsid w:val="00A140CB"/>
    <w:rsid w:val="00A14F8F"/>
    <w:rsid w:val="00A30258"/>
    <w:rsid w:val="00A4005C"/>
    <w:rsid w:val="00A412A1"/>
    <w:rsid w:val="00A5370A"/>
    <w:rsid w:val="00A551CB"/>
    <w:rsid w:val="00A551DE"/>
    <w:rsid w:val="00A611F3"/>
    <w:rsid w:val="00A65139"/>
    <w:rsid w:val="00A76396"/>
    <w:rsid w:val="00A850D0"/>
    <w:rsid w:val="00A90194"/>
    <w:rsid w:val="00A91AFE"/>
    <w:rsid w:val="00AB2337"/>
    <w:rsid w:val="00AB2D65"/>
    <w:rsid w:val="00AB796F"/>
    <w:rsid w:val="00AD0344"/>
    <w:rsid w:val="00AD3F01"/>
    <w:rsid w:val="00AE0969"/>
    <w:rsid w:val="00AE4450"/>
    <w:rsid w:val="00AE67CA"/>
    <w:rsid w:val="00AE6DAD"/>
    <w:rsid w:val="00AF447A"/>
    <w:rsid w:val="00AF79DA"/>
    <w:rsid w:val="00B072E5"/>
    <w:rsid w:val="00B16D5D"/>
    <w:rsid w:val="00B2058B"/>
    <w:rsid w:val="00B300E1"/>
    <w:rsid w:val="00B316EC"/>
    <w:rsid w:val="00B33FEC"/>
    <w:rsid w:val="00B35DC1"/>
    <w:rsid w:val="00B35E24"/>
    <w:rsid w:val="00B36CDD"/>
    <w:rsid w:val="00B54E82"/>
    <w:rsid w:val="00B57042"/>
    <w:rsid w:val="00B60234"/>
    <w:rsid w:val="00B62515"/>
    <w:rsid w:val="00B62D3A"/>
    <w:rsid w:val="00B6325D"/>
    <w:rsid w:val="00B715C0"/>
    <w:rsid w:val="00B72A3C"/>
    <w:rsid w:val="00B77548"/>
    <w:rsid w:val="00B82AE3"/>
    <w:rsid w:val="00B925CE"/>
    <w:rsid w:val="00BB036B"/>
    <w:rsid w:val="00BC03E1"/>
    <w:rsid w:val="00BC08C0"/>
    <w:rsid w:val="00BC2D27"/>
    <w:rsid w:val="00BC4068"/>
    <w:rsid w:val="00BC43B2"/>
    <w:rsid w:val="00BC5442"/>
    <w:rsid w:val="00BC5AE4"/>
    <w:rsid w:val="00BC6850"/>
    <w:rsid w:val="00BC7009"/>
    <w:rsid w:val="00BC7C38"/>
    <w:rsid w:val="00BD6FE9"/>
    <w:rsid w:val="00BE16E0"/>
    <w:rsid w:val="00BF0811"/>
    <w:rsid w:val="00BF33FE"/>
    <w:rsid w:val="00C02FF1"/>
    <w:rsid w:val="00C14044"/>
    <w:rsid w:val="00C32842"/>
    <w:rsid w:val="00C368F2"/>
    <w:rsid w:val="00C422FC"/>
    <w:rsid w:val="00C50351"/>
    <w:rsid w:val="00C515A2"/>
    <w:rsid w:val="00C52179"/>
    <w:rsid w:val="00C62B7B"/>
    <w:rsid w:val="00C63A57"/>
    <w:rsid w:val="00C64A13"/>
    <w:rsid w:val="00C66A65"/>
    <w:rsid w:val="00C67F64"/>
    <w:rsid w:val="00C75D11"/>
    <w:rsid w:val="00C81E23"/>
    <w:rsid w:val="00C84EB7"/>
    <w:rsid w:val="00C953FE"/>
    <w:rsid w:val="00CA46D6"/>
    <w:rsid w:val="00CA473E"/>
    <w:rsid w:val="00CA4F1B"/>
    <w:rsid w:val="00CC3783"/>
    <w:rsid w:val="00CD5A37"/>
    <w:rsid w:val="00CD6241"/>
    <w:rsid w:val="00CD77E7"/>
    <w:rsid w:val="00CE5F55"/>
    <w:rsid w:val="00D00E2F"/>
    <w:rsid w:val="00D101AD"/>
    <w:rsid w:val="00D10809"/>
    <w:rsid w:val="00D122EF"/>
    <w:rsid w:val="00D13880"/>
    <w:rsid w:val="00D13AC8"/>
    <w:rsid w:val="00D1412D"/>
    <w:rsid w:val="00D23BFD"/>
    <w:rsid w:val="00D279EC"/>
    <w:rsid w:val="00D37E76"/>
    <w:rsid w:val="00D5165A"/>
    <w:rsid w:val="00D73BE4"/>
    <w:rsid w:val="00D74172"/>
    <w:rsid w:val="00D76689"/>
    <w:rsid w:val="00D81C26"/>
    <w:rsid w:val="00D86AA2"/>
    <w:rsid w:val="00D877E7"/>
    <w:rsid w:val="00D95FFE"/>
    <w:rsid w:val="00DA193E"/>
    <w:rsid w:val="00DA1980"/>
    <w:rsid w:val="00DC3EF1"/>
    <w:rsid w:val="00DC78C8"/>
    <w:rsid w:val="00DD10E0"/>
    <w:rsid w:val="00DE67F9"/>
    <w:rsid w:val="00DF3565"/>
    <w:rsid w:val="00E01F80"/>
    <w:rsid w:val="00E0552F"/>
    <w:rsid w:val="00E14A3C"/>
    <w:rsid w:val="00E2075B"/>
    <w:rsid w:val="00E21273"/>
    <w:rsid w:val="00E317FE"/>
    <w:rsid w:val="00E46786"/>
    <w:rsid w:val="00E47803"/>
    <w:rsid w:val="00E50982"/>
    <w:rsid w:val="00E5704C"/>
    <w:rsid w:val="00E5760D"/>
    <w:rsid w:val="00E615EB"/>
    <w:rsid w:val="00E623B6"/>
    <w:rsid w:val="00E66986"/>
    <w:rsid w:val="00E66D6F"/>
    <w:rsid w:val="00E67B56"/>
    <w:rsid w:val="00E724CA"/>
    <w:rsid w:val="00E72D92"/>
    <w:rsid w:val="00E7378C"/>
    <w:rsid w:val="00E73821"/>
    <w:rsid w:val="00E76A16"/>
    <w:rsid w:val="00E77CBF"/>
    <w:rsid w:val="00E84A36"/>
    <w:rsid w:val="00E859E5"/>
    <w:rsid w:val="00E867BC"/>
    <w:rsid w:val="00E9078B"/>
    <w:rsid w:val="00EA017E"/>
    <w:rsid w:val="00EA2186"/>
    <w:rsid w:val="00EB2CB8"/>
    <w:rsid w:val="00EC0FF5"/>
    <w:rsid w:val="00EC33BF"/>
    <w:rsid w:val="00ED0066"/>
    <w:rsid w:val="00EE0C0B"/>
    <w:rsid w:val="00EE79BA"/>
    <w:rsid w:val="00EE7B6E"/>
    <w:rsid w:val="00F015E8"/>
    <w:rsid w:val="00F023ED"/>
    <w:rsid w:val="00F03A0F"/>
    <w:rsid w:val="00F068B3"/>
    <w:rsid w:val="00F12295"/>
    <w:rsid w:val="00F122D4"/>
    <w:rsid w:val="00F13E45"/>
    <w:rsid w:val="00F20F2C"/>
    <w:rsid w:val="00F300FC"/>
    <w:rsid w:val="00F35121"/>
    <w:rsid w:val="00F40D47"/>
    <w:rsid w:val="00F4424A"/>
    <w:rsid w:val="00F54427"/>
    <w:rsid w:val="00F603E0"/>
    <w:rsid w:val="00F61D34"/>
    <w:rsid w:val="00F66A57"/>
    <w:rsid w:val="00F7359E"/>
    <w:rsid w:val="00F765FA"/>
    <w:rsid w:val="00F95429"/>
    <w:rsid w:val="00FA0766"/>
    <w:rsid w:val="00FA0DB9"/>
    <w:rsid w:val="00FA4A47"/>
    <w:rsid w:val="00FA7702"/>
    <w:rsid w:val="00FA7C59"/>
    <w:rsid w:val="00FB2E0B"/>
    <w:rsid w:val="00FB520D"/>
    <w:rsid w:val="00FB6856"/>
    <w:rsid w:val="00FC0E99"/>
    <w:rsid w:val="00FC728B"/>
    <w:rsid w:val="00FC72B1"/>
    <w:rsid w:val="00FC74B5"/>
    <w:rsid w:val="00FC792E"/>
    <w:rsid w:val="00FD080A"/>
    <w:rsid w:val="00FD0B9A"/>
    <w:rsid w:val="00FD1E42"/>
    <w:rsid w:val="00FD30A4"/>
    <w:rsid w:val="00FE350A"/>
    <w:rsid w:val="00FE6C81"/>
    <w:rsid w:val="00FF2CE3"/>
    <w:rsid w:val="00FF67AE"/>
    <w:rsid w:val="01E07751"/>
    <w:rsid w:val="03527BF6"/>
    <w:rsid w:val="067F630E"/>
    <w:rsid w:val="0CEEA492"/>
    <w:rsid w:val="0FEB3EC1"/>
    <w:rsid w:val="1322DF83"/>
    <w:rsid w:val="155C684F"/>
    <w:rsid w:val="16392DB7"/>
    <w:rsid w:val="1D2812EB"/>
    <w:rsid w:val="1E39EEAE"/>
    <w:rsid w:val="1EC3E34C"/>
    <w:rsid w:val="2C4F0749"/>
    <w:rsid w:val="2CEBCE2D"/>
    <w:rsid w:val="340E7DFF"/>
    <w:rsid w:val="38552562"/>
    <w:rsid w:val="44EA27EF"/>
    <w:rsid w:val="485220CF"/>
    <w:rsid w:val="48C6404F"/>
    <w:rsid w:val="49630733"/>
    <w:rsid w:val="49EDF130"/>
    <w:rsid w:val="4D7D0C0B"/>
    <w:rsid w:val="4F840FF2"/>
    <w:rsid w:val="50A026CD"/>
    <w:rsid w:val="521E140C"/>
    <w:rsid w:val="523BF72E"/>
    <w:rsid w:val="526543D3"/>
    <w:rsid w:val="52B86808"/>
    <w:rsid w:val="538B27D6"/>
    <w:rsid w:val="5818F24F"/>
    <w:rsid w:val="594A0601"/>
    <w:rsid w:val="5C74F146"/>
    <w:rsid w:val="5CB58684"/>
    <w:rsid w:val="5CE410F2"/>
    <w:rsid w:val="5E8512FD"/>
    <w:rsid w:val="607B4404"/>
    <w:rsid w:val="609D223A"/>
    <w:rsid w:val="6364CA29"/>
    <w:rsid w:val="66D15D2B"/>
    <w:rsid w:val="6748D6AA"/>
    <w:rsid w:val="6C4804EE"/>
    <w:rsid w:val="6E287908"/>
    <w:rsid w:val="7329B0FB"/>
    <w:rsid w:val="7517C2A6"/>
    <w:rsid w:val="75363A05"/>
    <w:rsid w:val="795DEBEC"/>
    <w:rsid w:val="7B34C2E0"/>
    <w:rsid w:val="7B8704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8F79D"/>
  <w15:chartTrackingRefBased/>
  <w15:docId w15:val="{F73D4792-8D0E-4760-AE21-5DFF626A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C10"/>
  </w:style>
  <w:style w:type="paragraph" w:styleId="Ttulo1">
    <w:name w:val="heading 1"/>
    <w:basedOn w:val="Normal"/>
    <w:next w:val="Normal"/>
    <w:link w:val="Ttulo1Car"/>
    <w:uiPriority w:val="9"/>
    <w:qFormat/>
    <w:rsid w:val="003F0C10"/>
    <w:pPr>
      <w:spacing w:before="300" w:after="40"/>
      <w:jc w:val="left"/>
      <w:outlineLvl w:val="0"/>
    </w:pPr>
    <w:rPr>
      <w:smallCaps/>
      <w:spacing w:val="5"/>
      <w:sz w:val="32"/>
      <w:szCs w:val="32"/>
    </w:rPr>
  </w:style>
  <w:style w:type="paragraph" w:styleId="Ttulo2">
    <w:name w:val="heading 2"/>
    <w:basedOn w:val="Normal"/>
    <w:next w:val="Normal"/>
    <w:link w:val="Ttulo2Car"/>
    <w:uiPriority w:val="9"/>
    <w:unhideWhenUsed/>
    <w:qFormat/>
    <w:rsid w:val="003F0C10"/>
    <w:pPr>
      <w:spacing w:after="0"/>
      <w:jc w:val="left"/>
      <w:outlineLvl w:val="1"/>
    </w:pPr>
    <w:rPr>
      <w:smallCaps/>
      <w:spacing w:val="5"/>
      <w:sz w:val="28"/>
      <w:szCs w:val="28"/>
    </w:rPr>
  </w:style>
  <w:style w:type="paragraph" w:styleId="Ttulo3">
    <w:name w:val="heading 3"/>
    <w:basedOn w:val="Normal"/>
    <w:next w:val="Normal"/>
    <w:link w:val="Ttulo3Car"/>
    <w:uiPriority w:val="9"/>
    <w:semiHidden/>
    <w:unhideWhenUsed/>
    <w:qFormat/>
    <w:rsid w:val="003F0C10"/>
    <w:pPr>
      <w:spacing w:after="0"/>
      <w:jc w:val="left"/>
      <w:outlineLvl w:val="2"/>
    </w:pPr>
    <w:rPr>
      <w:smallCaps/>
      <w:spacing w:val="5"/>
      <w:sz w:val="24"/>
      <w:szCs w:val="24"/>
    </w:rPr>
  </w:style>
  <w:style w:type="paragraph" w:styleId="Ttulo4">
    <w:name w:val="heading 4"/>
    <w:basedOn w:val="Normal"/>
    <w:next w:val="Normal"/>
    <w:link w:val="Ttulo4Car"/>
    <w:uiPriority w:val="9"/>
    <w:semiHidden/>
    <w:unhideWhenUsed/>
    <w:qFormat/>
    <w:rsid w:val="003F0C10"/>
    <w:pPr>
      <w:spacing w:after="0"/>
      <w:jc w:val="left"/>
      <w:outlineLvl w:val="3"/>
    </w:pPr>
    <w:rPr>
      <w:i/>
      <w:iCs/>
      <w:smallCaps/>
      <w:spacing w:val="10"/>
      <w:sz w:val="22"/>
      <w:szCs w:val="22"/>
    </w:rPr>
  </w:style>
  <w:style w:type="paragraph" w:styleId="Ttulo5">
    <w:name w:val="heading 5"/>
    <w:basedOn w:val="Normal"/>
    <w:next w:val="Normal"/>
    <w:link w:val="Ttulo5Car"/>
    <w:uiPriority w:val="9"/>
    <w:semiHidden/>
    <w:unhideWhenUsed/>
    <w:qFormat/>
    <w:rsid w:val="003F0C10"/>
    <w:pPr>
      <w:spacing w:after="0"/>
      <w:jc w:val="left"/>
      <w:outlineLvl w:val="4"/>
    </w:pPr>
    <w:rPr>
      <w:smallCaps/>
      <w:color w:val="538135" w:themeColor="accent6" w:themeShade="BF"/>
      <w:spacing w:val="10"/>
      <w:sz w:val="22"/>
      <w:szCs w:val="22"/>
    </w:rPr>
  </w:style>
  <w:style w:type="paragraph" w:styleId="Ttulo6">
    <w:name w:val="heading 6"/>
    <w:basedOn w:val="Normal"/>
    <w:next w:val="Normal"/>
    <w:link w:val="Ttulo6Car"/>
    <w:uiPriority w:val="9"/>
    <w:semiHidden/>
    <w:unhideWhenUsed/>
    <w:qFormat/>
    <w:rsid w:val="003F0C10"/>
    <w:pPr>
      <w:spacing w:after="0"/>
      <w:jc w:val="left"/>
      <w:outlineLvl w:val="5"/>
    </w:pPr>
    <w:rPr>
      <w:smallCaps/>
      <w:color w:val="70AD47" w:themeColor="accent6"/>
      <w:spacing w:val="5"/>
      <w:sz w:val="22"/>
      <w:szCs w:val="22"/>
    </w:rPr>
  </w:style>
  <w:style w:type="paragraph" w:styleId="Ttulo7">
    <w:name w:val="heading 7"/>
    <w:basedOn w:val="Normal"/>
    <w:next w:val="Normal"/>
    <w:link w:val="Ttulo7Car"/>
    <w:uiPriority w:val="9"/>
    <w:semiHidden/>
    <w:unhideWhenUsed/>
    <w:qFormat/>
    <w:rsid w:val="003F0C10"/>
    <w:pPr>
      <w:spacing w:after="0"/>
      <w:jc w:val="left"/>
      <w:outlineLvl w:val="6"/>
    </w:pPr>
    <w:rPr>
      <w:b/>
      <w:bCs/>
      <w:smallCaps/>
      <w:color w:val="70AD47" w:themeColor="accent6"/>
      <w:spacing w:val="10"/>
    </w:rPr>
  </w:style>
  <w:style w:type="paragraph" w:styleId="Ttulo8">
    <w:name w:val="heading 8"/>
    <w:basedOn w:val="Normal"/>
    <w:next w:val="Normal"/>
    <w:link w:val="Ttulo8Car"/>
    <w:uiPriority w:val="9"/>
    <w:semiHidden/>
    <w:unhideWhenUsed/>
    <w:qFormat/>
    <w:rsid w:val="003F0C10"/>
    <w:pPr>
      <w:spacing w:after="0"/>
      <w:jc w:val="left"/>
      <w:outlineLvl w:val="7"/>
    </w:pPr>
    <w:rPr>
      <w:b/>
      <w:bCs/>
      <w:i/>
      <w:iCs/>
      <w:smallCaps/>
      <w:color w:val="538135" w:themeColor="accent6" w:themeShade="BF"/>
    </w:rPr>
  </w:style>
  <w:style w:type="paragraph" w:styleId="Ttulo9">
    <w:name w:val="heading 9"/>
    <w:basedOn w:val="Normal"/>
    <w:next w:val="Normal"/>
    <w:link w:val="Ttulo9Car"/>
    <w:uiPriority w:val="9"/>
    <w:semiHidden/>
    <w:unhideWhenUsed/>
    <w:qFormat/>
    <w:rsid w:val="003F0C10"/>
    <w:pPr>
      <w:spacing w:after="0"/>
      <w:jc w:val="left"/>
      <w:outlineLvl w:val="8"/>
    </w:pPr>
    <w:rPr>
      <w:b/>
      <w:bCs/>
      <w:i/>
      <w:iCs/>
      <w:smallCaps/>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E4115"/>
    <w:pPr>
      <w:spacing w:after="0" w:line="240" w:lineRule="auto"/>
    </w:pPr>
    <w:rPr>
      <w:lang w:eastAsia="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2E4115"/>
    <w:pPr>
      <w:ind w:left="720"/>
      <w:contextualSpacing/>
    </w:pPr>
  </w:style>
  <w:style w:type="paragraph" w:styleId="Encabezado">
    <w:name w:val="header"/>
    <w:basedOn w:val="Normal"/>
    <w:link w:val="EncabezadoCar"/>
    <w:uiPriority w:val="99"/>
    <w:unhideWhenUsed/>
    <w:rsid w:val="002E41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4115"/>
    <w:rPr>
      <w:rFonts w:eastAsiaTheme="minorEastAsia"/>
      <w:lang w:eastAsia="es-CO"/>
    </w:rPr>
  </w:style>
  <w:style w:type="paragraph" w:styleId="Piedepgina">
    <w:name w:val="footer"/>
    <w:basedOn w:val="Normal"/>
    <w:link w:val="PiedepginaCar"/>
    <w:uiPriority w:val="99"/>
    <w:unhideWhenUsed/>
    <w:rsid w:val="002E41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4115"/>
    <w:rPr>
      <w:rFonts w:eastAsiaTheme="minorEastAsia"/>
      <w:lang w:eastAsia="es-CO"/>
    </w:rPr>
  </w:style>
  <w:style w:type="paragraph" w:styleId="Textoindependiente2">
    <w:name w:val="Body Text 2"/>
    <w:basedOn w:val="Normal"/>
    <w:link w:val="Textoindependiente2Car"/>
    <w:uiPriority w:val="99"/>
    <w:unhideWhenUsed/>
    <w:rsid w:val="002E4115"/>
    <w:pPr>
      <w:spacing w:after="120" w:line="480" w:lineRule="auto"/>
    </w:pPr>
  </w:style>
  <w:style w:type="character" w:customStyle="1" w:styleId="Textoindependiente2Car">
    <w:name w:val="Texto independiente 2 Car"/>
    <w:basedOn w:val="Fuentedeprrafopredeter"/>
    <w:link w:val="Textoindependiente2"/>
    <w:uiPriority w:val="99"/>
    <w:rsid w:val="002E4115"/>
    <w:rPr>
      <w:rFonts w:eastAsiaTheme="minorEastAsia"/>
      <w:lang w:eastAsia="es-CO"/>
    </w:rPr>
  </w:style>
  <w:style w:type="paragraph" w:styleId="TDC1">
    <w:name w:val="toc 1"/>
    <w:basedOn w:val="Normal"/>
    <w:uiPriority w:val="39"/>
    <w:rsid w:val="002E4115"/>
    <w:pPr>
      <w:widowControl w:val="0"/>
      <w:autoSpaceDE w:val="0"/>
      <w:autoSpaceDN w:val="0"/>
      <w:spacing w:before="139" w:after="0" w:line="240" w:lineRule="auto"/>
      <w:ind w:left="1481" w:hanging="440"/>
    </w:pPr>
    <w:rPr>
      <w:rFonts w:ascii="Carlito" w:eastAsia="Carlito" w:hAnsi="Carlito" w:cs="Carlito"/>
      <w:lang w:val="es-ES"/>
    </w:rPr>
  </w:style>
  <w:style w:type="table" w:customStyle="1" w:styleId="NormalTable0">
    <w:name w:val="Normal Table0"/>
    <w:uiPriority w:val="2"/>
    <w:semiHidden/>
    <w:unhideWhenUsed/>
    <w:qFormat/>
    <w:rsid w:val="002E411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2E4115"/>
    <w:pPr>
      <w:widowControl w:val="0"/>
      <w:autoSpaceDE w:val="0"/>
      <w:autoSpaceDN w:val="0"/>
      <w:spacing w:after="0" w:line="240" w:lineRule="auto"/>
    </w:pPr>
    <w:rPr>
      <w:rFonts w:ascii="Arial" w:eastAsia="Arial" w:hAnsi="Arial" w:cs="Arial"/>
      <w:lang w:val="es-ES"/>
    </w:rPr>
  </w:style>
  <w:style w:type="character" w:styleId="Hipervnculo">
    <w:name w:val="Hyperlink"/>
    <w:basedOn w:val="Fuentedeprrafopredeter"/>
    <w:uiPriority w:val="99"/>
    <w:unhideWhenUsed/>
    <w:rsid w:val="009F638E"/>
    <w:rPr>
      <w:color w:val="0563C1" w:themeColor="hyperlink"/>
      <w:u w:val="single"/>
    </w:rPr>
  </w:style>
  <w:style w:type="character" w:styleId="Mencinsinresolver">
    <w:name w:val="Unresolved Mention"/>
    <w:basedOn w:val="Fuentedeprrafopredeter"/>
    <w:uiPriority w:val="99"/>
    <w:semiHidden/>
    <w:unhideWhenUsed/>
    <w:rsid w:val="009F638E"/>
    <w:rPr>
      <w:color w:val="605E5C"/>
      <w:shd w:val="clear" w:color="auto" w:fill="E1DFDD"/>
    </w:rPr>
  </w:style>
  <w:style w:type="character" w:styleId="Refdecomentario">
    <w:name w:val="annotation reference"/>
    <w:basedOn w:val="Fuentedeprrafopredeter"/>
    <w:uiPriority w:val="99"/>
    <w:semiHidden/>
    <w:unhideWhenUsed/>
    <w:rsid w:val="00A611F3"/>
    <w:rPr>
      <w:sz w:val="16"/>
      <w:szCs w:val="16"/>
    </w:rPr>
  </w:style>
  <w:style w:type="paragraph" w:styleId="Textocomentario">
    <w:name w:val="annotation text"/>
    <w:basedOn w:val="Normal"/>
    <w:link w:val="TextocomentarioCar"/>
    <w:uiPriority w:val="99"/>
    <w:semiHidden/>
    <w:unhideWhenUsed/>
    <w:rsid w:val="00A611F3"/>
    <w:pPr>
      <w:spacing w:line="240" w:lineRule="auto"/>
    </w:pPr>
  </w:style>
  <w:style w:type="character" w:customStyle="1" w:styleId="TextocomentarioCar">
    <w:name w:val="Texto comentario Car"/>
    <w:basedOn w:val="Fuentedeprrafopredeter"/>
    <w:link w:val="Textocomentario"/>
    <w:uiPriority w:val="99"/>
    <w:semiHidden/>
    <w:rsid w:val="00A611F3"/>
    <w:rPr>
      <w:rFonts w:eastAsiaTheme="minorEastAsia"/>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A611F3"/>
    <w:rPr>
      <w:b/>
      <w:bCs/>
    </w:rPr>
  </w:style>
  <w:style w:type="character" w:customStyle="1" w:styleId="AsuntodelcomentarioCar">
    <w:name w:val="Asunto del comentario Car"/>
    <w:basedOn w:val="TextocomentarioCar"/>
    <w:link w:val="Asuntodelcomentario"/>
    <w:uiPriority w:val="99"/>
    <w:semiHidden/>
    <w:rsid w:val="00A611F3"/>
    <w:rPr>
      <w:rFonts w:eastAsiaTheme="minorEastAsia"/>
      <w:b/>
      <w:bCs/>
      <w:sz w:val="20"/>
      <w:szCs w:val="20"/>
      <w:lang w:eastAsia="es-CO"/>
    </w:rPr>
  </w:style>
  <w:style w:type="character" w:customStyle="1" w:styleId="Ttulo1Car">
    <w:name w:val="Título 1 Car"/>
    <w:basedOn w:val="Fuentedeprrafopredeter"/>
    <w:link w:val="Ttulo1"/>
    <w:uiPriority w:val="9"/>
    <w:rsid w:val="003F0C10"/>
    <w:rPr>
      <w:smallCaps/>
      <w:spacing w:val="5"/>
      <w:sz w:val="32"/>
      <w:szCs w:val="32"/>
    </w:rPr>
  </w:style>
  <w:style w:type="paragraph" w:styleId="TtuloTDC">
    <w:name w:val="TOC Heading"/>
    <w:basedOn w:val="Ttulo1"/>
    <w:next w:val="Normal"/>
    <w:uiPriority w:val="39"/>
    <w:unhideWhenUsed/>
    <w:qFormat/>
    <w:rsid w:val="003F0C10"/>
    <w:pPr>
      <w:outlineLvl w:val="9"/>
    </w:pPr>
  </w:style>
  <w:style w:type="paragraph" w:styleId="TDC2">
    <w:name w:val="toc 2"/>
    <w:basedOn w:val="Normal"/>
    <w:next w:val="Normal"/>
    <w:autoRedefine/>
    <w:uiPriority w:val="39"/>
    <w:unhideWhenUsed/>
    <w:rsid w:val="004D2BF3"/>
    <w:pPr>
      <w:spacing w:after="100" w:line="259" w:lineRule="auto"/>
      <w:ind w:left="220"/>
    </w:pPr>
    <w:rPr>
      <w:rFonts w:cs="Times New Roman"/>
    </w:rPr>
  </w:style>
  <w:style w:type="paragraph" w:styleId="TDC3">
    <w:name w:val="toc 3"/>
    <w:basedOn w:val="Normal"/>
    <w:next w:val="Normal"/>
    <w:autoRedefine/>
    <w:uiPriority w:val="39"/>
    <w:unhideWhenUsed/>
    <w:rsid w:val="004D2BF3"/>
    <w:pPr>
      <w:spacing w:after="100" w:line="259" w:lineRule="auto"/>
      <w:ind w:left="440"/>
    </w:pPr>
    <w:rPr>
      <w:rFonts w:cs="Times New Roman"/>
    </w:rPr>
  </w:style>
  <w:style w:type="table" w:customStyle="1" w:styleId="TableNormal">
    <w:name w:val="Table Normal"/>
    <w:uiPriority w:val="2"/>
    <w:semiHidden/>
    <w:unhideWhenUsed/>
    <w:qFormat/>
    <w:rsid w:val="00247EB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pf0">
    <w:name w:val="pf0"/>
    <w:basedOn w:val="Normal"/>
    <w:rsid w:val="001820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Fuentedeprrafopredeter"/>
    <w:rsid w:val="0018206E"/>
    <w:rPr>
      <w:rFonts w:ascii="Segoe UI" w:hAnsi="Segoe UI" w:cs="Segoe UI" w:hint="default"/>
      <w:sz w:val="18"/>
      <w:szCs w:val="18"/>
    </w:rPr>
  </w:style>
  <w:style w:type="character" w:customStyle="1" w:styleId="Ttulo2Car">
    <w:name w:val="Título 2 Car"/>
    <w:basedOn w:val="Fuentedeprrafopredeter"/>
    <w:link w:val="Ttulo2"/>
    <w:uiPriority w:val="9"/>
    <w:rsid w:val="003F0C10"/>
    <w:rPr>
      <w:smallCaps/>
      <w:spacing w:val="5"/>
      <w:sz w:val="28"/>
      <w:szCs w:val="28"/>
    </w:rPr>
  </w:style>
  <w:style w:type="character" w:customStyle="1" w:styleId="Ttulo3Car">
    <w:name w:val="Título 3 Car"/>
    <w:basedOn w:val="Fuentedeprrafopredeter"/>
    <w:link w:val="Ttulo3"/>
    <w:uiPriority w:val="9"/>
    <w:semiHidden/>
    <w:rsid w:val="003F0C10"/>
    <w:rPr>
      <w:smallCaps/>
      <w:spacing w:val="5"/>
      <w:sz w:val="24"/>
      <w:szCs w:val="24"/>
    </w:rPr>
  </w:style>
  <w:style w:type="character" w:customStyle="1" w:styleId="Ttulo4Car">
    <w:name w:val="Título 4 Car"/>
    <w:basedOn w:val="Fuentedeprrafopredeter"/>
    <w:link w:val="Ttulo4"/>
    <w:uiPriority w:val="9"/>
    <w:semiHidden/>
    <w:rsid w:val="003F0C10"/>
    <w:rPr>
      <w:i/>
      <w:iCs/>
      <w:smallCaps/>
      <w:spacing w:val="10"/>
      <w:sz w:val="22"/>
      <w:szCs w:val="22"/>
    </w:rPr>
  </w:style>
  <w:style w:type="character" w:customStyle="1" w:styleId="Ttulo5Car">
    <w:name w:val="Título 5 Car"/>
    <w:basedOn w:val="Fuentedeprrafopredeter"/>
    <w:link w:val="Ttulo5"/>
    <w:uiPriority w:val="9"/>
    <w:semiHidden/>
    <w:rsid w:val="003F0C10"/>
    <w:rPr>
      <w:smallCaps/>
      <w:color w:val="538135" w:themeColor="accent6" w:themeShade="BF"/>
      <w:spacing w:val="10"/>
      <w:sz w:val="22"/>
      <w:szCs w:val="22"/>
    </w:rPr>
  </w:style>
  <w:style w:type="character" w:customStyle="1" w:styleId="Ttulo6Car">
    <w:name w:val="Título 6 Car"/>
    <w:basedOn w:val="Fuentedeprrafopredeter"/>
    <w:link w:val="Ttulo6"/>
    <w:uiPriority w:val="9"/>
    <w:semiHidden/>
    <w:rsid w:val="003F0C10"/>
    <w:rPr>
      <w:smallCaps/>
      <w:color w:val="70AD47" w:themeColor="accent6"/>
      <w:spacing w:val="5"/>
      <w:sz w:val="22"/>
      <w:szCs w:val="22"/>
    </w:rPr>
  </w:style>
  <w:style w:type="character" w:customStyle="1" w:styleId="Ttulo7Car">
    <w:name w:val="Título 7 Car"/>
    <w:basedOn w:val="Fuentedeprrafopredeter"/>
    <w:link w:val="Ttulo7"/>
    <w:uiPriority w:val="9"/>
    <w:semiHidden/>
    <w:rsid w:val="003F0C10"/>
    <w:rPr>
      <w:b/>
      <w:bCs/>
      <w:smallCaps/>
      <w:color w:val="70AD47" w:themeColor="accent6"/>
      <w:spacing w:val="10"/>
    </w:rPr>
  </w:style>
  <w:style w:type="character" w:customStyle="1" w:styleId="Ttulo8Car">
    <w:name w:val="Título 8 Car"/>
    <w:basedOn w:val="Fuentedeprrafopredeter"/>
    <w:link w:val="Ttulo8"/>
    <w:uiPriority w:val="9"/>
    <w:semiHidden/>
    <w:rsid w:val="003F0C10"/>
    <w:rPr>
      <w:b/>
      <w:bCs/>
      <w:i/>
      <w:iCs/>
      <w:smallCaps/>
      <w:color w:val="538135" w:themeColor="accent6" w:themeShade="BF"/>
    </w:rPr>
  </w:style>
  <w:style w:type="character" w:customStyle="1" w:styleId="Ttulo9Car">
    <w:name w:val="Título 9 Car"/>
    <w:basedOn w:val="Fuentedeprrafopredeter"/>
    <w:link w:val="Ttulo9"/>
    <w:uiPriority w:val="9"/>
    <w:semiHidden/>
    <w:rsid w:val="003F0C10"/>
    <w:rPr>
      <w:b/>
      <w:bCs/>
      <w:i/>
      <w:iCs/>
      <w:smallCaps/>
      <w:color w:val="385623" w:themeColor="accent6" w:themeShade="80"/>
    </w:rPr>
  </w:style>
  <w:style w:type="paragraph" w:styleId="Descripcin">
    <w:name w:val="caption"/>
    <w:basedOn w:val="Normal"/>
    <w:next w:val="Normal"/>
    <w:uiPriority w:val="35"/>
    <w:semiHidden/>
    <w:unhideWhenUsed/>
    <w:qFormat/>
    <w:rsid w:val="003F0C10"/>
    <w:rPr>
      <w:b/>
      <w:bCs/>
      <w:caps/>
      <w:sz w:val="16"/>
      <w:szCs w:val="16"/>
    </w:rPr>
  </w:style>
  <w:style w:type="paragraph" w:styleId="Ttulo">
    <w:name w:val="Title"/>
    <w:basedOn w:val="Normal"/>
    <w:next w:val="Normal"/>
    <w:link w:val="TtuloCar"/>
    <w:uiPriority w:val="10"/>
    <w:qFormat/>
    <w:rsid w:val="003F0C10"/>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tuloCar">
    <w:name w:val="Título Car"/>
    <w:basedOn w:val="Fuentedeprrafopredeter"/>
    <w:link w:val="Ttulo"/>
    <w:uiPriority w:val="10"/>
    <w:rsid w:val="003F0C10"/>
    <w:rPr>
      <w:smallCaps/>
      <w:color w:val="262626" w:themeColor="text1" w:themeTint="D9"/>
      <w:sz w:val="52"/>
      <w:szCs w:val="52"/>
    </w:rPr>
  </w:style>
  <w:style w:type="paragraph" w:styleId="Subttulo">
    <w:name w:val="Subtitle"/>
    <w:basedOn w:val="Normal"/>
    <w:next w:val="Normal"/>
    <w:link w:val="SubttuloCar"/>
    <w:uiPriority w:val="11"/>
    <w:qFormat/>
    <w:rsid w:val="003F0C10"/>
    <w:pPr>
      <w:spacing w:after="720" w:line="240" w:lineRule="auto"/>
      <w:jc w:val="right"/>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3F0C10"/>
    <w:rPr>
      <w:rFonts w:asciiTheme="majorHAnsi" w:eastAsiaTheme="majorEastAsia" w:hAnsiTheme="majorHAnsi" w:cstheme="majorBidi"/>
    </w:rPr>
  </w:style>
  <w:style w:type="character" w:styleId="Fuerte">
    <w:name w:val="Strong"/>
    <w:uiPriority w:val="22"/>
    <w:qFormat/>
    <w:rsid w:val="003F0C10"/>
    <w:rPr>
      <w:b/>
      <w:bCs/>
      <w:color w:val="70AD47" w:themeColor="accent6"/>
    </w:rPr>
  </w:style>
  <w:style w:type="character" w:styleId="nfasis">
    <w:name w:val="Emphasis"/>
    <w:uiPriority w:val="20"/>
    <w:qFormat/>
    <w:rsid w:val="003F0C10"/>
    <w:rPr>
      <w:b/>
      <w:bCs/>
      <w:i/>
      <w:iCs/>
      <w:spacing w:val="10"/>
    </w:rPr>
  </w:style>
  <w:style w:type="paragraph" w:styleId="Sinespaciado">
    <w:name w:val="No Spacing"/>
    <w:uiPriority w:val="1"/>
    <w:qFormat/>
    <w:rsid w:val="003F0C10"/>
    <w:pPr>
      <w:spacing w:after="0" w:line="240" w:lineRule="auto"/>
    </w:pPr>
  </w:style>
  <w:style w:type="paragraph" w:styleId="Cita">
    <w:name w:val="Quote"/>
    <w:basedOn w:val="Normal"/>
    <w:next w:val="Normal"/>
    <w:link w:val="CitaCar"/>
    <w:uiPriority w:val="29"/>
    <w:qFormat/>
    <w:rsid w:val="003F0C10"/>
    <w:rPr>
      <w:i/>
      <w:iCs/>
    </w:rPr>
  </w:style>
  <w:style w:type="character" w:customStyle="1" w:styleId="CitaCar">
    <w:name w:val="Cita Car"/>
    <w:basedOn w:val="Fuentedeprrafopredeter"/>
    <w:link w:val="Cita"/>
    <w:uiPriority w:val="29"/>
    <w:rsid w:val="003F0C10"/>
    <w:rPr>
      <w:i/>
      <w:iCs/>
    </w:rPr>
  </w:style>
  <w:style w:type="paragraph" w:styleId="Citadestacada">
    <w:name w:val="Intense Quote"/>
    <w:basedOn w:val="Normal"/>
    <w:next w:val="Normal"/>
    <w:link w:val="CitadestacadaCar"/>
    <w:uiPriority w:val="30"/>
    <w:qFormat/>
    <w:rsid w:val="003F0C10"/>
    <w:pPr>
      <w:pBdr>
        <w:top w:val="single" w:sz="8" w:space="1" w:color="70AD47" w:themeColor="accent6"/>
      </w:pBdr>
      <w:spacing w:before="140" w:after="140"/>
      <w:ind w:left="1440" w:right="1440"/>
    </w:pPr>
    <w:rPr>
      <w:b/>
      <w:bCs/>
      <w:i/>
      <w:iCs/>
    </w:rPr>
  </w:style>
  <w:style w:type="character" w:customStyle="1" w:styleId="CitadestacadaCar">
    <w:name w:val="Cita destacada Car"/>
    <w:basedOn w:val="Fuentedeprrafopredeter"/>
    <w:link w:val="Citadestacada"/>
    <w:uiPriority w:val="30"/>
    <w:rsid w:val="003F0C10"/>
    <w:rPr>
      <w:b/>
      <w:bCs/>
      <w:i/>
      <w:iCs/>
    </w:rPr>
  </w:style>
  <w:style w:type="character" w:styleId="nfasissutil">
    <w:name w:val="Subtle Emphasis"/>
    <w:uiPriority w:val="19"/>
    <w:qFormat/>
    <w:rsid w:val="003F0C10"/>
    <w:rPr>
      <w:i/>
      <w:iCs/>
    </w:rPr>
  </w:style>
  <w:style w:type="character" w:styleId="nfasisintenso">
    <w:name w:val="Intense Emphasis"/>
    <w:uiPriority w:val="21"/>
    <w:qFormat/>
    <w:rsid w:val="003F0C10"/>
    <w:rPr>
      <w:b/>
      <w:bCs/>
      <w:i/>
      <w:iCs/>
      <w:color w:val="70AD47" w:themeColor="accent6"/>
      <w:spacing w:val="10"/>
    </w:rPr>
  </w:style>
  <w:style w:type="character" w:styleId="Referenciasutil">
    <w:name w:val="Subtle Reference"/>
    <w:uiPriority w:val="31"/>
    <w:qFormat/>
    <w:rsid w:val="003F0C10"/>
    <w:rPr>
      <w:b/>
      <w:bCs/>
    </w:rPr>
  </w:style>
  <w:style w:type="character" w:styleId="Referenciaintensa">
    <w:name w:val="Intense Reference"/>
    <w:uiPriority w:val="32"/>
    <w:qFormat/>
    <w:rsid w:val="003F0C10"/>
    <w:rPr>
      <w:b/>
      <w:bCs/>
      <w:smallCaps/>
      <w:spacing w:val="5"/>
      <w:sz w:val="22"/>
      <w:szCs w:val="22"/>
      <w:u w:val="single"/>
    </w:rPr>
  </w:style>
  <w:style w:type="character" w:styleId="Ttulodellibro">
    <w:name w:val="Book Title"/>
    <w:uiPriority w:val="33"/>
    <w:qFormat/>
    <w:rsid w:val="003F0C10"/>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03375">
      <w:bodyDiv w:val="1"/>
      <w:marLeft w:val="0"/>
      <w:marRight w:val="0"/>
      <w:marTop w:val="0"/>
      <w:marBottom w:val="0"/>
      <w:divBdr>
        <w:top w:val="none" w:sz="0" w:space="0" w:color="auto"/>
        <w:left w:val="none" w:sz="0" w:space="0" w:color="auto"/>
        <w:bottom w:val="none" w:sz="0" w:space="0" w:color="auto"/>
        <w:right w:val="none" w:sz="0" w:space="0" w:color="auto"/>
      </w:divBdr>
    </w:div>
    <w:div w:id="1365523523">
      <w:bodyDiv w:val="1"/>
      <w:marLeft w:val="0"/>
      <w:marRight w:val="0"/>
      <w:marTop w:val="0"/>
      <w:marBottom w:val="0"/>
      <w:divBdr>
        <w:top w:val="none" w:sz="0" w:space="0" w:color="auto"/>
        <w:left w:val="none" w:sz="0" w:space="0" w:color="auto"/>
        <w:bottom w:val="none" w:sz="0" w:space="0" w:color="auto"/>
        <w:right w:val="none" w:sz="0" w:space="0" w:color="auto"/>
      </w:divBdr>
    </w:div>
    <w:div w:id="2040734446">
      <w:bodyDiv w:val="1"/>
      <w:marLeft w:val="0"/>
      <w:marRight w:val="0"/>
      <w:marTop w:val="0"/>
      <w:marBottom w:val="0"/>
      <w:divBdr>
        <w:top w:val="none" w:sz="0" w:space="0" w:color="auto"/>
        <w:left w:val="none" w:sz="0" w:space="0" w:color="auto"/>
        <w:bottom w:val="none" w:sz="0" w:space="0" w:color="auto"/>
        <w:right w:val="none" w:sz="0" w:space="0" w:color="auto"/>
      </w:divBdr>
      <w:divsChild>
        <w:div w:id="1038894153">
          <w:marLeft w:val="0"/>
          <w:marRight w:val="0"/>
          <w:marTop w:val="0"/>
          <w:marBottom w:val="0"/>
          <w:divBdr>
            <w:top w:val="none" w:sz="0" w:space="0" w:color="auto"/>
            <w:left w:val="none" w:sz="0" w:space="0" w:color="auto"/>
            <w:bottom w:val="none" w:sz="0" w:space="0" w:color="auto"/>
            <w:right w:val="none" w:sz="0" w:space="0" w:color="auto"/>
          </w:divBdr>
          <w:divsChild>
            <w:div w:id="1514538203">
              <w:marLeft w:val="0"/>
              <w:marRight w:val="0"/>
              <w:marTop w:val="0"/>
              <w:marBottom w:val="0"/>
              <w:divBdr>
                <w:top w:val="none" w:sz="0" w:space="0" w:color="auto"/>
                <w:left w:val="none" w:sz="0" w:space="0" w:color="auto"/>
                <w:bottom w:val="none" w:sz="0" w:space="0" w:color="auto"/>
                <w:right w:val="none" w:sz="0" w:space="0" w:color="auto"/>
              </w:divBdr>
              <w:divsChild>
                <w:div w:id="477845205">
                  <w:marLeft w:val="0"/>
                  <w:marRight w:val="0"/>
                  <w:marTop w:val="0"/>
                  <w:marBottom w:val="0"/>
                  <w:divBdr>
                    <w:top w:val="none" w:sz="0" w:space="0" w:color="auto"/>
                    <w:left w:val="none" w:sz="0" w:space="0" w:color="auto"/>
                    <w:bottom w:val="none" w:sz="0" w:space="0" w:color="auto"/>
                    <w:right w:val="none" w:sz="0" w:space="0" w:color="auto"/>
                  </w:divBdr>
                  <w:divsChild>
                    <w:div w:id="120925631">
                      <w:marLeft w:val="0"/>
                      <w:marRight w:val="0"/>
                      <w:marTop w:val="0"/>
                      <w:marBottom w:val="0"/>
                      <w:divBdr>
                        <w:top w:val="none" w:sz="0" w:space="0" w:color="auto"/>
                        <w:left w:val="none" w:sz="0" w:space="0" w:color="auto"/>
                        <w:bottom w:val="none" w:sz="0" w:space="0" w:color="auto"/>
                        <w:right w:val="none" w:sz="0" w:space="0" w:color="auto"/>
                      </w:divBdr>
                      <w:divsChild>
                        <w:div w:id="1203207467">
                          <w:marLeft w:val="0"/>
                          <w:marRight w:val="0"/>
                          <w:marTop w:val="0"/>
                          <w:marBottom w:val="0"/>
                          <w:divBdr>
                            <w:top w:val="none" w:sz="0" w:space="0" w:color="auto"/>
                            <w:left w:val="none" w:sz="0" w:space="0" w:color="auto"/>
                            <w:bottom w:val="none" w:sz="0" w:space="0" w:color="auto"/>
                            <w:right w:val="none" w:sz="0" w:space="0" w:color="auto"/>
                          </w:divBdr>
                          <w:divsChild>
                            <w:div w:id="400644107">
                              <w:marLeft w:val="0"/>
                              <w:marRight w:val="0"/>
                              <w:marTop w:val="0"/>
                              <w:marBottom w:val="0"/>
                              <w:divBdr>
                                <w:top w:val="none" w:sz="0" w:space="0" w:color="auto"/>
                                <w:left w:val="none" w:sz="0" w:space="0" w:color="auto"/>
                                <w:bottom w:val="none" w:sz="0" w:space="0" w:color="auto"/>
                                <w:right w:val="none" w:sz="0" w:space="0" w:color="auto"/>
                              </w:divBdr>
                              <w:divsChild>
                                <w:div w:id="1106535138">
                                  <w:marLeft w:val="0"/>
                                  <w:marRight w:val="0"/>
                                  <w:marTop w:val="0"/>
                                  <w:marBottom w:val="0"/>
                                  <w:divBdr>
                                    <w:top w:val="none" w:sz="0" w:space="0" w:color="auto"/>
                                    <w:left w:val="none" w:sz="0" w:space="0" w:color="auto"/>
                                    <w:bottom w:val="none" w:sz="0" w:space="0" w:color="auto"/>
                                    <w:right w:val="none" w:sz="0" w:space="0" w:color="auto"/>
                                  </w:divBdr>
                                  <w:divsChild>
                                    <w:div w:id="1347829522">
                                      <w:marLeft w:val="0"/>
                                      <w:marRight w:val="0"/>
                                      <w:marTop w:val="0"/>
                                      <w:marBottom w:val="0"/>
                                      <w:divBdr>
                                        <w:top w:val="none" w:sz="0" w:space="0" w:color="auto"/>
                                        <w:left w:val="none" w:sz="0" w:space="0" w:color="auto"/>
                                        <w:bottom w:val="none" w:sz="0" w:space="0" w:color="auto"/>
                                        <w:right w:val="none" w:sz="0" w:space="0" w:color="auto"/>
                                      </w:divBdr>
                                    </w:div>
                                    <w:div w:id="1092121093">
                                      <w:marLeft w:val="0"/>
                                      <w:marRight w:val="0"/>
                                      <w:marTop w:val="0"/>
                                      <w:marBottom w:val="0"/>
                                      <w:divBdr>
                                        <w:top w:val="none" w:sz="0" w:space="0" w:color="auto"/>
                                        <w:left w:val="none" w:sz="0" w:space="0" w:color="auto"/>
                                        <w:bottom w:val="none" w:sz="0" w:space="0" w:color="auto"/>
                                        <w:right w:val="none" w:sz="0" w:space="0" w:color="auto"/>
                                      </w:divBdr>
                                    </w:div>
                                    <w:div w:id="1098527717">
                                      <w:marLeft w:val="0"/>
                                      <w:marRight w:val="0"/>
                                      <w:marTop w:val="0"/>
                                      <w:marBottom w:val="0"/>
                                      <w:divBdr>
                                        <w:top w:val="none" w:sz="0" w:space="0" w:color="auto"/>
                                        <w:left w:val="none" w:sz="0" w:space="0" w:color="auto"/>
                                        <w:bottom w:val="none" w:sz="0" w:space="0" w:color="auto"/>
                                        <w:right w:val="none" w:sz="0" w:space="0" w:color="auto"/>
                                      </w:divBdr>
                                    </w:div>
                                    <w:div w:id="739107">
                                      <w:marLeft w:val="0"/>
                                      <w:marRight w:val="0"/>
                                      <w:marTop w:val="0"/>
                                      <w:marBottom w:val="0"/>
                                      <w:divBdr>
                                        <w:top w:val="none" w:sz="0" w:space="0" w:color="auto"/>
                                        <w:left w:val="none" w:sz="0" w:space="0" w:color="auto"/>
                                        <w:bottom w:val="none" w:sz="0" w:space="0" w:color="auto"/>
                                        <w:right w:val="none" w:sz="0" w:space="0" w:color="auto"/>
                                      </w:divBdr>
                                    </w:div>
                                    <w:div w:id="5378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45976">
          <w:marLeft w:val="0"/>
          <w:marRight w:val="0"/>
          <w:marTop w:val="0"/>
          <w:marBottom w:val="0"/>
          <w:divBdr>
            <w:top w:val="none" w:sz="0" w:space="0" w:color="auto"/>
            <w:left w:val="none" w:sz="0" w:space="0" w:color="auto"/>
            <w:bottom w:val="none" w:sz="0" w:space="0" w:color="auto"/>
            <w:right w:val="none" w:sz="0" w:space="0" w:color="auto"/>
          </w:divBdr>
          <w:divsChild>
            <w:div w:id="331756718">
              <w:marLeft w:val="0"/>
              <w:marRight w:val="0"/>
              <w:marTop w:val="0"/>
              <w:marBottom w:val="0"/>
              <w:divBdr>
                <w:top w:val="none" w:sz="0" w:space="0" w:color="auto"/>
                <w:left w:val="none" w:sz="0" w:space="0" w:color="auto"/>
                <w:bottom w:val="none" w:sz="0" w:space="0" w:color="auto"/>
                <w:right w:val="none" w:sz="0" w:space="0" w:color="auto"/>
              </w:divBdr>
              <w:divsChild>
                <w:div w:id="1195190342">
                  <w:marLeft w:val="0"/>
                  <w:marRight w:val="0"/>
                  <w:marTop w:val="0"/>
                  <w:marBottom w:val="0"/>
                  <w:divBdr>
                    <w:top w:val="none" w:sz="0" w:space="0" w:color="auto"/>
                    <w:left w:val="none" w:sz="0" w:space="0" w:color="auto"/>
                    <w:bottom w:val="none" w:sz="0" w:space="0" w:color="auto"/>
                    <w:right w:val="none" w:sz="0" w:space="0" w:color="auto"/>
                  </w:divBdr>
                  <w:divsChild>
                    <w:div w:id="1210998028">
                      <w:marLeft w:val="0"/>
                      <w:marRight w:val="0"/>
                      <w:marTop w:val="0"/>
                      <w:marBottom w:val="0"/>
                      <w:divBdr>
                        <w:top w:val="none" w:sz="0" w:space="0" w:color="auto"/>
                        <w:left w:val="none" w:sz="0" w:space="0" w:color="auto"/>
                        <w:bottom w:val="none" w:sz="0" w:space="0" w:color="auto"/>
                        <w:right w:val="none" w:sz="0" w:space="0" w:color="auto"/>
                      </w:divBdr>
                      <w:divsChild>
                        <w:div w:id="1197813278">
                          <w:marLeft w:val="0"/>
                          <w:marRight w:val="0"/>
                          <w:marTop w:val="0"/>
                          <w:marBottom w:val="0"/>
                          <w:divBdr>
                            <w:top w:val="none" w:sz="0" w:space="0" w:color="auto"/>
                            <w:left w:val="none" w:sz="0" w:space="0" w:color="auto"/>
                            <w:bottom w:val="none" w:sz="0" w:space="0" w:color="auto"/>
                            <w:right w:val="none" w:sz="0" w:space="0" w:color="auto"/>
                          </w:divBdr>
                          <w:divsChild>
                            <w:div w:id="823743599">
                              <w:marLeft w:val="0"/>
                              <w:marRight w:val="0"/>
                              <w:marTop w:val="0"/>
                              <w:marBottom w:val="0"/>
                              <w:divBdr>
                                <w:top w:val="none" w:sz="0" w:space="0" w:color="auto"/>
                                <w:left w:val="none" w:sz="0" w:space="0" w:color="auto"/>
                                <w:bottom w:val="none" w:sz="0" w:space="0" w:color="auto"/>
                                <w:right w:val="none" w:sz="0" w:space="0" w:color="auto"/>
                              </w:divBdr>
                              <w:divsChild>
                                <w:div w:id="626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49D20B196870C459C080BD3A88F41F5" ma:contentTypeVersion="12" ma:contentTypeDescription="Crear nuevo documento." ma:contentTypeScope="" ma:versionID="b8a00bc5b352af58396c4e873be858bf">
  <xsd:schema xmlns:xsd="http://www.w3.org/2001/XMLSchema" xmlns:xs="http://www.w3.org/2001/XMLSchema" xmlns:p="http://schemas.microsoft.com/office/2006/metadata/properties" xmlns:ns2="9d4e7416-6feb-444a-9f0d-6e119e2a4ded" xmlns:ns3="ab20b492-db1c-4b70-84db-283da62d5dcb" targetNamespace="http://schemas.microsoft.com/office/2006/metadata/properties" ma:root="true" ma:fieldsID="6b05ed3d6ecb13844c5c64f9ce8fea9c" ns2:_="" ns3:_="">
    <xsd:import namespace="9d4e7416-6feb-444a-9f0d-6e119e2a4ded"/>
    <xsd:import namespace="ab20b492-db1c-4b70-84db-283da62d5d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e7416-6feb-444a-9f0d-6e119e2a4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368a3f7-f110-47e6-829c-7f7c14d0eec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20b492-db1c-4b70-84db-283da62d5d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29aeff-37ca-46e6-8026-d969bdbc17ca}" ma:internalName="TaxCatchAll" ma:showField="CatchAllData" ma:web="ab20b492-db1c-4b70-84db-283da62d5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4e7416-6feb-444a-9f0d-6e119e2a4ded">
      <Terms xmlns="http://schemas.microsoft.com/office/infopath/2007/PartnerControls"/>
    </lcf76f155ced4ddcb4097134ff3c332f>
    <TaxCatchAll xmlns="ab20b492-db1c-4b70-84db-283da62d5dc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F49E4-D7BF-4691-80FF-25E87AB38152}"/>
</file>

<file path=customXml/itemProps2.xml><?xml version="1.0" encoding="utf-8"?>
<ds:datastoreItem xmlns:ds="http://schemas.openxmlformats.org/officeDocument/2006/customXml" ds:itemID="{60A45B97-FCFD-40D2-8F5F-EBF1D6AFC4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24741-7F37-45BA-AC61-33DA490E5CD0}">
  <ds:schemaRefs>
    <ds:schemaRef ds:uri="http://schemas.microsoft.com/sharepoint/v3/contenttype/forms"/>
  </ds:schemaRefs>
</ds:datastoreItem>
</file>

<file path=customXml/itemProps4.xml><?xml version="1.0" encoding="utf-8"?>
<ds:datastoreItem xmlns:ds="http://schemas.openxmlformats.org/officeDocument/2006/customXml" ds:itemID="{0B4C92E1-3AC4-45AB-BB6E-369C0B8B0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14161</TotalTime>
  <Pages>8</Pages>
  <Words>1167</Words>
  <Characters>6031</Characters>
  <Application>Microsoft Office Word</Application>
  <DocSecurity>0</DocSecurity>
  <Lines>248</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Gutierrez</dc:creator>
  <cp:keywords/>
  <dc:description/>
  <cp:lastModifiedBy>Yefferson  Giraldo Tamayo</cp:lastModifiedBy>
  <cp:revision>205</cp:revision>
  <cp:lastPrinted>2022-06-24T17:42:00Z</cp:lastPrinted>
  <dcterms:created xsi:type="dcterms:W3CDTF">2022-12-02T16:33:00Z</dcterms:created>
  <dcterms:modified xsi:type="dcterms:W3CDTF">2026-02-27T02:18:00Z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0x010100A49D20B196870C459C080BD3A88F41F5</vt:lpwstr>
  </property>
</Properties>
</file>