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8.png" ContentType="image/png"/>
  <Override PartName="/word/media/rId43.png" ContentType="image/png"/>
  <Override PartName="/word/media/rId45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ANCOVA</w:t>
      </w:r>
      <w:r>
        <w:t xml:space="preserve"> </w:t>
      </w:r>
      <w:r>
        <w:t xml:space="preserve">test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fss</w:t>
      </w:r>
    </w:p>
    <w:p>
      <w:pPr>
        <w:pStyle w:val="Author"/>
      </w:pPr>
      <w:r>
        <w:t xml:space="preserve">Geiser</w:t>
      </w:r>
      <w:r>
        <w:t xml:space="preserve"> </w:t>
      </w:r>
      <w:r>
        <w:t xml:space="preserve">C.</w:t>
      </w:r>
      <w:r>
        <w:t xml:space="preserve"> </w:t>
      </w:r>
      <w:r>
        <w:t xml:space="preserve">Challco</w:t>
      </w:r>
      <w:r>
        <w:t xml:space="preserve"> </w:t>
      </w:r>
      <w:hyperlink r:id="rId20">
        <w:r>
          <w:rPr>
            <w:rStyle w:val="Hyperlink"/>
          </w:rPr>
          <w:t xml:space="preserve">geiser@alumni.usp.br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initial-variables-and-data"/>
    <w:p>
      <w:pPr>
        <w:pStyle w:val="Heading2"/>
      </w:pPr>
      <w:r>
        <w:t xml:space="preserve">Initial Variables and Data</w:t>
      </w:r>
    </w:p>
    <w:p>
      <w:pPr>
        <w:numPr>
          <w:ilvl w:val="0"/>
          <w:numId w:val="1001"/>
        </w:numPr>
        <w:pStyle w:val="Compact"/>
      </w:pPr>
      <w:r>
        <w:t xml:space="preserve">R-script file:</w:t>
      </w:r>
      <w:r>
        <w:t xml:space="preserve"> </w:t>
      </w:r>
      <w:hyperlink r:id="rId21">
        <w:r>
          <w:rPr>
            <w:rStyle w:val="Hyperlink"/>
          </w:rPr>
          <w:t xml:space="preserve">../code/ancova.R</w:t>
        </w:r>
      </w:hyperlink>
    </w:p>
    <w:p>
      <w:pPr>
        <w:numPr>
          <w:ilvl w:val="0"/>
          <w:numId w:val="1001"/>
        </w:numPr>
        <w:pStyle w:val="Compact"/>
      </w:pPr>
      <w:r>
        <w:t xml:space="preserve">Initial table file:</w:t>
      </w:r>
      <w:r>
        <w:t xml:space="preserve"> </w:t>
      </w:r>
      <w:hyperlink r:id="rId22">
        <w:r>
          <w:rPr>
            <w:rStyle w:val="Hyperlink"/>
          </w:rPr>
          <w:t xml:space="preserve">../data/initial-table.csv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for fss</w:t>
      </w:r>
      <w:r>
        <w:t xml:space="preserve"> </w:t>
      </w:r>
      <w:hyperlink r:id="rId23">
        <w:r>
          <w:rPr>
            <w:rStyle w:val="Hyperlink"/>
          </w:rPr>
          <w:t xml:space="preserve">../data/table-for-fss.csv</w:t>
        </w:r>
      </w:hyperlink>
    </w:p>
    <w:bookmarkStart w:id="25" w:name="descriptive-statistics-of-initial-data"/>
    <w:p>
      <w:pPr>
        <w:pStyle w:val="Heading3"/>
      </w:pPr>
      <w:r>
        <w:t xml:space="preserve">Descriptive statistics of initial data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659"/>
        <w:gridCol w:w="733"/>
        <w:gridCol w:w="659"/>
        <w:gridCol w:w="293"/>
        <w:gridCol w:w="439"/>
        <w:gridCol w:w="513"/>
        <w:gridCol w:w="439"/>
        <w:gridCol w:w="439"/>
        <w:gridCol w:w="439"/>
        <w:gridCol w:w="439"/>
        <w:gridCol w:w="439"/>
        <w:gridCol w:w="439"/>
        <w:gridCol w:w="659"/>
        <w:gridCol w:w="659"/>
        <w:gridCol w:w="659"/>
      </w:tblGrid>
      <w:tr>
        <w:tc>
          <w:p>
            <w:pPr>
              <w:pStyle w:val="Compact"/>
              <w:jc w:val="left"/>
            </w:pPr>
            <w:r>
              <w:t xml:space="preserve">stType</w:t>
            </w:r>
          </w:p>
        </w:tc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p>
            <w:pPr>
              <w:pStyle w:val="Compact"/>
              <w:jc w:val="right"/>
            </w:pPr>
            <w:r>
              <w:t xml:space="preserve">ci</w:t>
            </w:r>
          </w:p>
        </w:tc>
        <w:tc>
          <w:p>
            <w:pPr>
              <w:pStyle w:val="Compact"/>
              <w:jc w:val="right"/>
            </w:pPr>
            <w:r>
              <w:t xml:space="preserve">iqr</w:t>
            </w:r>
          </w:p>
        </w:tc>
        <w:tc>
          <w:p>
            <w:pPr>
              <w:pStyle w:val="Compact"/>
              <w:jc w:val="left"/>
            </w:pPr>
            <w:r>
              <w:t xml:space="preserve">symmetry</w:t>
            </w:r>
          </w:p>
        </w:tc>
        <w:tc>
          <w:p>
            <w:pPr>
              <w:pStyle w:val="Compact"/>
              <w:jc w:val="right"/>
            </w:pPr>
            <w:r>
              <w:t xml:space="preserve">skewness</w:t>
            </w:r>
          </w:p>
        </w:tc>
        <w:tc>
          <w:p>
            <w:pPr>
              <w:pStyle w:val="Compact"/>
              <w:jc w:val="right"/>
            </w:pPr>
            <w:r>
              <w:t xml:space="preserve">kurtosis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3.800</w:t>
            </w:r>
          </w:p>
        </w:tc>
        <w:tc>
          <w:p>
            <w:pPr>
              <w:pStyle w:val="Compact"/>
              <w:jc w:val="right"/>
            </w:pPr>
            <w:r>
              <w:t xml:space="preserve">3.889</w:t>
            </w:r>
          </w:p>
        </w:tc>
        <w:tc>
          <w:p>
            <w:pPr>
              <w:pStyle w:val="Compact"/>
              <w:jc w:val="right"/>
            </w:pPr>
            <w:r>
              <w:t xml:space="preserve">1.778</w:t>
            </w:r>
          </w:p>
        </w:tc>
        <w:tc>
          <w:p>
            <w:pPr>
              <w:pStyle w:val="Compact"/>
              <w:jc w:val="right"/>
            </w:pPr>
            <w:r>
              <w:t xml:space="preserve">5.000</w:t>
            </w:r>
          </w:p>
        </w:tc>
        <w:tc>
          <w:p>
            <w:pPr>
              <w:pStyle w:val="Compact"/>
              <w:jc w:val="right"/>
            </w:pPr>
            <w:r>
              <w:t xml:space="preserve">0.725</w:t>
            </w:r>
          </w:p>
        </w:tc>
        <w:tc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p>
            <w:pPr>
              <w:pStyle w:val="Compact"/>
              <w:jc w:val="right"/>
            </w:pPr>
            <w:r>
              <w:t xml:space="preserve">0.402</w:t>
            </w:r>
          </w:p>
        </w:tc>
        <w:tc>
          <w:p>
            <w:pPr>
              <w:pStyle w:val="Compact"/>
              <w:jc w:val="right"/>
            </w:pPr>
            <w:r>
              <w:t xml:space="preserve">0.278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-1.184</w:t>
            </w:r>
          </w:p>
        </w:tc>
        <w:tc>
          <w:p>
            <w:pPr>
              <w:pStyle w:val="Compact"/>
              <w:jc w:val="right"/>
            </w:pPr>
            <w:r>
              <w:t xml:space="preserve">1.785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3.845</w:t>
            </w:r>
          </w:p>
        </w:tc>
        <w:tc>
          <w:p>
            <w:pPr>
              <w:pStyle w:val="Compact"/>
              <w:jc w:val="right"/>
            </w:pPr>
            <w:r>
              <w:t xml:space="preserve">4.000</w:t>
            </w:r>
          </w:p>
        </w:tc>
        <w:tc>
          <w:p>
            <w:pPr>
              <w:pStyle w:val="Compact"/>
              <w:jc w:val="right"/>
            </w:pPr>
            <w:r>
              <w:t xml:space="preserve">2.556</w:t>
            </w:r>
          </w:p>
        </w:tc>
        <w:tc>
          <w:p>
            <w:pPr>
              <w:pStyle w:val="Compact"/>
              <w:jc w:val="right"/>
            </w:pPr>
            <w:r>
              <w:t xml:space="preserve">5.000</w:t>
            </w:r>
          </w:p>
        </w:tc>
        <w:tc>
          <w:p>
            <w:pPr>
              <w:pStyle w:val="Compact"/>
              <w:jc w:val="right"/>
            </w:pPr>
            <w:r>
              <w:t xml:space="preserve">0.558</w:t>
            </w:r>
          </w:p>
        </w:tc>
        <w:tc>
          <w:p>
            <w:pPr>
              <w:pStyle w:val="Compact"/>
              <w:jc w:val="right"/>
            </w:pPr>
            <w:r>
              <w:t xml:space="preserve">0.116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  <w:tc>
          <w:p>
            <w:pPr>
              <w:pStyle w:val="Compact"/>
              <w:jc w:val="right"/>
            </w:pPr>
            <w:r>
              <w:t xml:space="preserve">0.611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-0.234</w:t>
            </w:r>
          </w:p>
        </w:tc>
        <w:tc>
          <w:p>
            <w:pPr>
              <w:pStyle w:val="Compact"/>
              <w:jc w:val="right"/>
            </w:pPr>
            <w:r>
              <w:t xml:space="preserve">-0.136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3.963</w:t>
            </w:r>
          </w:p>
        </w:tc>
        <w:tc>
          <w:p>
            <w:pPr>
              <w:pStyle w:val="Compact"/>
              <w:jc w:val="right"/>
            </w:pPr>
            <w:r>
              <w:t xml:space="preserve">3.889</w:t>
            </w:r>
          </w:p>
        </w:tc>
        <w:tc>
          <w:p>
            <w:pPr>
              <w:pStyle w:val="Compact"/>
              <w:jc w:val="right"/>
            </w:pPr>
            <w:r>
              <w:t xml:space="preserve">3.333</w:t>
            </w:r>
          </w:p>
        </w:tc>
        <w:tc>
          <w:p>
            <w:pPr>
              <w:pStyle w:val="Compact"/>
              <w:jc w:val="right"/>
            </w:pPr>
            <w:r>
              <w:t xml:space="preserve">5.000</w:t>
            </w:r>
          </w:p>
        </w:tc>
        <w:tc>
          <w:p>
            <w:pPr>
              <w:pStyle w:val="Compact"/>
              <w:jc w:val="right"/>
            </w:pPr>
            <w:r>
              <w:t xml:space="preserve">0.624</w:t>
            </w:r>
          </w:p>
        </w:tc>
        <w:tc>
          <w:p>
            <w:pPr>
              <w:pStyle w:val="Compact"/>
              <w:jc w:val="right"/>
            </w:pPr>
            <w:r>
              <w:t xml:space="preserve">0.180</w:t>
            </w:r>
          </w:p>
        </w:tc>
        <w:tc>
          <w:p>
            <w:pPr>
              <w:pStyle w:val="Compact"/>
              <w:jc w:val="right"/>
            </w:pPr>
            <w:r>
              <w:t xml:space="preserve">0.396</w:t>
            </w:r>
          </w:p>
        </w:tc>
        <w:tc>
          <w:p>
            <w:pPr>
              <w:pStyle w:val="Compact"/>
              <w:jc w:val="right"/>
            </w:pPr>
            <w:r>
              <w:t xml:space="preserve">0.972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0.526</w:t>
            </w:r>
          </w:p>
        </w:tc>
        <w:tc>
          <w:p>
            <w:pPr>
              <w:pStyle w:val="Compact"/>
              <w:jc w:val="right"/>
            </w:pPr>
            <w:r>
              <w:t xml:space="preserve">-1.334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3.828</w:t>
            </w:r>
          </w:p>
        </w:tc>
        <w:tc>
          <w:p>
            <w:pPr>
              <w:pStyle w:val="Compact"/>
              <w:jc w:val="right"/>
            </w:pPr>
            <w:r>
              <w:t xml:space="preserve">3.778</w:t>
            </w:r>
          </w:p>
        </w:tc>
        <w:tc>
          <w:p>
            <w:pPr>
              <w:pStyle w:val="Compact"/>
              <w:jc w:val="right"/>
            </w:pPr>
            <w:r>
              <w:t xml:space="preserve">2.778</w:t>
            </w:r>
          </w:p>
        </w:tc>
        <w:tc>
          <w:p>
            <w:pPr>
              <w:pStyle w:val="Compact"/>
              <w:jc w:val="right"/>
            </w:pPr>
            <w:r>
              <w:t xml:space="preserve">4.889</w:t>
            </w:r>
          </w:p>
        </w:tc>
        <w:tc>
          <w:p>
            <w:pPr>
              <w:pStyle w:val="Compact"/>
              <w:jc w:val="right"/>
            </w:pPr>
            <w:r>
              <w:t xml:space="preserve">0.516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0.196</w:t>
            </w:r>
          </w:p>
        </w:tc>
        <w:tc>
          <w:p>
            <w:pPr>
              <w:pStyle w:val="Compact"/>
              <w:jc w:val="right"/>
            </w:pPr>
            <w:r>
              <w:t xml:space="preserve">0.889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p>
            <w:pPr>
              <w:pStyle w:val="Compact"/>
              <w:jc w:val="right"/>
            </w:pPr>
            <w:r>
              <w:t xml:space="preserve">-0.836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3.478</w:t>
            </w:r>
          </w:p>
        </w:tc>
        <w:tc>
          <w:p>
            <w:pPr>
              <w:pStyle w:val="Compact"/>
              <w:jc w:val="right"/>
            </w:pPr>
            <w:r>
              <w:t xml:space="preserve">3.389</w:t>
            </w:r>
          </w:p>
        </w:tc>
        <w:tc>
          <w:p>
            <w:pPr>
              <w:pStyle w:val="Compact"/>
              <w:jc w:val="right"/>
            </w:pPr>
            <w:r>
              <w:t xml:space="preserve">2.778</w:t>
            </w:r>
          </w:p>
        </w:tc>
        <w:tc>
          <w:p>
            <w:pPr>
              <w:pStyle w:val="Compact"/>
              <w:jc w:val="right"/>
            </w:pPr>
            <w:r>
              <w:t xml:space="preserve">4.667</w:t>
            </w:r>
          </w:p>
        </w:tc>
        <w:tc>
          <w:p>
            <w:pPr>
              <w:pStyle w:val="Compact"/>
              <w:jc w:val="right"/>
            </w:pPr>
            <w:r>
              <w:t xml:space="preserve">0.532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p>
            <w:pPr>
              <w:pStyle w:val="Compact"/>
              <w:jc w:val="right"/>
            </w:pPr>
            <w:r>
              <w:t xml:space="preserve">0.917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0.405</w:t>
            </w:r>
          </w:p>
        </w:tc>
        <w:tc>
          <w:p>
            <w:pPr>
              <w:pStyle w:val="Compact"/>
              <w:jc w:val="right"/>
            </w:pPr>
            <w:r>
              <w:t xml:space="preserve">-0.939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3.863</w:t>
            </w:r>
          </w:p>
        </w:tc>
        <w:tc>
          <w:p>
            <w:pPr>
              <w:pStyle w:val="Compact"/>
              <w:jc w:val="right"/>
            </w:pPr>
            <w:r>
              <w:t xml:space="preserve">3.667</w:t>
            </w:r>
          </w:p>
        </w:tc>
        <w:tc>
          <w:p>
            <w:pPr>
              <w:pStyle w:val="Compact"/>
              <w:jc w:val="right"/>
            </w:pPr>
            <w:r>
              <w:t xml:space="preserve">2.889</w:t>
            </w:r>
          </w:p>
        </w:tc>
        <w:tc>
          <w:p>
            <w:pPr>
              <w:pStyle w:val="Compact"/>
              <w:jc w:val="right"/>
            </w:pPr>
            <w:r>
              <w:t xml:space="preserve">5.000</w:t>
            </w:r>
          </w:p>
        </w:tc>
        <w:tc>
          <w:p>
            <w:pPr>
              <w:pStyle w:val="Compact"/>
              <w:jc w:val="right"/>
            </w:pPr>
            <w:r>
              <w:t xml:space="preserve">0.574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0.177</w:t>
            </w:r>
          </w:p>
        </w:tc>
        <w:tc>
          <w:p>
            <w:pPr>
              <w:pStyle w:val="Compact"/>
              <w:jc w:val="right"/>
            </w:pPr>
            <w:r>
              <w:t xml:space="preserve">0.944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0.356</w:t>
            </w:r>
          </w:p>
        </w:tc>
        <w:tc>
          <w:p>
            <w:pPr>
              <w:pStyle w:val="Compact"/>
              <w:jc w:val="right"/>
            </w:pPr>
            <w:r>
              <w:t xml:space="preserve">-0.869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3.800</w:t>
            </w:r>
          </w:p>
        </w:tc>
        <w:tc>
          <w:p>
            <w:pPr>
              <w:pStyle w:val="Compact"/>
              <w:jc w:val="right"/>
            </w:pPr>
            <w:r>
              <w:t xml:space="preserve">3.778</w:t>
            </w:r>
          </w:p>
        </w:tc>
        <w:tc>
          <w:p>
            <w:pPr>
              <w:pStyle w:val="Compact"/>
              <w:jc w:val="right"/>
            </w:pPr>
            <w:r>
              <w:t xml:space="preserve">1.778</w:t>
            </w:r>
          </w:p>
        </w:tc>
        <w:tc>
          <w:p>
            <w:pPr>
              <w:pStyle w:val="Compact"/>
              <w:jc w:val="right"/>
            </w:pPr>
            <w:r>
              <w:t xml:space="preserve">5.000</w:t>
            </w:r>
          </w:p>
        </w:tc>
        <w:tc>
          <w:p>
            <w:pPr>
              <w:pStyle w:val="Compact"/>
              <w:jc w:val="right"/>
            </w:pPr>
            <w:r>
              <w:t xml:space="preserve">0.582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-0.040</w:t>
            </w:r>
          </w:p>
        </w:tc>
        <w:tc>
          <w:p>
            <w:pPr>
              <w:pStyle w:val="Compact"/>
              <w:jc w:val="right"/>
            </w:pPr>
            <w:r>
              <w:t xml:space="preserve">0.170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dfs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3.600</w:t>
            </w:r>
          </w:p>
        </w:tc>
        <w:tc>
          <w:p>
            <w:pPr>
              <w:pStyle w:val="Compact"/>
              <w:jc w:val="right"/>
            </w:pPr>
            <w:r>
              <w:t xml:space="preserve">3.556</w:t>
            </w:r>
          </w:p>
        </w:tc>
        <w:tc>
          <w:p>
            <w:pPr>
              <w:pStyle w:val="Compact"/>
              <w:jc w:val="right"/>
            </w:pPr>
            <w:r>
              <w:t xml:space="preserve">2.889</w:t>
            </w:r>
          </w:p>
        </w:tc>
        <w:tc>
          <w:p>
            <w:pPr>
              <w:pStyle w:val="Compact"/>
              <w:jc w:val="right"/>
            </w:pPr>
            <w:r>
              <w:t xml:space="preserve">4.667</w:t>
            </w:r>
          </w:p>
        </w:tc>
        <w:tc>
          <w:p>
            <w:pPr>
              <w:pStyle w:val="Compact"/>
              <w:jc w:val="right"/>
            </w:pPr>
            <w:r>
              <w:t xml:space="preserve">0.509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0.471</w:t>
            </w:r>
          </w:p>
        </w:tc>
        <w:tc>
          <w:p>
            <w:pPr>
              <w:pStyle w:val="Compact"/>
              <w:jc w:val="right"/>
            </w:pPr>
            <w:r>
              <w:t xml:space="preserve">-0.760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dfs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3.667</w:t>
            </w:r>
          </w:p>
        </w:tc>
        <w:tc>
          <w:p>
            <w:pPr>
              <w:pStyle w:val="Compact"/>
              <w:jc w:val="right"/>
            </w:pPr>
            <w:r>
              <w:t xml:space="preserve">3.667</w:t>
            </w:r>
          </w:p>
        </w:tc>
        <w:tc>
          <w:p>
            <w:pPr>
              <w:pStyle w:val="Compact"/>
              <w:jc w:val="right"/>
            </w:pPr>
            <w:r>
              <w:t xml:space="preserve">2.222</w:t>
            </w:r>
          </w:p>
        </w:tc>
        <w:tc>
          <w:p>
            <w:pPr>
              <w:pStyle w:val="Compact"/>
              <w:jc w:val="right"/>
            </w:pPr>
            <w:r>
              <w:t xml:space="preserve">5.000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p>
            <w:pPr>
              <w:pStyle w:val="Compact"/>
              <w:jc w:val="right"/>
            </w:pPr>
            <w:r>
              <w:t xml:space="preserve">0.288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-0.068</w:t>
            </w:r>
          </w:p>
        </w:tc>
        <w:tc>
          <w:p>
            <w:pPr>
              <w:pStyle w:val="Compact"/>
              <w:jc w:val="right"/>
            </w:pPr>
            <w:r>
              <w:t xml:space="preserve">-0.378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dfs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3.361</w:t>
            </w:r>
          </w:p>
        </w:tc>
        <w:tc>
          <w:p>
            <w:pPr>
              <w:pStyle w:val="Compact"/>
              <w:jc w:val="right"/>
            </w:pPr>
            <w:r>
              <w:t xml:space="preserve">3.333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4.556</w:t>
            </w:r>
          </w:p>
        </w:tc>
        <w:tc>
          <w:p>
            <w:pPr>
              <w:pStyle w:val="Compact"/>
              <w:jc w:val="right"/>
            </w:pPr>
            <w:r>
              <w:t xml:space="preserve">0.998</w:t>
            </w:r>
          </w:p>
        </w:tc>
        <w:tc>
          <w:p>
            <w:pPr>
              <w:pStyle w:val="Compact"/>
              <w:jc w:val="right"/>
            </w:pPr>
            <w:r>
              <w:t xml:space="preserve">0.288</w:t>
            </w:r>
          </w:p>
        </w:tc>
        <w:tc>
          <w:p>
            <w:pPr>
              <w:pStyle w:val="Compact"/>
              <w:jc w:val="right"/>
            </w:pPr>
            <w:r>
              <w:t xml:space="preserve">0.634</w:t>
            </w:r>
          </w:p>
        </w:tc>
        <w:tc>
          <w:p>
            <w:pPr>
              <w:pStyle w:val="Compact"/>
              <w:jc w:val="right"/>
            </w:pPr>
            <w:r>
              <w:t xml:space="preserve">1.333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-0.801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dfs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3.785</w:t>
            </w:r>
          </w:p>
        </w:tc>
        <w:tc>
          <w:p>
            <w:pPr>
              <w:pStyle w:val="Compact"/>
              <w:jc w:val="right"/>
            </w:pPr>
            <w:r>
              <w:t xml:space="preserve">3.778</w:t>
            </w:r>
          </w:p>
        </w:tc>
        <w:tc>
          <w:p>
            <w:pPr>
              <w:pStyle w:val="Compact"/>
              <w:jc w:val="right"/>
            </w:pPr>
            <w:r>
              <w:t xml:space="preserve">2.778</w:t>
            </w:r>
          </w:p>
        </w:tc>
        <w:tc>
          <w:p>
            <w:pPr>
              <w:pStyle w:val="Compact"/>
              <w:jc w:val="right"/>
            </w:pPr>
            <w:r>
              <w:t xml:space="preserve">4.556</w:t>
            </w:r>
          </w:p>
        </w:tc>
        <w:tc>
          <w:p>
            <w:pPr>
              <w:pStyle w:val="Compact"/>
              <w:jc w:val="right"/>
            </w:pPr>
            <w:r>
              <w:t xml:space="preserve">0.429</w:t>
            </w:r>
          </w:p>
        </w:tc>
        <w:tc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p>
            <w:pPr>
              <w:pStyle w:val="Compact"/>
              <w:jc w:val="right"/>
            </w:pPr>
            <w:r>
              <w:t xml:space="preserve">0.163</w:t>
            </w:r>
          </w:p>
        </w:tc>
        <w:tc>
          <w:p>
            <w:pPr>
              <w:pStyle w:val="Compact"/>
              <w:jc w:val="right"/>
            </w:pPr>
            <w:r>
              <w:t xml:space="preserve">0.444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-0.330</w:t>
            </w:r>
          </w:p>
        </w:tc>
        <w:tc>
          <w:p>
            <w:pPr>
              <w:pStyle w:val="Compact"/>
              <w:jc w:val="right"/>
            </w:pPr>
            <w:r>
              <w:t xml:space="preserve">-0.082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dfs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3.583</w:t>
            </w:r>
          </w:p>
        </w:tc>
        <w:tc>
          <w:p>
            <w:pPr>
              <w:pStyle w:val="Compact"/>
              <w:jc w:val="right"/>
            </w:pPr>
            <w:r>
              <w:t xml:space="preserve">3.611</w:t>
            </w:r>
          </w:p>
        </w:tc>
        <w:tc>
          <w:p>
            <w:pPr>
              <w:pStyle w:val="Compact"/>
              <w:jc w:val="right"/>
            </w:pPr>
            <w:r>
              <w:t xml:space="preserve">2.556</w:t>
            </w:r>
          </w:p>
        </w:tc>
        <w:tc>
          <w:p>
            <w:pPr>
              <w:pStyle w:val="Compact"/>
              <w:jc w:val="right"/>
            </w:pPr>
            <w:r>
              <w:t xml:space="preserve">5.000</w:t>
            </w:r>
          </w:p>
        </w:tc>
        <w:tc>
          <w:p>
            <w:pPr>
              <w:pStyle w:val="Compact"/>
              <w:jc w:val="right"/>
            </w:pPr>
            <w:r>
              <w:t xml:space="preserve">0.604</w:t>
            </w:r>
          </w:p>
        </w:tc>
        <w:tc>
          <w:p>
            <w:pPr>
              <w:pStyle w:val="Compact"/>
              <w:jc w:val="right"/>
            </w:pPr>
            <w:r>
              <w:t xml:space="preserve">0.135</w:t>
            </w:r>
          </w:p>
        </w:tc>
        <w:tc>
          <w:p>
            <w:pPr>
              <w:pStyle w:val="Compact"/>
              <w:jc w:val="right"/>
            </w:pPr>
            <w:r>
              <w:t xml:space="preserve">0.283</w:t>
            </w:r>
          </w:p>
        </w:tc>
        <w:tc>
          <w:p>
            <w:pPr>
              <w:pStyle w:val="Compact"/>
              <w:jc w:val="right"/>
            </w:pPr>
            <w:r>
              <w:t xml:space="preserve">0.861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0.374</w:t>
            </w:r>
          </w:p>
        </w:tc>
        <w:tc>
          <w:p>
            <w:pPr>
              <w:pStyle w:val="Compact"/>
              <w:jc w:val="right"/>
            </w:pPr>
            <w:r>
              <w:t xml:space="preserve">-0.521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dfs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3.757</w:t>
            </w:r>
          </w:p>
        </w:tc>
        <w:tc>
          <w:p>
            <w:pPr>
              <w:pStyle w:val="Compact"/>
              <w:jc w:val="right"/>
            </w:pPr>
            <w:r>
              <w:t xml:space="preserve">3.667</w:t>
            </w:r>
          </w:p>
        </w:tc>
        <w:tc>
          <w:p>
            <w:pPr>
              <w:pStyle w:val="Compact"/>
              <w:jc w:val="right"/>
            </w:pPr>
            <w:r>
              <w:t xml:space="preserve">2.778</w:t>
            </w:r>
          </w:p>
        </w:tc>
        <w:tc>
          <w:p>
            <w:pPr>
              <w:pStyle w:val="Compact"/>
              <w:jc w:val="right"/>
            </w:pPr>
            <w:r>
              <w:t xml:space="preserve">4.556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0.154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-0.069</w:t>
            </w:r>
          </w:p>
        </w:tc>
        <w:tc>
          <w:p>
            <w:pPr>
              <w:pStyle w:val="Compact"/>
              <w:jc w:val="right"/>
            </w:pPr>
            <w:r>
              <w:t xml:space="preserve">-0.675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dfs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3.674</w:t>
            </w:r>
          </w:p>
        </w:tc>
        <w:tc>
          <w:p>
            <w:pPr>
              <w:pStyle w:val="Compact"/>
              <w:jc w:val="right"/>
            </w:pPr>
            <w:r>
              <w:t xml:space="preserve">3.667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5.000</w:t>
            </w:r>
          </w:p>
        </w:tc>
        <w:tc>
          <w:p>
            <w:pPr>
              <w:pStyle w:val="Compact"/>
              <w:jc w:val="right"/>
            </w:pPr>
            <w:r>
              <w:t xml:space="preserve">0.590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p>
            <w:pPr>
              <w:pStyle w:val="Compact"/>
              <w:jc w:val="right"/>
            </w:pPr>
            <w:r>
              <w:t xml:space="preserve">0.778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-0.608</w:t>
            </w:r>
          </w:p>
        </w:tc>
        <w:tc>
          <w:p>
            <w:pPr>
              <w:pStyle w:val="Compact"/>
              <w:jc w:val="right"/>
            </w:pPr>
            <w:r>
              <w:t xml:space="preserve">1.943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rstudio/report/ancova/cce72babc84691c5/results/ancov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bookmarkStart w:id="37" w:name="checking-of-assumptions"/>
    <w:p>
      <w:pPr>
        <w:pStyle w:val="Heading2"/>
      </w:pPr>
      <w:r>
        <w:t xml:space="preserve">Checking of Assumptions</w:t>
      </w:r>
    </w:p>
    <w:bookmarkStart w:id="29" w:name="X4b14c43c58f9bdf50600f1498518fb58f527b7f"/>
    <w:p>
      <w:pPr>
        <w:pStyle w:val="Heading3"/>
      </w:pPr>
      <w:r>
        <w:t xml:space="preserve">Assumption: Symmetry and treatment of outliers</w:t>
      </w:r>
    </w:p>
    <w:bookmarkStart w:id="27" w:name="X6693df6d94e3904c269fe52af20a2f49fcdda45"/>
    <w:p>
      <w:pPr>
        <w:pStyle w:val="Heading4"/>
      </w:pPr>
      <w:r>
        <w:t xml:space="preserve">Applying transformation for skewness data when normality is not achieved in any dependent variables or covariance</w:t>
      </w:r>
    </w:p>
    <w:bookmarkEnd w:id="27"/>
    <w:bookmarkStart w:id="28" w:name="X5a5a367fb91cab9f159b04ef311298807cc51df"/>
    <w:p>
      <w:pPr>
        <w:pStyle w:val="Heading4"/>
      </w:pPr>
      <w:r>
        <w:t xml:space="preserve">Dealing with outliers (performing treatment of outliers)</w:t>
      </w:r>
    </w:p>
    <w:p>
      <w:pPr>
        <w:pStyle w:val="SourceCode"/>
      </w:pPr>
      <w:r>
        <w:rPr>
          <w:rStyle w:val="NormalTok"/>
        </w:rPr>
        <w:t xml:space="preserve">rdat[[</w:t>
      </w:r>
      <w:r>
        <w:rPr>
          <w:rStyle w:val="StringTok"/>
        </w:rPr>
        <w:t xml:space="preserve">"fss"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winzorize</w:t>
      </w:r>
      <w:r>
        <w:rPr>
          <w:rStyle w:val="NormalTok"/>
        </w:rPr>
        <w:t xml:space="preserve">(rdat[[</w:t>
      </w:r>
      <w:r>
        <w:rPr>
          <w:rStyle w:val="StringTok"/>
        </w:rPr>
        <w:t xml:space="preserve">"fss"</w:t>
      </w:r>
      <w:r>
        <w:rPr>
          <w:rStyle w:val="NormalTok"/>
        </w:rPr>
        <w:t xml:space="preserve">]],</w:t>
      </w:r>
      <w:r>
        <w:rPr>
          <w:rStyle w:val="StringTok"/>
        </w:rPr>
        <w:t xml:space="preserve">"fss"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"stType"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"dfs"</w:t>
      </w:r>
      <w:r>
        <w:rPr>
          <w:rStyle w:val="NormalTok"/>
        </w:rPr>
        <w:t xml:space="preserve">)</w:t>
      </w:r>
    </w:p>
    <w:bookmarkEnd w:id="28"/>
    <w:bookmarkEnd w:id="29"/>
    <w:bookmarkStart w:id="33" w:name="X94f3a7b2bae4211e00805492d4917b1cadd088d"/>
    <w:p>
      <w:pPr>
        <w:pStyle w:val="Heading3"/>
      </w:pPr>
      <w:r>
        <w:t xml:space="preserve">Assumption: Normality distribution of data</w:t>
      </w:r>
    </w:p>
    <w:bookmarkStart w:id="30" w:name="X2ca65d9e86f31106948e2adb4802a2c1a8e9973"/>
    <w:p>
      <w:pPr>
        <w:pStyle w:val="Heading4"/>
      </w:pPr>
      <w:r>
        <w:t xml:space="preserve">Removing data that affect normality (extreme values)</w:t>
      </w:r>
    </w:p>
    <w:p>
      <w:pPr>
        <w:pStyle w:val="SourceCode"/>
      </w:pPr>
      <w:r>
        <w:rPr>
          <w:rStyle w:val="NormalTok"/>
        </w:rPr>
        <w:t xml:space="preserve">non.normal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StringTok"/>
        </w:rPr>
        <w:t xml:space="preserve">"fss"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"p05"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"p06"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"p07"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"p62"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"p64"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"p114"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"p34"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"p103"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"p46"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"p02"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"p03"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"p04"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"p09"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"p38"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"p32"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"p100"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"p79"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"p13"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"p74"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"p85"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remove_from_datatable</w:t>
      </w:r>
      <w:r>
        <w:rPr>
          <w:rStyle w:val="NormalTok"/>
        </w:rPr>
        <w:t xml:space="preserve">(rdat, non.normal, wid)</w:t>
      </w:r>
    </w:p>
    <w:p>
      <w:pPr>
        <w:pStyle w:val="SourceCode"/>
      </w:pPr>
      <w:r>
        <w:rPr>
          <w:rStyle w:val="VerbatimChar"/>
        </w:rPr>
        <w:t xml:space="preserve">## [1] "fss"</w:t>
      </w:r>
    </w:p>
    <w:bookmarkEnd w:id="30"/>
    <w:bookmarkStart w:id="31" w:name="Xde5ab568fa597fa8912a999335bb2e36c3c56e4"/>
    <w:p>
      <w:pPr>
        <w:pStyle w:val="Heading4"/>
      </w:pPr>
      <w:r>
        <w:t xml:space="preserve">Result of normality test in the residual model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skewness</w:t>
            </w:r>
          </w:p>
        </w:tc>
        <w:tc>
          <w:p>
            <w:pPr>
              <w:pStyle w:val="Compact"/>
              <w:jc w:val="right"/>
            </w:pPr>
            <w:r>
              <w:t xml:space="preserve">kurtosis</w:t>
            </w:r>
          </w:p>
        </w:tc>
        <w:tc>
          <w:p>
            <w:pPr>
              <w:pStyle w:val="Compact"/>
              <w:jc w:val="left"/>
            </w:pPr>
            <w:r>
              <w:t xml:space="preserve">symmetry</w:t>
            </w:r>
          </w:p>
        </w:tc>
        <w:tc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p.signif</w:t>
            </w:r>
          </w:p>
        </w:tc>
        <w:tc>
          <w:p>
            <w:pPr>
              <w:pStyle w:val="Compact"/>
              <w:jc w:val="left"/>
            </w:pPr>
            <w:r>
              <w:t xml:space="preserve">normality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0.213</w:t>
            </w:r>
          </w:p>
        </w:tc>
        <w:tc>
          <w:p>
            <w:pPr>
              <w:pStyle w:val="Compact"/>
              <w:jc w:val="right"/>
            </w:pPr>
            <w:r>
              <w:t xml:space="preserve">-0.457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1.845</w:t>
            </w:r>
          </w:p>
        </w:tc>
        <w:tc>
          <w:p>
            <w:pPr>
              <w:pStyle w:val="Compact"/>
              <w:jc w:val="left"/>
            </w:pPr>
            <w:r>
              <w:t xml:space="preserve">D’Agostino</w:t>
            </w:r>
          </w:p>
        </w:tc>
        <w:tc>
          <w:p>
            <w:pPr>
              <w:pStyle w:val="Compact"/>
              <w:jc w:val="right"/>
            </w:pPr>
            <w:r>
              <w:t xml:space="preserve">0.397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  <w:tc>
          <w:p>
            <w:pPr>
              <w:pStyle w:val="Compact"/>
              <w:jc w:val="left"/>
            </w:pPr>
            <w:r>
              <w:t xml:space="preserve">QQ</w:t>
            </w:r>
          </w:p>
        </w:tc>
      </w:tr>
    </w:tbl>
    <w:bookmarkEnd w:id="31"/>
    <w:bookmarkStart w:id="32" w:name="result-of-normality-test-in-each-group"/>
    <w:p>
      <w:pPr>
        <w:pStyle w:val="Heading4"/>
      </w:pPr>
      <w:r>
        <w:t xml:space="preserve">Result of normality test in each group</w:t>
      </w:r>
    </w:p>
    <w:p>
      <w:pPr>
        <w:pStyle w:val="FirstParagraph"/>
      </w:pPr>
      <w:r>
        <w:t xml:space="preserve">This is an optional validation and only performed for groups with number greater than 30 observations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552"/>
        <w:gridCol w:w="613"/>
        <w:gridCol w:w="552"/>
        <w:gridCol w:w="245"/>
        <w:gridCol w:w="368"/>
        <w:gridCol w:w="429"/>
        <w:gridCol w:w="368"/>
        <w:gridCol w:w="368"/>
        <w:gridCol w:w="368"/>
        <w:gridCol w:w="368"/>
        <w:gridCol w:w="368"/>
        <w:gridCol w:w="368"/>
        <w:gridCol w:w="613"/>
        <w:gridCol w:w="798"/>
        <w:gridCol w:w="613"/>
        <w:gridCol w:w="368"/>
        <w:gridCol w:w="552"/>
      </w:tblGrid>
      <w:tr>
        <w:tc>
          <w:p>
            <w:pPr>
              <w:pStyle w:val="Compact"/>
              <w:jc w:val="left"/>
            </w:pPr>
            <w:r>
              <w:t xml:space="preserve">stType</w:t>
            </w:r>
          </w:p>
        </w:tc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p>
            <w:pPr>
              <w:pStyle w:val="Compact"/>
              <w:jc w:val="right"/>
            </w:pPr>
            <w:r>
              <w:t xml:space="preserve">ci</w:t>
            </w:r>
          </w:p>
        </w:tc>
        <w:tc>
          <w:p>
            <w:pPr>
              <w:pStyle w:val="Compact"/>
              <w:jc w:val="right"/>
            </w:pPr>
            <w:r>
              <w:t xml:space="preserve">iqr</w:t>
            </w:r>
          </w:p>
        </w:tc>
        <w:tc>
          <w:p>
            <w:pPr>
              <w:pStyle w:val="Compact"/>
              <w:jc w:val="left"/>
            </w:pPr>
            <w:r>
              <w:t xml:space="preserve">normality</w:t>
            </w:r>
          </w:p>
        </w:tc>
        <w:tc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3.851</w:t>
            </w:r>
          </w:p>
        </w:tc>
        <w:tc>
          <w:p>
            <w:pPr>
              <w:pStyle w:val="Compact"/>
              <w:jc w:val="right"/>
            </w:pPr>
            <w:r>
              <w:t xml:space="preserve">3.889</w:t>
            </w:r>
          </w:p>
        </w:tc>
        <w:tc>
          <w:p>
            <w:pPr>
              <w:pStyle w:val="Compact"/>
              <w:jc w:val="right"/>
            </w:pPr>
            <w:r>
              <w:t xml:space="preserve">2.889</w:t>
            </w:r>
          </w:p>
        </w:tc>
        <w:tc>
          <w:p>
            <w:pPr>
              <w:pStyle w:val="Compact"/>
              <w:jc w:val="right"/>
            </w:pPr>
            <w:r>
              <w:t xml:space="preserve">4.654</w:t>
            </w:r>
          </w:p>
        </w:tc>
        <w:tc>
          <w:p>
            <w:pPr>
              <w:pStyle w:val="Compact"/>
              <w:jc w:val="right"/>
            </w:pPr>
            <w:r>
              <w:t xml:space="preserve">0.489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p>
            <w:pPr>
              <w:pStyle w:val="Compact"/>
              <w:jc w:val="right"/>
            </w:pPr>
            <w:r>
              <w:t xml:space="preserve">0.271</w:t>
            </w:r>
          </w:p>
        </w:tc>
        <w:tc>
          <w:p>
            <w:pPr>
              <w:pStyle w:val="Compact"/>
              <w:jc w:val="right"/>
            </w:pPr>
            <w:r>
              <w:t xml:space="preserve">0.278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right"/>
            </w:pPr>
            <w:r>
              <w:t xml:space="preserve">0.906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3.851</w:t>
            </w:r>
          </w:p>
        </w:tc>
        <w:tc>
          <w:p>
            <w:pPr>
              <w:pStyle w:val="Compact"/>
              <w:jc w:val="right"/>
            </w:pPr>
            <w:r>
              <w:t xml:space="preserve">4.000</w:t>
            </w:r>
          </w:p>
        </w:tc>
        <w:tc>
          <w:p>
            <w:pPr>
              <w:pStyle w:val="Compact"/>
              <w:jc w:val="right"/>
            </w:pPr>
            <w:r>
              <w:t xml:space="preserve">3.011</w:t>
            </w:r>
          </w:p>
        </w:tc>
        <w:tc>
          <w:p>
            <w:pPr>
              <w:pStyle w:val="Compact"/>
              <w:jc w:val="right"/>
            </w:pPr>
            <w:r>
              <w:t xml:space="preserve">4.722</w:t>
            </w:r>
          </w:p>
        </w:tc>
        <w:tc>
          <w:p>
            <w:pPr>
              <w:pStyle w:val="Compact"/>
              <w:jc w:val="right"/>
            </w:pPr>
            <w:r>
              <w:t xml:space="preserve">0.486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p>
            <w:pPr>
              <w:pStyle w:val="Compact"/>
              <w:jc w:val="right"/>
            </w:pPr>
            <w:r>
              <w:t xml:space="preserve">0.210</w:t>
            </w:r>
          </w:p>
        </w:tc>
        <w:tc>
          <w:p>
            <w:pPr>
              <w:pStyle w:val="Compact"/>
              <w:jc w:val="right"/>
            </w:pPr>
            <w:r>
              <w:t xml:space="preserve">0.611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right"/>
            </w:pPr>
            <w:r>
              <w:t xml:space="preserve">0.932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3.858</w:t>
            </w:r>
          </w:p>
        </w:tc>
        <w:tc>
          <w:p>
            <w:pPr>
              <w:pStyle w:val="Compact"/>
              <w:jc w:val="right"/>
            </w:pPr>
            <w:r>
              <w:t xml:space="preserve">3.889</w:t>
            </w:r>
          </w:p>
        </w:tc>
        <w:tc>
          <w:p>
            <w:pPr>
              <w:pStyle w:val="Compact"/>
              <w:jc w:val="right"/>
            </w:pPr>
            <w:r>
              <w:t xml:space="preserve">3.333</w:t>
            </w:r>
          </w:p>
        </w:tc>
        <w:tc>
          <w:p>
            <w:pPr>
              <w:pStyle w:val="Compact"/>
              <w:jc w:val="right"/>
            </w:pPr>
            <w:r>
              <w:t xml:space="preserve">4.883</w:t>
            </w:r>
          </w:p>
        </w:tc>
        <w:tc>
          <w:p>
            <w:pPr>
              <w:pStyle w:val="Compact"/>
              <w:jc w:val="right"/>
            </w:pPr>
            <w:r>
              <w:t xml:space="preserve">0.534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  <w:tc>
          <w:p>
            <w:pPr>
              <w:pStyle w:val="Compact"/>
              <w:jc w:val="right"/>
            </w:pPr>
            <w:r>
              <w:t xml:space="preserve">0.359</w:t>
            </w:r>
          </w:p>
        </w:tc>
        <w:tc>
          <w:p>
            <w:pPr>
              <w:pStyle w:val="Compact"/>
              <w:jc w:val="right"/>
            </w:pPr>
            <w:r>
              <w:t xml:space="preserve">0.722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right"/>
            </w:pPr>
            <w:r>
              <w:t xml:space="preserve">0.881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3.966</w:t>
            </w:r>
          </w:p>
        </w:tc>
        <w:tc>
          <w:p>
            <w:pPr>
              <w:pStyle w:val="Compact"/>
              <w:jc w:val="right"/>
            </w:pPr>
            <w:r>
              <w:t xml:space="preserve">4.000</w:t>
            </w:r>
          </w:p>
        </w:tc>
        <w:tc>
          <w:p>
            <w:pPr>
              <w:pStyle w:val="Compact"/>
              <w:jc w:val="right"/>
            </w:pPr>
            <w:r>
              <w:t xml:space="preserve">3.444</w:t>
            </w:r>
          </w:p>
        </w:tc>
        <w:tc>
          <w:p>
            <w:pPr>
              <w:pStyle w:val="Compact"/>
              <w:jc w:val="right"/>
            </w:pPr>
            <w:r>
              <w:t xml:space="preserve">4.622</w:t>
            </w:r>
          </w:p>
        </w:tc>
        <w:tc>
          <w:p>
            <w:pPr>
              <w:pStyle w:val="Compact"/>
              <w:jc w:val="right"/>
            </w:pPr>
            <w:r>
              <w:t xml:space="preserve">0.396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p>
            <w:pPr>
              <w:pStyle w:val="Compact"/>
              <w:jc w:val="right"/>
            </w:pPr>
            <w:r>
              <w:t xml:space="preserve">0.180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right"/>
            </w:pPr>
            <w:r>
              <w:t xml:space="preserve">0.915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3.492</w:t>
            </w:r>
          </w:p>
        </w:tc>
        <w:tc>
          <w:p>
            <w:pPr>
              <w:pStyle w:val="Compact"/>
              <w:jc w:val="right"/>
            </w:pPr>
            <w:r>
              <w:t xml:space="preserve">3.556</w:t>
            </w:r>
          </w:p>
        </w:tc>
        <w:tc>
          <w:p>
            <w:pPr>
              <w:pStyle w:val="Compact"/>
              <w:jc w:val="right"/>
            </w:pPr>
            <w:r>
              <w:t xml:space="preserve">2.889</w:t>
            </w:r>
          </w:p>
        </w:tc>
        <w:tc>
          <w:p>
            <w:pPr>
              <w:pStyle w:val="Compact"/>
              <w:jc w:val="right"/>
            </w:pPr>
            <w:r>
              <w:t xml:space="preserve">4.244</w:t>
            </w:r>
          </w:p>
        </w:tc>
        <w:tc>
          <w:p>
            <w:pPr>
              <w:pStyle w:val="Compact"/>
              <w:jc w:val="right"/>
            </w:pPr>
            <w:r>
              <w:t xml:space="preserve">0.475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p>
            <w:pPr>
              <w:pStyle w:val="Compact"/>
              <w:jc w:val="right"/>
            </w:pPr>
            <w:r>
              <w:t xml:space="preserve">0.229</w:t>
            </w:r>
          </w:p>
        </w:tc>
        <w:tc>
          <w:p>
            <w:pPr>
              <w:pStyle w:val="Compact"/>
              <w:jc w:val="right"/>
            </w:pPr>
            <w:r>
              <w:t xml:space="preserve">0.778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right"/>
            </w:pPr>
            <w:r>
              <w:t xml:space="preserve">0.906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4.024</w:t>
            </w:r>
          </w:p>
        </w:tc>
        <w:tc>
          <w:p>
            <w:pPr>
              <w:pStyle w:val="Compact"/>
              <w:jc w:val="right"/>
            </w:pPr>
            <w:r>
              <w:t xml:space="preserve">4.111</w:t>
            </w:r>
          </w:p>
        </w:tc>
        <w:tc>
          <w:p>
            <w:pPr>
              <w:pStyle w:val="Compact"/>
              <w:jc w:val="right"/>
            </w:pPr>
            <w:r>
              <w:t xml:space="preserve">3.000</w:t>
            </w:r>
          </w:p>
        </w:tc>
        <w:tc>
          <w:p>
            <w:pPr>
              <w:pStyle w:val="Compact"/>
              <w:jc w:val="right"/>
            </w:pPr>
            <w:r>
              <w:t xml:space="preserve">4.873</w:t>
            </w:r>
          </w:p>
        </w:tc>
        <w:tc>
          <w:p>
            <w:pPr>
              <w:pStyle w:val="Compact"/>
              <w:jc w:val="right"/>
            </w:pPr>
            <w:r>
              <w:t xml:space="preserve">0.492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p>
            <w:pPr>
              <w:pStyle w:val="Compact"/>
              <w:jc w:val="right"/>
            </w:pPr>
            <w:r>
              <w:t xml:space="preserve">0.889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right"/>
            </w:pPr>
            <w:r>
              <w:t xml:space="preserve">0.934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3.860</w:t>
            </w:r>
          </w:p>
        </w:tc>
        <w:tc>
          <w:p>
            <w:pPr>
              <w:pStyle w:val="Compact"/>
              <w:jc w:val="right"/>
            </w:pPr>
            <w:r>
              <w:t xml:space="preserve">3.889</w:t>
            </w:r>
          </w:p>
        </w:tc>
        <w:tc>
          <w:p>
            <w:pPr>
              <w:pStyle w:val="Compact"/>
              <w:jc w:val="right"/>
            </w:pPr>
            <w:r>
              <w:t xml:space="preserve">2.889</w:t>
            </w:r>
          </w:p>
        </w:tc>
        <w:tc>
          <w:p>
            <w:pPr>
              <w:pStyle w:val="Compact"/>
              <w:jc w:val="right"/>
            </w:pPr>
            <w:r>
              <w:t xml:space="preserve">4.883</w:t>
            </w:r>
          </w:p>
        </w:tc>
        <w:tc>
          <w:p>
            <w:pPr>
              <w:pStyle w:val="Compact"/>
              <w:jc w:val="right"/>
            </w:pPr>
            <w:r>
              <w:t xml:space="preserve">0.498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p>
            <w:pPr>
              <w:pStyle w:val="Compact"/>
              <w:jc w:val="left"/>
            </w:pPr>
            <w:r>
              <w:t xml:space="preserve">QQ</w:t>
            </w:r>
          </w:p>
        </w:tc>
        <w:tc>
          <w:p>
            <w:pPr>
              <w:pStyle w:val="Compact"/>
              <w:jc w:val="left"/>
            </w:pPr>
            <w:r>
              <w:t xml:space="preserve">D’Agostino</w:t>
            </w:r>
          </w:p>
        </w:tc>
        <w:tc>
          <w:p>
            <w:pPr>
              <w:pStyle w:val="Compact"/>
              <w:jc w:val="right"/>
            </w:pPr>
            <w:r>
              <w:t xml:space="preserve">2.325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BodyText"/>
      </w:pPr>
      <w:r>
        <w:rPr>
          <w:bCs/>
          <w:b/>
        </w:rPr>
        <w:t xml:space="preserve">Observation</w:t>
      </w:r>
      <w:r>
        <w:t xml:space="preserve">:</w:t>
      </w:r>
    </w:p>
    <w:p>
      <w:pPr>
        <w:pStyle w:val="BodyText"/>
      </w:pPr>
      <w:r>
        <w:t xml:space="preserve">As sample sizes increase, parametric tests remain valid even with the violation of normality [</w:t>
      </w:r>
      <w:hyperlink w:anchor="references">
        <w:r>
          <w:rPr>
            <w:rStyle w:val="Hyperlink"/>
          </w:rPr>
          <w:t xml:space="preserve">1</w:t>
        </w:r>
      </w:hyperlink>
      <w:r>
        <w:t xml:space="preserve">].</w:t>
      </w:r>
      <w:r>
        <w:t xml:space="preserve"> </w:t>
      </w:r>
      <w:r>
        <w:t xml:space="preserve">According to the central limit theorem, the sampling distribution tends to be normal if the sample is large, more than (</w:t>
      </w:r>
      <w:r>
        <w:rPr>
          <w:rStyle w:val="VerbatimChar"/>
        </w:rPr>
        <w:t xml:space="preserve">n &gt; 30</w:t>
      </w:r>
      <w:r>
        <w:t xml:space="preserve">) observations.</w:t>
      </w:r>
      <w:r>
        <w:t xml:space="preserve"> </w:t>
      </w:r>
      <w:r>
        <w:t xml:space="preserve">Therefore, we performed parametric tests with large samples as described as follows:</w:t>
      </w:r>
    </w:p>
    <w:p>
      <w:pPr>
        <w:numPr>
          <w:ilvl w:val="0"/>
          <w:numId w:val="1002"/>
        </w:numPr>
      </w:pPr>
      <w:r>
        <w:t xml:space="preserve">In cases with the sample size greater than 100 (</w:t>
      </w:r>
      <w:r>
        <w:rPr>
          <w:rStyle w:val="VerbatimChar"/>
        </w:rPr>
        <w:t xml:space="preserve">n &gt; 100</w:t>
      </w:r>
      <w:r>
        <w:t xml:space="preserve">), we adopted a significance level of</w:t>
      </w:r>
      <w:r>
        <w:t xml:space="preserve"> </w:t>
      </w:r>
      <w:r>
        <w:rPr>
          <w:rStyle w:val="VerbatimChar"/>
        </w:rPr>
        <w:t xml:space="preserve">p &lt; 0.01</w:t>
      </w:r>
    </w:p>
    <w:p>
      <w:pPr>
        <w:numPr>
          <w:ilvl w:val="0"/>
          <w:numId w:val="1002"/>
        </w:numPr>
      </w:pPr>
      <w:r>
        <w:t xml:space="preserve">For samples with</w:t>
      </w:r>
      <w:r>
        <w:t xml:space="preserve"> </w:t>
      </w:r>
      <w:r>
        <w:rPr>
          <w:rStyle w:val="VerbatimChar"/>
        </w:rPr>
        <w:t xml:space="preserve">n &gt; 50</w:t>
      </w:r>
      <w:r>
        <w:t xml:space="preserve"> </w:t>
      </w:r>
      <w:r>
        <w:t xml:space="preserve">observation, we adopted D’Agostino-Pearson test</w:t>
      </w:r>
      <w:r>
        <w:t xml:space="preserve"> </w:t>
      </w:r>
      <w:r>
        <w:t xml:space="preserve">that offers better accuracy for larger samples [</w:t>
      </w:r>
      <w:hyperlink w:anchor="references">
        <w:r>
          <w:rPr>
            <w:rStyle w:val="Hyperlink"/>
          </w:rPr>
          <w:t xml:space="preserve">2</w:t>
        </w:r>
      </w:hyperlink>
      <w:r>
        <w:t xml:space="preserve">].</w:t>
      </w:r>
    </w:p>
    <w:p>
      <w:pPr>
        <w:numPr>
          <w:ilvl w:val="0"/>
          <w:numId w:val="1002"/>
        </w:numPr>
      </w:pPr>
      <w:r>
        <w:t xml:space="preserve">For samples’ size between</w:t>
      </w:r>
      <w:r>
        <w:t xml:space="preserve"> </w:t>
      </w:r>
      <w:r>
        <w:rPr>
          <w:rStyle w:val="VerbatimChar"/>
        </w:rPr>
        <w:t xml:space="preserve">n &gt; 100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 &lt;= 200</w:t>
      </w:r>
      <w:r>
        <w:t xml:space="preserve">, we ignored the normality test,</w:t>
      </w:r>
      <w:r>
        <w:t xml:space="preserve"> </w:t>
      </w:r>
      <w:r>
        <w:t xml:space="preserve">and our decision of validating normality was based only in the interpretation of QQ-plots</w:t>
      </w:r>
      <w:r>
        <w:t xml:space="preserve"> </w:t>
      </w:r>
      <w:r>
        <w:t xml:space="preserve">and histograms because the Shapiro-Wilk and D’Agostino-Pearson tests tend to be too sensitive</w:t>
      </w:r>
      <w:r>
        <w:t xml:space="preserve"> </w:t>
      </w:r>
      <w:r>
        <w:t xml:space="preserve">with values greater than 200 observation [</w:t>
      </w:r>
      <w:hyperlink w:anchor="references">
        <w:r>
          <w:rPr>
            <w:rStyle w:val="Hyperlink"/>
          </w:rPr>
          <w:t xml:space="preserve">3</w:t>
        </w:r>
      </w:hyperlink>
      <w:r>
        <w:t xml:space="preserve">].</w:t>
      </w:r>
    </w:p>
    <w:p>
      <w:pPr>
        <w:numPr>
          <w:ilvl w:val="0"/>
          <w:numId w:val="1002"/>
        </w:numPr>
      </w:pPr>
      <w:r>
        <w:t xml:space="preserve">For samples with</w:t>
      </w:r>
      <w:r>
        <w:t xml:space="preserve"> </w:t>
      </w:r>
      <w:r>
        <w:rPr>
          <w:rStyle w:val="VerbatimChar"/>
        </w:rPr>
        <w:t xml:space="preserve">n &gt; 200</w:t>
      </w:r>
      <w:r>
        <w:t xml:space="preserve"> </w:t>
      </w:r>
      <w:r>
        <w:t xml:space="preserve">observation, we ignore the normality assumption based on the central theorem limit.</w:t>
      </w:r>
    </w:p>
    <w:bookmarkEnd w:id="32"/>
    <w:bookmarkEnd w:id="33"/>
    <w:bookmarkStart w:id="35" w:name="Xf3367d7f1cacaca3a844f6708d8b5efa9ff12cb"/>
    <w:p>
      <w:pPr>
        <w:pStyle w:val="Heading3"/>
      </w:pPr>
      <w:r>
        <w:t xml:space="preserve">Assumption: Linearity of dependent variables and covariate variable</w:t>
      </w:r>
    </w:p>
    <w:p>
      <w:pPr>
        <w:numPr>
          <w:ilvl w:val="0"/>
          <w:numId w:val="1003"/>
        </w:numPr>
        <w:pStyle w:val="Compact"/>
      </w:pPr>
      <w:r>
        <w:t xml:space="preserve">Linearity test in</w:t>
      </w:r>
      <w:r>
        <w:t xml:space="preserve"> </w:t>
      </w:r>
      <w:r>
        <w:t xml:space="preserve">“</w:t>
      </w:r>
      <w:r>
        <w:t xml:space="preserve">fss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ggscatter</w:t>
      </w:r>
      <w:r>
        <w:rPr>
          <w:rStyle w:val="NormalTok"/>
        </w:rPr>
        <w:t xml:space="preserve">(sdat[[</w:t>
      </w:r>
      <w:r>
        <w:rPr>
          <w:rStyle w:val="StringTok"/>
        </w:rPr>
        <w:t xml:space="preserve">"fss"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covar,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facet.by=</w:t>
      </w:r>
      <w:r>
        <w:rPr>
          <w:rStyle w:val="NormalTok"/>
        </w:rPr>
        <w:t xml:space="preserve">between, </w:t>
      </w:r>
      <w:r>
        <w:rPr>
          <w:rStyle w:val="AttributeTok"/>
        </w:rPr>
        <w:t xml:space="preserve">short.panel.labs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rstudio/report/ancova/cce72babc84691c5/results/ancova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X2a9ebc2aa6b4828d3c9dc65d450ee18c81379ed"/>
    <w:p>
      <w:pPr>
        <w:pStyle w:val="Heading3"/>
      </w:pPr>
      <w:r>
        <w:t xml:space="preserve">Assumption: Homogeneity of data distribution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DFn.df1</w:t>
            </w:r>
          </w:p>
        </w:tc>
        <w:tc>
          <w:p>
            <w:pPr>
              <w:pStyle w:val="Compact"/>
              <w:jc w:val="right"/>
            </w:pPr>
            <w:r>
              <w:t xml:space="preserve">DFd.df2</w:t>
            </w:r>
          </w:p>
        </w:tc>
        <w:tc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fss.1</w:t>
            </w:r>
          </w:p>
        </w:tc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left"/>
            </w:pPr>
            <w:r>
              <w:t xml:space="preserve">Levene’s test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.res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stType</w:t>
            </w:r>
            <w:r>
              <w:t xml:space="preserve">*</w:t>
            </w:r>
            <w:r>
              <w:rPr>
                <w:rStyle w:val="VerbatimChar"/>
              </w:rPr>
              <w:t xml:space="preserve">gender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p>
            <w:pPr>
              <w:pStyle w:val="Compact"/>
              <w:jc w:val="right"/>
            </w:pPr>
            <w:r>
              <w:t xml:space="preserve">0.779</w:t>
            </w:r>
          </w:p>
        </w:tc>
        <w:tc>
          <w:p>
            <w:pPr>
              <w:pStyle w:val="Compact"/>
              <w:jc w:val="right"/>
            </w:pPr>
            <w:r>
              <w:t xml:space="preserve">0.567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fss.2</w:t>
            </w:r>
          </w:p>
        </w:tc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left"/>
            </w:pPr>
            <w:r>
              <w:t xml:space="preserve">Anova’s slopes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.res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stType</w:t>
            </w:r>
            <w:r>
              <w:t xml:space="preserve">*</w:t>
            </w:r>
            <w:r>
              <w:rPr>
                <w:rStyle w:val="VerbatimChar"/>
              </w:rPr>
              <w:t xml:space="preserve">gender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p>
            <w:pPr>
              <w:pStyle w:val="Compact"/>
              <w:jc w:val="right"/>
            </w:pPr>
            <w:r>
              <w:t xml:space="preserve">0.885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bookmarkEnd w:id="36"/>
    <w:bookmarkEnd w:id="37"/>
    <w:bookmarkStart w:id="39" w:name="X9452419b927525703de9e3fde981f4a347dc873"/>
    <w:p>
      <w:pPr>
        <w:pStyle w:val="Heading2"/>
      </w:pPr>
      <w:r>
        <w:t xml:space="preserve">Saving the Data with Normal Distribution Used for Performing ANCOVA Test</w:t>
      </w:r>
    </w:p>
    <w:p>
      <w:pPr>
        <w:pStyle w:val="FirstParagraph"/>
      </w:pPr>
      <w:r>
        <w:t xml:space="preserve">Descriptive statistics of data with normal distribution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552"/>
        <w:gridCol w:w="613"/>
        <w:gridCol w:w="552"/>
        <w:gridCol w:w="245"/>
        <w:gridCol w:w="368"/>
        <w:gridCol w:w="429"/>
        <w:gridCol w:w="368"/>
        <w:gridCol w:w="368"/>
        <w:gridCol w:w="368"/>
        <w:gridCol w:w="368"/>
        <w:gridCol w:w="368"/>
        <w:gridCol w:w="368"/>
        <w:gridCol w:w="613"/>
        <w:gridCol w:w="798"/>
        <w:gridCol w:w="613"/>
        <w:gridCol w:w="368"/>
        <w:gridCol w:w="552"/>
      </w:tblGrid>
      <w:tr>
        <w:tc>
          <w:p>
            <w:pPr>
              <w:pStyle w:val="Compact"/>
              <w:jc w:val="left"/>
            </w:pPr>
            <w:r>
              <w:t xml:space="preserve">stType</w:t>
            </w:r>
          </w:p>
        </w:tc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p>
            <w:pPr>
              <w:pStyle w:val="Compact"/>
              <w:jc w:val="right"/>
            </w:pPr>
            <w:r>
              <w:t xml:space="preserve">ci</w:t>
            </w:r>
          </w:p>
        </w:tc>
        <w:tc>
          <w:p>
            <w:pPr>
              <w:pStyle w:val="Compact"/>
              <w:jc w:val="right"/>
            </w:pPr>
            <w:r>
              <w:t xml:space="preserve">iqr</w:t>
            </w:r>
          </w:p>
        </w:tc>
        <w:tc>
          <w:p>
            <w:pPr>
              <w:pStyle w:val="Compact"/>
              <w:jc w:val="left"/>
            </w:pPr>
            <w:r>
              <w:t xml:space="preserve">normality</w:t>
            </w:r>
          </w:p>
        </w:tc>
        <w:tc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3.851</w:t>
            </w:r>
          </w:p>
        </w:tc>
        <w:tc>
          <w:p>
            <w:pPr>
              <w:pStyle w:val="Compact"/>
              <w:jc w:val="right"/>
            </w:pPr>
            <w:r>
              <w:t xml:space="preserve">3.889</w:t>
            </w:r>
          </w:p>
        </w:tc>
        <w:tc>
          <w:p>
            <w:pPr>
              <w:pStyle w:val="Compact"/>
              <w:jc w:val="right"/>
            </w:pPr>
            <w:r>
              <w:t xml:space="preserve">2.889</w:t>
            </w:r>
          </w:p>
        </w:tc>
        <w:tc>
          <w:p>
            <w:pPr>
              <w:pStyle w:val="Compact"/>
              <w:jc w:val="right"/>
            </w:pPr>
            <w:r>
              <w:t xml:space="preserve">4.654</w:t>
            </w:r>
          </w:p>
        </w:tc>
        <w:tc>
          <w:p>
            <w:pPr>
              <w:pStyle w:val="Compact"/>
              <w:jc w:val="right"/>
            </w:pPr>
            <w:r>
              <w:t xml:space="preserve">0.489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p>
            <w:pPr>
              <w:pStyle w:val="Compact"/>
              <w:jc w:val="right"/>
            </w:pPr>
            <w:r>
              <w:t xml:space="preserve">0.271</w:t>
            </w:r>
          </w:p>
        </w:tc>
        <w:tc>
          <w:p>
            <w:pPr>
              <w:pStyle w:val="Compact"/>
              <w:jc w:val="right"/>
            </w:pPr>
            <w:r>
              <w:t xml:space="preserve">0.278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right"/>
            </w:pPr>
            <w:r>
              <w:t xml:space="preserve">0.906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3.851</w:t>
            </w:r>
          </w:p>
        </w:tc>
        <w:tc>
          <w:p>
            <w:pPr>
              <w:pStyle w:val="Compact"/>
              <w:jc w:val="right"/>
            </w:pPr>
            <w:r>
              <w:t xml:space="preserve">4.000</w:t>
            </w:r>
          </w:p>
        </w:tc>
        <w:tc>
          <w:p>
            <w:pPr>
              <w:pStyle w:val="Compact"/>
              <w:jc w:val="right"/>
            </w:pPr>
            <w:r>
              <w:t xml:space="preserve">3.011</w:t>
            </w:r>
          </w:p>
        </w:tc>
        <w:tc>
          <w:p>
            <w:pPr>
              <w:pStyle w:val="Compact"/>
              <w:jc w:val="right"/>
            </w:pPr>
            <w:r>
              <w:t xml:space="preserve">4.722</w:t>
            </w:r>
          </w:p>
        </w:tc>
        <w:tc>
          <w:p>
            <w:pPr>
              <w:pStyle w:val="Compact"/>
              <w:jc w:val="right"/>
            </w:pPr>
            <w:r>
              <w:t xml:space="preserve">0.486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p>
            <w:pPr>
              <w:pStyle w:val="Compact"/>
              <w:jc w:val="right"/>
            </w:pPr>
            <w:r>
              <w:t xml:space="preserve">0.210</w:t>
            </w:r>
          </w:p>
        </w:tc>
        <w:tc>
          <w:p>
            <w:pPr>
              <w:pStyle w:val="Compact"/>
              <w:jc w:val="right"/>
            </w:pPr>
            <w:r>
              <w:t xml:space="preserve">0.611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right"/>
            </w:pPr>
            <w:r>
              <w:t xml:space="preserve">0.932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3.858</w:t>
            </w:r>
          </w:p>
        </w:tc>
        <w:tc>
          <w:p>
            <w:pPr>
              <w:pStyle w:val="Compact"/>
              <w:jc w:val="right"/>
            </w:pPr>
            <w:r>
              <w:t xml:space="preserve">3.889</w:t>
            </w:r>
          </w:p>
        </w:tc>
        <w:tc>
          <w:p>
            <w:pPr>
              <w:pStyle w:val="Compact"/>
              <w:jc w:val="right"/>
            </w:pPr>
            <w:r>
              <w:t xml:space="preserve">3.333</w:t>
            </w:r>
          </w:p>
        </w:tc>
        <w:tc>
          <w:p>
            <w:pPr>
              <w:pStyle w:val="Compact"/>
              <w:jc w:val="right"/>
            </w:pPr>
            <w:r>
              <w:t xml:space="preserve">4.883</w:t>
            </w:r>
          </w:p>
        </w:tc>
        <w:tc>
          <w:p>
            <w:pPr>
              <w:pStyle w:val="Compact"/>
              <w:jc w:val="right"/>
            </w:pPr>
            <w:r>
              <w:t xml:space="preserve">0.534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  <w:tc>
          <w:p>
            <w:pPr>
              <w:pStyle w:val="Compact"/>
              <w:jc w:val="right"/>
            </w:pPr>
            <w:r>
              <w:t xml:space="preserve">0.359</w:t>
            </w:r>
          </w:p>
        </w:tc>
        <w:tc>
          <w:p>
            <w:pPr>
              <w:pStyle w:val="Compact"/>
              <w:jc w:val="right"/>
            </w:pPr>
            <w:r>
              <w:t xml:space="preserve">0.722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right"/>
            </w:pPr>
            <w:r>
              <w:t xml:space="preserve">0.881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3.966</w:t>
            </w:r>
          </w:p>
        </w:tc>
        <w:tc>
          <w:p>
            <w:pPr>
              <w:pStyle w:val="Compact"/>
              <w:jc w:val="right"/>
            </w:pPr>
            <w:r>
              <w:t xml:space="preserve">4.000</w:t>
            </w:r>
          </w:p>
        </w:tc>
        <w:tc>
          <w:p>
            <w:pPr>
              <w:pStyle w:val="Compact"/>
              <w:jc w:val="right"/>
            </w:pPr>
            <w:r>
              <w:t xml:space="preserve">3.444</w:t>
            </w:r>
          </w:p>
        </w:tc>
        <w:tc>
          <w:p>
            <w:pPr>
              <w:pStyle w:val="Compact"/>
              <w:jc w:val="right"/>
            </w:pPr>
            <w:r>
              <w:t xml:space="preserve">4.622</w:t>
            </w:r>
          </w:p>
        </w:tc>
        <w:tc>
          <w:p>
            <w:pPr>
              <w:pStyle w:val="Compact"/>
              <w:jc w:val="right"/>
            </w:pPr>
            <w:r>
              <w:t xml:space="preserve">0.396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p>
            <w:pPr>
              <w:pStyle w:val="Compact"/>
              <w:jc w:val="right"/>
            </w:pPr>
            <w:r>
              <w:t xml:space="preserve">0.180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right"/>
            </w:pPr>
            <w:r>
              <w:t xml:space="preserve">0.915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3.492</w:t>
            </w:r>
          </w:p>
        </w:tc>
        <w:tc>
          <w:p>
            <w:pPr>
              <w:pStyle w:val="Compact"/>
              <w:jc w:val="right"/>
            </w:pPr>
            <w:r>
              <w:t xml:space="preserve">3.556</w:t>
            </w:r>
          </w:p>
        </w:tc>
        <w:tc>
          <w:p>
            <w:pPr>
              <w:pStyle w:val="Compact"/>
              <w:jc w:val="right"/>
            </w:pPr>
            <w:r>
              <w:t xml:space="preserve">2.889</w:t>
            </w:r>
          </w:p>
        </w:tc>
        <w:tc>
          <w:p>
            <w:pPr>
              <w:pStyle w:val="Compact"/>
              <w:jc w:val="right"/>
            </w:pPr>
            <w:r>
              <w:t xml:space="preserve">4.244</w:t>
            </w:r>
          </w:p>
        </w:tc>
        <w:tc>
          <w:p>
            <w:pPr>
              <w:pStyle w:val="Compact"/>
              <w:jc w:val="right"/>
            </w:pPr>
            <w:r>
              <w:t xml:space="preserve">0.475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p>
            <w:pPr>
              <w:pStyle w:val="Compact"/>
              <w:jc w:val="right"/>
            </w:pPr>
            <w:r>
              <w:t xml:space="preserve">0.229</w:t>
            </w:r>
          </w:p>
        </w:tc>
        <w:tc>
          <w:p>
            <w:pPr>
              <w:pStyle w:val="Compact"/>
              <w:jc w:val="right"/>
            </w:pPr>
            <w:r>
              <w:t xml:space="preserve">0.778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right"/>
            </w:pPr>
            <w:r>
              <w:t xml:space="preserve">0.906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4.024</w:t>
            </w:r>
          </w:p>
        </w:tc>
        <w:tc>
          <w:p>
            <w:pPr>
              <w:pStyle w:val="Compact"/>
              <w:jc w:val="right"/>
            </w:pPr>
            <w:r>
              <w:t xml:space="preserve">4.111</w:t>
            </w:r>
          </w:p>
        </w:tc>
        <w:tc>
          <w:p>
            <w:pPr>
              <w:pStyle w:val="Compact"/>
              <w:jc w:val="right"/>
            </w:pPr>
            <w:r>
              <w:t xml:space="preserve">3.000</w:t>
            </w:r>
          </w:p>
        </w:tc>
        <w:tc>
          <w:p>
            <w:pPr>
              <w:pStyle w:val="Compact"/>
              <w:jc w:val="right"/>
            </w:pPr>
            <w:r>
              <w:t xml:space="preserve">4.873</w:t>
            </w:r>
          </w:p>
        </w:tc>
        <w:tc>
          <w:p>
            <w:pPr>
              <w:pStyle w:val="Compact"/>
              <w:jc w:val="right"/>
            </w:pPr>
            <w:r>
              <w:t xml:space="preserve">0.492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p>
            <w:pPr>
              <w:pStyle w:val="Compact"/>
              <w:jc w:val="right"/>
            </w:pPr>
            <w:r>
              <w:t xml:space="preserve">0.889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right"/>
            </w:pPr>
            <w:r>
              <w:t xml:space="preserve">0.934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3.860</w:t>
            </w:r>
          </w:p>
        </w:tc>
        <w:tc>
          <w:p>
            <w:pPr>
              <w:pStyle w:val="Compact"/>
              <w:jc w:val="right"/>
            </w:pPr>
            <w:r>
              <w:t xml:space="preserve">3.889</w:t>
            </w:r>
          </w:p>
        </w:tc>
        <w:tc>
          <w:p>
            <w:pPr>
              <w:pStyle w:val="Compact"/>
              <w:jc w:val="right"/>
            </w:pPr>
            <w:r>
              <w:t xml:space="preserve">2.889</w:t>
            </w:r>
          </w:p>
        </w:tc>
        <w:tc>
          <w:p>
            <w:pPr>
              <w:pStyle w:val="Compact"/>
              <w:jc w:val="right"/>
            </w:pPr>
            <w:r>
              <w:t xml:space="preserve">4.883</w:t>
            </w:r>
          </w:p>
        </w:tc>
        <w:tc>
          <w:p>
            <w:pPr>
              <w:pStyle w:val="Compact"/>
              <w:jc w:val="right"/>
            </w:pPr>
            <w:r>
              <w:t xml:space="preserve">0.498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p>
            <w:pPr>
              <w:pStyle w:val="Compact"/>
              <w:jc w:val="left"/>
            </w:pPr>
            <w:r>
              <w:t xml:space="preserve">QQ</w:t>
            </w:r>
          </w:p>
        </w:tc>
        <w:tc>
          <w:p>
            <w:pPr>
              <w:pStyle w:val="Compact"/>
              <w:jc w:val="left"/>
            </w:pPr>
            <w:r>
              <w:t xml:space="preserve">D’Agostino</w:t>
            </w:r>
          </w:p>
        </w:tc>
        <w:tc>
          <w:p>
            <w:pPr>
              <w:pStyle w:val="Compact"/>
              <w:jc w:val="right"/>
            </w:pPr>
            <w:r>
              <w:t xml:space="preserve">2.325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rstudio/report/ancova/cce72babc84691c5/results/ancova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9" w:name="X36a81a69a5136d3a91624d9f9a5648d92d916be"/>
    <w:p>
      <w:pPr>
        <w:pStyle w:val="Heading2"/>
      </w:pPr>
      <w:r>
        <w:t xml:space="preserve">Computation of ANCOVA Test and Pairwise Comparison</w:t>
      </w:r>
    </w:p>
    <w:bookmarkStart w:id="40" w:name="ancova-test"/>
    <w:p>
      <w:pPr>
        <w:pStyle w:val="Heading3"/>
      </w:pPr>
      <w:r>
        <w:t xml:space="preserve">ANCOVA test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p>
            <w:pPr>
              <w:pStyle w:val="Compact"/>
              <w:jc w:val="right"/>
            </w:pPr>
            <w:r>
              <w:t xml:space="preserve">DFn</w:t>
            </w:r>
          </w:p>
        </w:tc>
        <w:tc>
          <w:p>
            <w:pPr>
              <w:pStyle w:val="Compact"/>
              <w:jc w:val="right"/>
            </w:pPr>
            <w:r>
              <w:t xml:space="preserve">DFd</w:t>
            </w:r>
          </w:p>
        </w:tc>
        <w:tc>
          <w:p>
            <w:pPr>
              <w:pStyle w:val="Compact"/>
              <w:jc w:val="right"/>
            </w:pPr>
            <w:r>
              <w:t xml:space="preserve">SSn</w:t>
            </w:r>
          </w:p>
        </w:tc>
        <w:tc>
          <w:p>
            <w:pPr>
              <w:pStyle w:val="Compact"/>
              <w:jc w:val="right"/>
            </w:pPr>
            <w:r>
              <w:t xml:space="preserve">SSd</w:t>
            </w:r>
          </w:p>
        </w:tc>
        <w:tc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p>
            <w:pPr>
              <w:pStyle w:val="Compact"/>
              <w:jc w:val="right"/>
            </w:pPr>
            <w:r>
              <w:t xml:space="preserve">ges</w:t>
            </w:r>
          </w:p>
        </w:tc>
        <w:tc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left"/>
            </w:pPr>
            <w:r>
              <w:t xml:space="preserve">dfs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8.325</w:t>
            </w:r>
          </w:p>
        </w:tc>
        <w:tc>
          <w:p>
            <w:pPr>
              <w:pStyle w:val="Compact"/>
              <w:jc w:val="right"/>
            </w:pPr>
            <w:r>
              <w:t xml:space="preserve">17.554</w:t>
            </w:r>
          </w:p>
        </w:tc>
        <w:tc>
          <w:p>
            <w:pPr>
              <w:pStyle w:val="Compact"/>
              <w:jc w:val="right"/>
            </w:pPr>
            <w:r>
              <w:t xml:space="preserve">53.591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0.322</w:t>
            </w:r>
          </w:p>
        </w:tc>
        <w:tc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left"/>
            </w:pPr>
            <w:r>
              <w:t xml:space="preserve">stType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p>
            <w:pPr>
              <w:pStyle w:val="Compact"/>
              <w:jc w:val="right"/>
            </w:pPr>
            <w:r>
              <w:t xml:space="preserve">17.554</w:t>
            </w:r>
          </w:p>
        </w:tc>
        <w:tc>
          <w:p>
            <w:pPr>
              <w:pStyle w:val="Compact"/>
              <w:jc w:val="right"/>
            </w:pPr>
            <w:r>
              <w:t xml:space="preserve">0.618</w:t>
            </w:r>
          </w:p>
        </w:tc>
        <w:tc>
          <w:p>
            <w:pPr>
              <w:pStyle w:val="Compact"/>
              <w:jc w:val="right"/>
            </w:pPr>
            <w:r>
              <w:t xml:space="preserve">0.541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0.495</w:t>
            </w:r>
          </w:p>
        </w:tc>
        <w:tc>
          <w:p>
            <w:pPr>
              <w:pStyle w:val="Compact"/>
              <w:jc w:val="right"/>
            </w:pPr>
            <w:r>
              <w:t xml:space="preserve">17.554</w:t>
            </w:r>
          </w:p>
        </w:tc>
        <w:tc>
          <w:p>
            <w:pPr>
              <w:pStyle w:val="Compact"/>
              <w:jc w:val="right"/>
            </w:pPr>
            <w:r>
              <w:t xml:space="preserve">3.186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left"/>
            </w:pPr>
            <w:r>
              <w:t xml:space="preserve">stType:gender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1.463</w:t>
            </w:r>
          </w:p>
        </w:tc>
        <w:tc>
          <w:p>
            <w:pPr>
              <w:pStyle w:val="Compact"/>
              <w:jc w:val="right"/>
            </w:pPr>
            <w:r>
              <w:t xml:space="preserve">17.554</w:t>
            </w:r>
          </w:p>
        </w:tc>
        <w:tc>
          <w:p>
            <w:pPr>
              <w:pStyle w:val="Compact"/>
              <w:jc w:val="right"/>
            </w:pPr>
            <w:r>
              <w:t xml:space="preserve">4.710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bookmarkEnd w:id="40"/>
    <w:bookmarkStart w:id="41" w:name="pairwise-comparison"/>
    <w:p>
      <w:pPr>
        <w:pStyle w:val="Heading3"/>
      </w:pPr>
      <w:r>
        <w:t xml:space="preserve">Pairwise comparison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p>
            <w:pPr>
              <w:pStyle w:val="Compact"/>
              <w:jc w:val="left"/>
            </w:pPr>
            <w:r>
              <w:t xml:space="preserve">stType</w:t>
            </w:r>
          </w:p>
        </w:tc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p>
            <w:pPr>
              <w:pStyle w:val="Compact"/>
              <w:jc w:val="right"/>
            </w:pPr>
            <w:r>
              <w:t xml:space="preserve">p.adj</w:t>
            </w:r>
          </w:p>
        </w:tc>
        <w:tc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0.156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-0.093</w:t>
            </w:r>
          </w:p>
        </w:tc>
        <w:tc>
          <w:p>
            <w:pPr>
              <w:pStyle w:val="Compact"/>
              <w:jc w:val="right"/>
            </w:pPr>
            <w:r>
              <w:t xml:space="preserve">0.926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p>
            <w:pPr>
              <w:pStyle w:val="Compact"/>
              <w:jc w:val="right"/>
            </w:pPr>
            <w:r>
              <w:t xml:space="preserve">0.362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2.661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p>
            <w:pPr>
              <w:pStyle w:val="Compact"/>
              <w:jc w:val="right"/>
            </w:pPr>
            <w:r>
              <w:t xml:space="preserve">0.377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2.523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0.155</w:t>
            </w:r>
          </w:p>
        </w:tc>
        <w:tc>
          <w:p>
            <w:pPr>
              <w:pStyle w:val="Compact"/>
              <w:jc w:val="right"/>
            </w:pPr>
            <w:r>
              <w:t xml:space="preserve">0.877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p>
            <w:pPr>
              <w:pStyle w:val="Compact"/>
              <w:jc w:val="right"/>
            </w:pPr>
            <w:r>
              <w:t xml:space="preserve">-0.085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-0.779</w:t>
            </w:r>
          </w:p>
        </w:tc>
        <w:tc>
          <w:p>
            <w:pPr>
              <w:pStyle w:val="Compact"/>
              <w:jc w:val="right"/>
            </w:pPr>
            <w:r>
              <w:t xml:space="preserve">0.438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p>
            <w:pPr>
              <w:pStyle w:val="Compact"/>
              <w:jc w:val="right"/>
            </w:pPr>
            <w:r>
              <w:t xml:space="preserve">-0.104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-0.929</w:t>
            </w:r>
          </w:p>
        </w:tc>
        <w:tc>
          <w:p>
            <w:pPr>
              <w:pStyle w:val="Compact"/>
              <w:jc w:val="right"/>
            </w:pPr>
            <w:r>
              <w:t xml:space="preserve">0.355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0.326</w:t>
            </w:r>
          </w:p>
        </w:tc>
        <w:tc>
          <w:p>
            <w:pPr>
              <w:pStyle w:val="Compact"/>
              <w:jc w:val="right"/>
            </w:pPr>
            <w:r>
              <w:t xml:space="preserve">0.745</w:t>
            </w:r>
          </w:p>
        </w:tc>
        <w:tc>
          <w:p>
            <w:pPr>
              <w:pStyle w:val="Compact"/>
              <w:jc w:val="right"/>
            </w:pPr>
            <w:r>
              <w:t xml:space="preserve">0.745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0.511</w:t>
            </w:r>
          </w:p>
        </w:tc>
        <w:tc>
          <w:p>
            <w:pPr>
              <w:pStyle w:val="Compact"/>
              <w:jc w:val="right"/>
            </w:pPr>
            <w:r>
              <w:t xml:space="preserve">0.610</w:t>
            </w:r>
          </w:p>
        </w:tc>
        <w:tc>
          <w:p>
            <w:pPr>
              <w:pStyle w:val="Compact"/>
              <w:jc w:val="right"/>
            </w:pPr>
            <w:r>
              <w:t xml:space="preserve">0.610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right"/>
            </w:pPr>
            <w:r>
              <w:t xml:space="preserve">-0.404</w:t>
            </w:r>
          </w:p>
        </w:tc>
        <w:tc>
          <w:p>
            <w:pPr>
              <w:pStyle w:val="Compact"/>
              <w:jc w:val="right"/>
            </w:pPr>
            <w:r>
              <w:t xml:space="preserve">0.116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-3.482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</w:tbl>
    <w:bookmarkEnd w:id="41"/>
    <w:bookmarkStart w:id="42" w:name="X3a0cd5a9e49dafcd0329486f6235fe6cc4414e4"/>
    <w:p>
      <w:pPr>
        <w:pStyle w:val="Heading3"/>
      </w:pPr>
      <w:r>
        <w:t xml:space="preserve">Estimated Marginal Means and ANCOVA Plots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p>
            <w:pPr>
              <w:pStyle w:val="Compact"/>
              <w:jc w:val="left"/>
            </w:pPr>
            <w:r>
              <w:t xml:space="preserve">stType</w:t>
            </w:r>
          </w:p>
        </w:tc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>
            <w:pPr>
              <w:pStyle w:val="Compact"/>
              <w:jc w:val="right"/>
            </w:pPr>
            <w:r>
              <w:t xml:space="preserve">dfs</w:t>
            </w:r>
          </w:p>
        </w:tc>
        <w:tc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p>
            <w:pPr>
              <w:pStyle w:val="Compact"/>
              <w:jc w:val="right"/>
            </w:pPr>
            <w:r>
              <w:t xml:space="preserve">se.emms</w:t>
            </w:r>
          </w:p>
        </w:tc>
        <w:tc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p>
            <w:pPr>
              <w:pStyle w:val="Compact"/>
              <w:jc w:val="right"/>
            </w:pPr>
            <w:r>
              <w:t xml:space="preserve">conf.high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ci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right"/>
            </w:pPr>
            <w:r>
              <w:t xml:space="preserve">3.721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3.924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p>
            <w:pPr>
              <w:pStyle w:val="Compact"/>
              <w:jc w:val="right"/>
            </w:pPr>
            <w:r>
              <w:t xml:space="preserve">3.721</w:t>
            </w:r>
          </w:p>
        </w:tc>
        <w:tc>
          <w:p>
            <w:pPr>
              <w:pStyle w:val="Compact"/>
              <w:jc w:val="right"/>
            </w:pPr>
            <w:r>
              <w:t xml:space="preserve">4.126</w:t>
            </w:r>
          </w:p>
        </w:tc>
        <w:tc>
          <w:p>
            <w:pPr>
              <w:pStyle w:val="Compact"/>
              <w:jc w:val="right"/>
            </w:pPr>
            <w:r>
              <w:t xml:space="preserve">3.851</w:t>
            </w:r>
          </w:p>
        </w:tc>
        <w:tc>
          <w:p>
            <w:pPr>
              <w:pStyle w:val="Compact"/>
              <w:jc w:val="right"/>
            </w:pPr>
            <w:r>
              <w:t xml:space="preserve">3.889</w:t>
            </w:r>
          </w:p>
        </w:tc>
        <w:tc>
          <w:p>
            <w:pPr>
              <w:pStyle w:val="Compact"/>
              <w:jc w:val="right"/>
            </w:pPr>
            <w:r>
              <w:t xml:space="preserve">0.489</w:t>
            </w:r>
          </w:p>
        </w:tc>
        <w:tc>
          <w:p>
            <w:pPr>
              <w:pStyle w:val="Compact"/>
              <w:jc w:val="right"/>
            </w:pPr>
            <w:r>
              <w:t xml:space="preserve">0.271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right"/>
            </w:pPr>
            <w:r>
              <w:t xml:space="preserve">3.721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3.881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p>
            <w:pPr>
              <w:pStyle w:val="Compact"/>
              <w:jc w:val="right"/>
            </w:pPr>
            <w:r>
              <w:t xml:space="preserve">3.718</w:t>
            </w:r>
          </w:p>
        </w:tc>
        <w:tc>
          <w:p>
            <w:pPr>
              <w:pStyle w:val="Compact"/>
              <w:jc w:val="right"/>
            </w:pPr>
            <w:r>
              <w:t xml:space="preserve">4.044</w:t>
            </w:r>
          </w:p>
        </w:tc>
        <w:tc>
          <w:p>
            <w:pPr>
              <w:pStyle w:val="Compact"/>
              <w:jc w:val="right"/>
            </w:pPr>
            <w:r>
              <w:t xml:space="preserve">3.851</w:t>
            </w:r>
          </w:p>
        </w:tc>
        <w:tc>
          <w:p>
            <w:pPr>
              <w:pStyle w:val="Compact"/>
              <w:jc w:val="right"/>
            </w:pPr>
            <w:r>
              <w:t xml:space="preserve">4.000</w:t>
            </w:r>
          </w:p>
        </w:tc>
        <w:tc>
          <w:p>
            <w:pPr>
              <w:pStyle w:val="Compact"/>
              <w:jc w:val="right"/>
            </w:pPr>
            <w:r>
              <w:t xml:space="preserve">0.486</w:t>
            </w:r>
          </w:p>
        </w:tc>
        <w:tc>
          <w:p>
            <w:pPr>
              <w:pStyle w:val="Compact"/>
              <w:jc w:val="right"/>
            </w:pPr>
            <w:r>
              <w:t xml:space="preserve">0.210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right"/>
            </w:pPr>
            <w:r>
              <w:t xml:space="preserve">3.721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3.938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3.702</w:t>
            </w:r>
          </w:p>
        </w:tc>
        <w:tc>
          <w:p>
            <w:pPr>
              <w:pStyle w:val="Compact"/>
              <w:jc w:val="right"/>
            </w:pPr>
            <w:r>
              <w:t xml:space="preserve">4.175</w:t>
            </w:r>
          </w:p>
        </w:tc>
        <w:tc>
          <w:p>
            <w:pPr>
              <w:pStyle w:val="Compact"/>
              <w:jc w:val="right"/>
            </w:pPr>
            <w:r>
              <w:t xml:space="preserve">3.858</w:t>
            </w:r>
          </w:p>
        </w:tc>
        <w:tc>
          <w:p>
            <w:pPr>
              <w:pStyle w:val="Compact"/>
              <w:jc w:val="right"/>
            </w:pPr>
            <w:r>
              <w:t xml:space="preserve">3.889</w:t>
            </w:r>
          </w:p>
        </w:tc>
        <w:tc>
          <w:p>
            <w:pPr>
              <w:pStyle w:val="Compact"/>
              <w:jc w:val="right"/>
            </w:pPr>
            <w:r>
              <w:t xml:space="preserve">0.534</w:t>
            </w:r>
          </w:p>
        </w:tc>
        <w:tc>
          <w:p>
            <w:pPr>
              <w:pStyle w:val="Compact"/>
              <w:jc w:val="right"/>
            </w:pPr>
            <w:r>
              <w:t xml:space="preserve">0.359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right"/>
            </w:pPr>
            <w:r>
              <w:t xml:space="preserve">3.721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3.862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3.690</w:t>
            </w:r>
          </w:p>
        </w:tc>
        <w:tc>
          <w:p>
            <w:pPr>
              <w:pStyle w:val="Compact"/>
              <w:jc w:val="right"/>
            </w:pPr>
            <w:r>
              <w:t xml:space="preserve">4.035</w:t>
            </w:r>
          </w:p>
        </w:tc>
        <w:tc>
          <w:p>
            <w:pPr>
              <w:pStyle w:val="Compact"/>
              <w:jc w:val="right"/>
            </w:pPr>
            <w:r>
              <w:t xml:space="preserve">3.966</w:t>
            </w:r>
          </w:p>
        </w:tc>
        <w:tc>
          <w:p>
            <w:pPr>
              <w:pStyle w:val="Compact"/>
              <w:jc w:val="right"/>
            </w:pPr>
            <w:r>
              <w:t xml:space="preserve">4.000</w:t>
            </w:r>
          </w:p>
        </w:tc>
        <w:tc>
          <w:p>
            <w:pPr>
              <w:pStyle w:val="Compact"/>
              <w:jc w:val="right"/>
            </w:pPr>
            <w:r>
              <w:t xml:space="preserve">0.396</w:t>
            </w:r>
          </w:p>
        </w:tc>
        <w:tc>
          <w:p>
            <w:pPr>
              <w:pStyle w:val="Compact"/>
              <w:jc w:val="right"/>
            </w:pPr>
            <w:r>
              <w:t xml:space="preserve">0.180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right"/>
            </w:pPr>
            <w:r>
              <w:t xml:space="preserve">3.721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3.562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3.381</w:t>
            </w:r>
          </w:p>
        </w:tc>
        <w:tc>
          <w:p>
            <w:pPr>
              <w:pStyle w:val="Compact"/>
              <w:jc w:val="right"/>
            </w:pPr>
            <w:r>
              <w:t xml:space="preserve">3.742</w:t>
            </w:r>
          </w:p>
        </w:tc>
        <w:tc>
          <w:p>
            <w:pPr>
              <w:pStyle w:val="Compact"/>
              <w:jc w:val="right"/>
            </w:pPr>
            <w:r>
              <w:t xml:space="preserve">3.492</w:t>
            </w:r>
          </w:p>
        </w:tc>
        <w:tc>
          <w:p>
            <w:pPr>
              <w:pStyle w:val="Compact"/>
              <w:jc w:val="right"/>
            </w:pPr>
            <w:r>
              <w:t xml:space="preserve">3.556</w:t>
            </w:r>
          </w:p>
        </w:tc>
        <w:tc>
          <w:p>
            <w:pPr>
              <w:pStyle w:val="Compact"/>
              <w:jc w:val="right"/>
            </w:pPr>
            <w:r>
              <w:t xml:space="preserve">0.475</w:t>
            </w:r>
          </w:p>
        </w:tc>
        <w:tc>
          <w:p>
            <w:pPr>
              <w:pStyle w:val="Compact"/>
              <w:jc w:val="right"/>
            </w:pPr>
            <w:r>
              <w:t xml:space="preserve">0.229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fss</w:t>
            </w:r>
          </w:p>
        </w:tc>
        <w:tc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right"/>
            </w:pPr>
            <w:r>
              <w:t xml:space="preserve">3.721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3.966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3.825</w:t>
            </w:r>
          </w:p>
        </w:tc>
        <w:tc>
          <w:p>
            <w:pPr>
              <w:pStyle w:val="Compact"/>
              <w:jc w:val="right"/>
            </w:pPr>
            <w:r>
              <w:t xml:space="preserve">4.107</w:t>
            </w:r>
          </w:p>
        </w:tc>
        <w:tc>
          <w:p>
            <w:pPr>
              <w:pStyle w:val="Compact"/>
              <w:jc w:val="right"/>
            </w:pPr>
            <w:r>
              <w:t xml:space="preserve">4.024</w:t>
            </w:r>
          </w:p>
        </w:tc>
        <w:tc>
          <w:p>
            <w:pPr>
              <w:pStyle w:val="Compact"/>
              <w:jc w:val="right"/>
            </w:pPr>
            <w:r>
              <w:t xml:space="preserve">4.111</w:t>
            </w:r>
          </w:p>
        </w:tc>
        <w:tc>
          <w:p>
            <w:pPr>
              <w:pStyle w:val="Compact"/>
              <w:jc w:val="right"/>
            </w:pPr>
            <w:r>
              <w:t xml:space="preserve">0.492</w:t>
            </w:r>
          </w:p>
        </w:tc>
        <w:tc>
          <w:p>
            <w:pPr>
              <w:pStyle w:val="Compact"/>
              <w:jc w:val="right"/>
            </w:pPr>
            <w:r>
              <w:t xml:space="preserve">0.181</w:t>
            </w:r>
          </w:p>
        </w:tc>
      </w:tr>
    </w:tbl>
    <w:bookmarkEnd w:id="42"/>
    <w:bookmarkStart w:id="47" w:name="X8b819817b9d910e3d52adf6c6317ed991e40852"/>
    <w:p>
      <w:pPr>
        <w:pStyle w:val="Heading3"/>
      </w:pPr>
      <w:r>
        <w:t xml:space="preserve">Ancova plots for the dependent variable</w:t>
      </w:r>
      <w:r>
        <w:t xml:space="preserve"> </w:t>
      </w:r>
      <w:r>
        <w:t xml:space="preserve">“</w:t>
      </w:r>
      <w:r>
        <w:t xml:space="preserve">fss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twoWayAncovaPlots</w:t>
      </w:r>
      <w:r>
        <w:rPr>
          <w:rStyle w:val="NormalTok"/>
        </w:rPr>
        <w:t xml:space="preserve">(sdat[[</w:t>
      </w:r>
      <w:r>
        <w:rPr>
          <w:rStyle w:val="StringTok"/>
        </w:rPr>
        <w:t xml:space="preserve">"fss"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"fss"</w:t>
      </w:r>
      <w:r>
        <w:rPr>
          <w:rStyle w:val="NormalTok"/>
        </w:rPr>
        <w:t xml:space="preserve">, between</w:t>
      </w:r>
      <w:r>
        <w:br/>
      </w:r>
      <w:r>
        <w:rPr>
          <w:rStyle w:val="NormalTok"/>
        </w:rPr>
        <w:t xml:space="preserve">, aov[[</w:t>
      </w:r>
      <w:r>
        <w:rPr>
          <w:rStyle w:val="StringTok"/>
        </w:rPr>
        <w:t xml:space="preserve">"fss"</w:t>
      </w:r>
      <w:r>
        <w:rPr>
          <w:rStyle w:val="NormalTok"/>
        </w:rPr>
        <w:t xml:space="preserve">]], pwc[[</w:t>
      </w:r>
      <w:r>
        <w:rPr>
          <w:rStyle w:val="StringTok"/>
        </w:rPr>
        <w:t xml:space="preserve">"fss"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font.label.size=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step.increase=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</w:p>
    <w:bookmarkStart w:id="44" w:name="plot-for-fss-sttype"/>
    <w:p>
      <w:pPr>
        <w:pStyle w:val="Heading4"/>
      </w:pPr>
      <w:r>
        <w:t xml:space="preserve">Plot for:</w:t>
      </w:r>
      <w:r>
        <w:t xml:space="preserve"> </w:t>
      </w:r>
      <w:r>
        <w:rPr>
          <w:rStyle w:val="VerbatimChar"/>
        </w:rPr>
        <w:t xml:space="preserve">fss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stType</w:t>
      </w:r>
    </w:p>
    <w:p>
      <w:pPr>
        <w:pStyle w:val="SourceCode"/>
      </w:pPr>
      <w:r>
        <w:rPr>
          <w:rStyle w:val="NormalTok"/>
        </w:rPr>
        <w:t xml:space="preserve">plots[[</w:t>
      </w:r>
      <w:r>
        <w:rPr>
          <w:rStyle w:val="StringTok"/>
        </w:rPr>
        <w:t xml:space="preserve">"stType"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5334000" cy="4148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rstudio/report/ancova/cce72babc84691c5/results/ancova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6" w:name="plot-for-fss-gender"/>
    <w:p>
      <w:pPr>
        <w:pStyle w:val="Heading4"/>
      </w:pPr>
      <w:r>
        <w:t xml:space="preserve">Plot for:</w:t>
      </w:r>
      <w:r>
        <w:t xml:space="preserve"> </w:t>
      </w:r>
      <w:r>
        <w:rPr>
          <w:rStyle w:val="VerbatimChar"/>
        </w:rPr>
        <w:t xml:space="preserve">fss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gender</w:t>
      </w:r>
    </w:p>
    <w:p>
      <w:pPr>
        <w:pStyle w:val="SourceCode"/>
      </w:pPr>
      <w:r>
        <w:rPr>
          <w:rStyle w:val="NormalTok"/>
        </w:rPr>
        <w:t xml:space="preserve">plots[[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5334000" cy="4148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rstudio/report/ancova/cce72babc84691c5/results/ancova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End w:id="47"/>
    <w:bookmarkStart w:id="48" w:name="textual-report"/>
    <w:p>
      <w:pPr>
        <w:pStyle w:val="Heading3"/>
      </w:pPr>
      <w:r>
        <w:t xml:space="preserve">Textual Report</w:t>
      </w:r>
    </w:p>
    <w:p>
      <w:pPr>
        <w:pStyle w:val="FirstParagraph"/>
      </w:pPr>
      <w:r>
        <w:t xml:space="preserve">After controlling the linearity of covariance</w:t>
      </w:r>
      <w:r>
        <w:t xml:space="preserve"> </w:t>
      </w:r>
      <w:r>
        <w:t xml:space="preserve">“</w:t>
      </w:r>
      <w:r>
        <w:t xml:space="preserve">dfs</w:t>
      </w:r>
      <w:r>
        <w:t xml:space="preserve">”</w:t>
      </w:r>
      <w:r>
        <w:t xml:space="preserve">, ANCOVA tests with independent between-subjects variables</w:t>
      </w:r>
      <w:r>
        <w:t xml:space="preserve"> </w:t>
      </w:r>
      <w:r>
        <w:t xml:space="preserve">“</w:t>
      </w:r>
      <w:r>
        <w:t xml:space="preserve">stType</w:t>
      </w:r>
      <w:r>
        <w:t xml:space="preserve">”</w:t>
      </w:r>
      <w:r>
        <w:t xml:space="preserve"> </w:t>
      </w:r>
      <w:r>
        <w:t xml:space="preserve">(default, stFemale, stMale) and</w:t>
      </w:r>
      <w:r>
        <w:t xml:space="preserve"> </w:t>
      </w:r>
      <w:r>
        <w:t xml:space="preserve">“</w:t>
      </w:r>
      <w:r>
        <w:t xml:space="preserve">gender</w:t>
      </w:r>
      <w:r>
        <w:t xml:space="preserve">”</w:t>
      </w:r>
      <w:r>
        <w:t xml:space="preserve"> </w:t>
      </w:r>
      <w:r>
        <w:t xml:space="preserve">(Feminino, Masculino) were performed to determine statistically significant difference on the dependent varibles</w:t>
      </w:r>
      <w:r>
        <w:t xml:space="preserve"> </w:t>
      </w:r>
      <w:r>
        <w:t xml:space="preserve">“</w:t>
      </w:r>
      <w:r>
        <w:t xml:space="preserve">fss</w:t>
      </w:r>
      <w:r>
        <w:t xml:space="preserve">”</w:t>
      </w:r>
      <w:r>
        <w:t xml:space="preserve">. For the dependent variable</w:t>
      </w:r>
      <w:r>
        <w:t xml:space="preserve"> </w:t>
      </w:r>
      <w:r>
        <w:t xml:space="preserve">“</w:t>
      </w:r>
      <w:r>
        <w:t xml:space="preserve">fss</w:t>
      </w:r>
      <w:r>
        <w:t xml:space="preserve">”</w:t>
      </w:r>
      <w:r>
        <w:t xml:space="preserve">, there was statistically significant effects in the factor</w:t>
      </w:r>
      <w:r>
        <w:t xml:space="preserve"> </w:t>
      </w:r>
      <w:r>
        <w:t xml:space="preserve">“</w:t>
      </w:r>
      <w:r>
        <w:t xml:space="preserve">dfs</w:t>
      </w:r>
      <w:r>
        <w:t xml:space="preserve">”</w:t>
      </w:r>
      <w:r>
        <w:t xml:space="preserve"> </w:t>
      </w:r>
      <w:r>
        <w:t xml:space="preserve">with F(1,113)=53.591, p&lt;0.001 and ges=0.322 (effect size) and in the interaction of factors</w:t>
      </w:r>
      <w:r>
        <w:t xml:space="preserve"> </w:t>
      </w:r>
      <w:r>
        <w:t xml:space="preserve">“</w:t>
      </w:r>
      <w:r>
        <w:t xml:space="preserve">stType:gender</w:t>
      </w:r>
      <w:r>
        <w:t xml:space="preserve">”</w:t>
      </w:r>
      <w:r>
        <w:t xml:space="preserve"> </w:t>
      </w:r>
      <w:r>
        <w:t xml:space="preserve">with F(2,113)=4.71, p=0.011 and ges=0.077 (effect size).</w:t>
      </w:r>
    </w:p>
    <w:p>
      <w:pPr>
        <w:pStyle w:val="BodyText"/>
      </w:pPr>
      <w:r>
        <w:t xml:space="preserve">Pairwise comparisons using the Estimated Marginal Means (EMMs) were computed to find statistically significant diferences among the groups defined by the independent variables, and with the p-values ajusted by the method</w:t>
      </w:r>
      <w:r>
        <w:t xml:space="preserve"> </w:t>
      </w:r>
      <w:r>
        <w:t xml:space="preserve">“</w:t>
      </w:r>
      <w:r>
        <w:t xml:space="preserve">bonferroni</w:t>
      </w:r>
      <w:r>
        <w:t xml:space="preserve">”</w:t>
      </w:r>
      <w:r>
        <w:t xml:space="preserve">. For the dependent variable</w:t>
      </w:r>
      <w:r>
        <w:t xml:space="preserve"> </w:t>
      </w:r>
      <w:r>
        <w:t xml:space="preserve">“</w:t>
      </w:r>
      <w:r>
        <w:t xml:space="preserve">fss</w:t>
      </w:r>
      <w:r>
        <w:t xml:space="preserve">”</w:t>
      </w:r>
      <w:r>
        <w:t xml:space="preserve">, the mean in the stType=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(adj M=3.924 and SD=0.489) was significantly different than the mean in the stType=</w:t>
      </w:r>
      <w:r>
        <w:t xml:space="preserve">“</w:t>
      </w:r>
      <w:r>
        <w:t xml:space="preserve">stMale</w:t>
      </w:r>
      <w:r>
        <w:t xml:space="preserve">”</w:t>
      </w:r>
      <w:r>
        <w:t xml:space="preserve"> </w:t>
      </w:r>
      <w:r>
        <w:t xml:space="preserve">(adj M=3.562 and SD=0.475) with p-adj=0.027; the mean in the stType=</w:t>
      </w:r>
      <w:r>
        <w:t xml:space="preserve">“</w:t>
      </w:r>
      <w:r>
        <w:t xml:space="preserve">stFemale</w:t>
      </w:r>
      <w:r>
        <w:t xml:space="preserve">”</w:t>
      </w:r>
      <w:r>
        <w:t xml:space="preserve"> </w:t>
      </w:r>
      <w:r>
        <w:t xml:space="preserve">(adj M=3.938 and SD=0.534) was significantly different than the mean in the stType=</w:t>
      </w:r>
      <w:r>
        <w:t xml:space="preserve">“</w:t>
      </w:r>
      <w:r>
        <w:t xml:space="preserve">stMale</w:t>
      </w:r>
      <w:r>
        <w:t xml:space="preserve">”</w:t>
      </w:r>
      <w:r>
        <w:t xml:space="preserve"> </w:t>
      </w:r>
      <w:r>
        <w:t xml:space="preserve">(adj M=3.562 and SD=0.475) with p-adj=0.039; the mean in the gender=</w:t>
      </w:r>
      <w:r>
        <w:t xml:space="preserve">“</w:t>
      </w:r>
      <w:r>
        <w:t xml:space="preserve">Feminino</w:t>
      </w:r>
      <w:r>
        <w:t xml:space="preserve">”</w:t>
      </w:r>
      <w:r>
        <w:t xml:space="preserve"> </w:t>
      </w:r>
      <w:r>
        <w:t xml:space="preserve">(adj M=3.562 and SD=0.475) was significantly different than the mean in the gender=</w:t>
      </w:r>
      <w:r>
        <w:t xml:space="preserve">“</w:t>
      </w:r>
      <w:r>
        <w:t xml:space="preserve">Masculino</w:t>
      </w:r>
      <w:r>
        <w:t xml:space="preserve">”</w:t>
      </w:r>
      <w:r>
        <w:t xml:space="preserve"> </w:t>
      </w:r>
      <w:r>
        <w:t xml:space="preserve">(adj M=3.966 and SD=0.492) with p-adj&lt;0.001.</w:t>
      </w:r>
    </w:p>
    <w:bookmarkEnd w:id="48"/>
    <w:bookmarkEnd w:id="49"/>
    <w:bookmarkStart w:id="51" w:name="tips-and-references"/>
    <w:p>
      <w:pPr>
        <w:pStyle w:val="Heading2"/>
      </w:pPr>
      <w:r>
        <w:t xml:space="preserve">Tips and References</w:t>
      </w:r>
    </w:p>
    <w:p>
      <w:pPr>
        <w:numPr>
          <w:ilvl w:val="0"/>
          <w:numId w:val="1004"/>
        </w:numPr>
      </w:pPr>
      <w:r>
        <w:t xml:space="preserve">Use the site</w:t>
      </w:r>
      <w:r>
        <w:t xml:space="preserve"> </w:t>
      </w:r>
      <w:hyperlink r:id="rId50">
        <w:r>
          <w:rPr>
            <w:rStyle w:val="Hyperlink"/>
          </w:rPr>
          <w:t xml:space="preserve">https://www.tablesgenerator.com</w:t>
        </w:r>
      </w:hyperlink>
      <w:r>
        <w:t xml:space="preserve"> </w:t>
      </w:r>
      <w:r>
        <w:t xml:space="preserve">to convert the HTML tables into Latex format</w:t>
      </w:r>
    </w:p>
    <w:p>
      <w:pPr>
        <w:numPr>
          <w:ilvl w:val="0"/>
          <w:numId w:val="1004"/>
        </w:numPr>
      </w:pPr>
      <w:r>
        <w:t xml:space="preserve">[1]: Ghasemi, A., &amp; Zahediasl, S. (2012). Normality tests for statistical analysis: a guide for non-statisticians. International journal of endocrinology and metabolism, 10(2), 486.</w:t>
      </w:r>
    </w:p>
    <w:p>
      <w:pPr>
        <w:numPr>
          <w:ilvl w:val="0"/>
          <w:numId w:val="1004"/>
        </w:numPr>
      </w:pPr>
      <w:r>
        <w:t xml:space="preserve">[2]: Miot, H. A. (2017). Assessing normality of data in clinical and experimental trials. J Vasc Bras, 16(2), 88-91.</w:t>
      </w:r>
    </w:p>
    <w:p>
      <w:pPr>
        <w:numPr>
          <w:ilvl w:val="0"/>
          <w:numId w:val="1004"/>
        </w:numPr>
      </w:pPr>
      <w:r>
        <w:t xml:space="preserve">[3]: Bárány, Imre; Vu, Van (2007).</w:t>
      </w:r>
      <w:r>
        <w:t xml:space="preserve"> </w:t>
      </w:r>
      <w:r>
        <w:t xml:space="preserve">“</w:t>
      </w:r>
      <w:r>
        <w:t xml:space="preserve">Central limit theorems for Gaussian polytopes</w:t>
      </w:r>
      <w:r>
        <w:t xml:space="preserve">”</w:t>
      </w:r>
      <w:r>
        <w:t xml:space="preserve">. Annals of Probability. Institute of Mathematical Statistics. 35 (4): 1593–1621.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24" Target="media/rId24.png" /><Relationship Type="http://schemas.openxmlformats.org/officeDocument/2006/relationships/hyperlink" Id="rId21" Target="../code/ancova.R" TargetMode="External" /><Relationship Type="http://schemas.openxmlformats.org/officeDocument/2006/relationships/hyperlink" Id="rId22" Target="../data/initial-table.csv" TargetMode="External" /><Relationship Type="http://schemas.openxmlformats.org/officeDocument/2006/relationships/hyperlink" Id="rId23" Target="../data/table-for-fss.csv" TargetMode="External" /><Relationship Type="http://schemas.openxmlformats.org/officeDocument/2006/relationships/hyperlink" Id="rId50" Target="https://www.tablesgenerator.com" TargetMode="External" /><Relationship Type="http://schemas.openxmlformats.org/officeDocument/2006/relationships/hyperlink" Id="rId20" Target="mailto:geiser@alumni.usp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../code/ancova.R" TargetMode="External" /><Relationship Type="http://schemas.openxmlformats.org/officeDocument/2006/relationships/hyperlink" Id="rId22" Target="../data/initial-table.csv" TargetMode="External" /><Relationship Type="http://schemas.openxmlformats.org/officeDocument/2006/relationships/hyperlink" Id="rId23" Target="../data/table-for-fss.csv" TargetMode="External" /><Relationship Type="http://schemas.openxmlformats.org/officeDocument/2006/relationships/hyperlink" Id="rId50" Target="https://www.tablesgenerator.com" TargetMode="External" /><Relationship Type="http://schemas.openxmlformats.org/officeDocument/2006/relationships/hyperlink" Id="rId20" Target="mailto:geiser@alumni.usp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ANCOVA test for fss</dc:title>
  <dc:creator>Geiser C. Challco geiser@alumni.usp.br</dc:creator>
  <cp:keywords/>
  <dcterms:created xsi:type="dcterms:W3CDTF">2021-06-03T12:37:57Z</dcterms:created>
  <dcterms:modified xsi:type="dcterms:W3CDTF">2021-06-03T12:37:57Z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ent">
    <vt:lpwstr>This file is automatically generate by Shiny-Statistic app (https://statistic.geiser.tech/) Author - Geiser C. Challco geiser@alumni.usp.br Shiny-Statistic is distributed in the hope that it will be useful, but WITHOUT ANY WARRANTY; without even the implied warranty of MERCHANTABILITY or FITNESS FOR A PARTICULAR PURPOSE. See the GNU General Public License for more details. You should have received a copy of the GNU General Public License. If not, see https://www.gnu.org/licenses/.</vt:lpwstr>
  </property>
  <property fmtid="{D5CDD505-2E9C-101B-9397-08002B2CF9AE}" pid="3" name="fontsize">
    <vt:lpwstr>10pt</vt:lpwstr>
  </property>
  <property fmtid="{D5CDD505-2E9C-101B-9397-08002B2CF9AE}" pid="4" name="output">
    <vt:lpwstr/>
  </property>
</Properties>
</file>