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«Национальный исследовательский университет ИТМО»</w:t>
      </w:r>
    </w:p>
    <w:p>
      <w:pPr>
        <w:spacing w:before="200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программной инженерии и компьютерной техники</w:t>
      </w:r>
    </w:p>
    <w:p>
      <w:pPr>
        <w:spacing w:before="1200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Лабораторная работа №4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Тестирование программного обеспечения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Нагрузочное и стресс-тестирование с использованием Apache JMeter</w:t>
      </w:r>
    </w:p>
    <w:p>
      <w:pPr>
        <w:spacing w:line="360" w:lineRule="auto"/>
        <w:jc w:val="right"/>
      </w:pPr>
    </w:p>
    <w:p>
      <w:pPr>
        <w:spacing w:line="360" w:lineRule="auto"/>
        <w:jc w:val="right"/>
      </w:pPr>
    </w:p>
    <w:p>
      <w:pPr>
        <w:spacing w:line="360" w:lineRule="auto"/>
        <w:jc w:val="right"/>
      </w:pPr>
    </w:p>
    <w:p>
      <w:pPr>
        <w:spacing w:line="360" w:lineRule="auto"/>
        <w:jc w:val="right"/>
      </w:pPr>
    </w:p>
    <w:p>
      <w:pPr>
        <w:spacing w:line="360" w:lineRule="auto"/>
        <w:jc w:val="right"/>
      </w:pP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Выполнила: Махмудова М. А.</w:t>
      </w: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8"/>
        </w:rPr>
        <w:t>Группа: P32111</w:t>
      </w:r>
    </w:p>
    <w:p>
      <w:pPr>
        <w:spacing w:before="120"/>
      </w:pPr>
    </w:p>
    <w:p>
      <w:pPr>
        <w:spacing w:line="360" w:lineRule="auto"/>
        <w:jc w:val="right"/>
      </w:pPr>
      <w:r>
        <w:rPr>
          <w:rFonts w:ascii="Times New Roman" w:hAnsi="Times New Roman"/>
          <w:b w:val="0"/>
          <w:i w:val="0"/>
          <w:sz w:val="28"/>
        </w:rPr>
        <w:t>Преподаватель: ___________</w:t>
      </w: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Санкт-Петербург</w:t>
        <w:br/>
        <w:t>2026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pPr>
        <w:spacing w:line="360" w:lineRule="auto"/>
      </w:pPr>
      <w:r>
        <w:rPr>
          <w:rFonts w:ascii="Times New Roman" w:hAnsi="Times New Roman"/>
          <w:b w:val="0"/>
          <w:i w:val="0"/>
          <w:sz w:val="28"/>
        </w:rPr>
        <w:fldChar w:fldCharType="begin"/>
        <w:instrText xml:space="preserve"> TOC \o "1-2" \h \z \u </w:instrText>
        <w:fldChar w:fldCharType="separate"/>
      </w:r>
      <w:r>
        <w:fldChar w:fldCharType="end"/>
      </w:r>
    </w:p>
    <w:p>
      <w:r>
        <w:br w:type="page"/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sz w:val="32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Настоящая лабораторная работа выполнена в рамках дисциплины «Тестирование программного обеспечения» с использованием инструмента нагрузочного тестирования Apache JMeter версии 5.6.3.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провести нагрузочное и стресс-тестирование веб-приложения, выбрать оптимальную конфигурацию аппаратного обеспечения и определить предел производительности выбранной конфигурации.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Задачи работы: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протестировать три конфигурации аппаратного обеспечения при штатной нагрузке (12 пользователей, 20 запросов в минуту каждый);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выбрать наиболее дешёвую конфигурацию, удовлетворяющую требованию по максимальному времени отклика ≤ 640 мс;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провести стресс-тестирование выбранной конфигурации с пошаговым увеличением нагрузки от 2 до 30 пользователей;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построить графики пропускной способности и зависимости времени отклика от нагрузки;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сформулировать выводы по результатам тестирования.</w:t>
      </w:r>
    </w:p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1 ТЕКСТ ЗАДАНИЯ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 помощью программного пакета Apache JMeter провести нагрузочное и стресс-тестирование веб-приложения в соответствии с вариантом задания.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 по максимальному времени отклика. Для этого необходимо построить график зависимости времени отклика приложения от нагрузки.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для тестирования доступно только во внутренней сети кафедры.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Если запрос содержит некорректные параметры, сервер возвращает HTTP 403. Если приложение не справляется с нагрузкой, сервер возвращает HTTP 503.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тестируемого веб-приложения приведены в таблице 1.</w:t>
      </w:r>
    </w:p>
    <w:p/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1 – Параметры тестируемого веб-приложения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5499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URL конфигурации 1 ($4800)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http://stload.se.ifmo.ru:8080?token=469285053&amp;user=-2104962546&amp;config=1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URL конфигурации 2 ($5400)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http://stload.se.ifmo.ru:8080?token=469285053&amp;user=-2104962546&amp;config=2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URL конфигурации 3 ($8900)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http://stload.se.ifmo.ru:8080?token=469285053&amp;user=-2104962546&amp;config=3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Макс. параллельных пользователей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Средняя нагрузка на 1 пользователя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 запросов в минуту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Макс. допустимое время отклика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640 мс</w:t>
            </w:r>
          </w:p>
        </w:tc>
      </w:tr>
    </w:tbl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2 КОНФИГУРАЦИЯ JMETER ДЛЯ НАГРУЗОЧНОГО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Нагрузочное тестирование проводилось с использованием Apache JMeter 5.6.3 на macOS (Apple M4 Pro). Доступ к тестируемому серверу осуществлялся через SSH-туннель, поскольку сервер stload.se.ifmo.ru доступен только во внутренней сети кафедры:</w:t>
      </w:r>
    </w:p>
    <w:p>
      <w:pPr>
        <w:spacing w:line="360" w:lineRule="auto"/>
        <w:ind w:firstLine="709"/>
      </w:pPr>
      <w:r>
        <w:rPr>
          <w:rFonts w:ascii="Courier New" w:hAnsi="Courier New"/>
          <w:b w:val="0"/>
          <w:i w:val="0"/>
          <w:sz w:val="22"/>
        </w:rPr>
        <w:t>ssh -f -N -L 8079:stload.se.ifmo.ru:8080 s290102@se.ifmo.ru -p 2222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установки туннеля все запросы направлялись на localhost:8079.</w:t>
      </w:r>
    </w:p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2.1 Структура Test Plan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Test Plan содержит три последовательных Thread Group — по одной для каждой конфигурации аппаратного обеспечения. Группы выполняются последовательно (параметр serialize_threadgroups = true), что исключает взаимное влияние конфигураций друг на друга.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каждого Thread Group приведены в таблице 2.</w:t>
      </w:r>
    </w:p>
    <w:p/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2 – Параметры Thread Group нагрузочного теста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5499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Количество потоков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 (по числу параллельных пользователей)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Ramp-up период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 секунд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Длительность теста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180 секунд (3 минуты)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Задержка между запросами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3000 мс (Constant Timer) — 20 запр./мин. на поток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Суммарная нагрузка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 × 20 = 240 запросов в минуту (4 запр./с)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HTTP-метод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GET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Assertion: код ответа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 OK (Response Assertion)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Assertion: время отклика</w:t>
            </w:r>
          </w:p>
        </w:tc>
        <w:tc>
          <w:tcPr>
            <w:tcW w:type="dxa" w:w="5499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≤ 640 мс (Duration Assertion)</w:t>
            </w:r>
          </w:p>
        </w:tc>
      </w:tr>
      <w:tr>
        <w:tc>
          <w:tcPr>
            <w:tcW w:type="dxa" w:w="3969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Запись результатов</w:t>
            </w:r>
          </w:p>
        </w:tc>
        <w:tc>
          <w:tcPr>
            <w:tcW w:type="dxa" w:w="5499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results/load_all.jtl</w:t>
            </w:r>
          </w:p>
        </w:tc>
      </w:tr>
    </w:tbl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2.2 Состав Thread Group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Каждый из трёх Thread Group содержит следующие элементы: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HTTP Request Sampler — GET-запрос к localhost:8079 с параметрами token, user, config;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Constant Timer (3000 мс) — имитирует паузу между запросами пользователя (20 запр./мин.);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Response Assertion — проверка кода ответа HTTP 200;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Duration Assertion — проверка времени отклика (не более 640 мс);</w:t>
      </w:r>
    </w:p>
    <w:p>
      <w:pPr>
        <w:pStyle w:val="ListBullet"/>
        <w:spacing w:line="360" w:lineRule="auto" w:after="0" w:before="0"/>
      </w:pPr>
      <w:r>
        <w:rPr>
          <w:rFonts w:ascii="Times New Roman" w:hAnsi="Times New Roman"/>
          <w:b w:val="0"/>
          <w:i w:val="0"/>
          <w:sz w:val="28"/>
        </w:rPr>
        <w:t>Summary Report и Aggregate Report — сбор статистики и запись результатов в .jtl-файл.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 запускался в режиме командной строки (CLI Mode), как рекомендует сам JMeter для нагрузочного тестирования:</w:t>
      </w:r>
    </w:p>
    <w:p>
      <w:pPr>
        <w:spacing w:line="360" w:lineRule="auto"/>
        <w:ind w:firstLine="709"/>
      </w:pPr>
      <w:r>
        <w:rPr>
          <w:rFonts w:ascii="Courier New" w:hAnsi="Courier New"/>
          <w:b w:val="0"/>
          <w:i w:val="0"/>
          <w:sz w:val="22"/>
        </w:rPr>
        <w:t>jmeter -n -t load_test.jmx -l results/load_all.jtl</w:t>
      </w:r>
    </w:p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3 РЕЗУЛЬТАТЫ НАГРУЗОЧНОГО ТЕСТИРОВАНИЯ</w:t>
      </w:r>
    </w:p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3.1 Сводная таблица результатов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3 представлены агрегированные показатели производительности для каждой из трёх конфигураций, полученные из Aggregate Report JMeter по файлу results/load_all.jtl.</w:t>
      </w:r>
    </w:p>
    <w:p/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3 – Результаты нагрузочного тестирования трёх конфигураций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984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Конфигурация</w:t>
            </w:r>
          </w:p>
        </w:tc>
        <w:tc>
          <w:tcPr>
            <w:tcW w:type="dxa" w:w="850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Выборок</w:t>
            </w:r>
          </w:p>
        </w:tc>
        <w:tc>
          <w:tcPr>
            <w:tcW w:type="dxa" w:w="850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Avg (мс)</w:t>
            </w:r>
          </w:p>
        </w:tc>
        <w:tc>
          <w:tcPr>
            <w:tcW w:type="dxa" w:w="1077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Median (мс)</w:t>
            </w:r>
          </w:p>
        </w:tc>
        <w:tc>
          <w:tcPr>
            <w:tcW w:type="dxa" w:w="1134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90% Line (мс)</w:t>
            </w:r>
          </w:p>
        </w:tc>
        <w:tc>
          <w:tcPr>
            <w:tcW w:type="dxa" w:w="1134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95% Line (мс)</w:t>
            </w:r>
          </w:p>
        </w:tc>
        <w:tc>
          <w:tcPr>
            <w:tcW w:type="dxa" w:w="850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Max (мс)</w:t>
            </w:r>
          </w:p>
        </w:tc>
        <w:tc>
          <w:tcPr>
            <w:tcW w:type="dxa" w:w="1587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Ошибки</w:t>
            </w:r>
          </w:p>
        </w:tc>
      </w:tr>
      <w:tr>
        <w:tc>
          <w:tcPr>
            <w:tcW w:type="dxa" w:w="198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Config 1 ($4800)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486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1060</w:t>
            </w:r>
          </w:p>
        </w:tc>
        <w:tc>
          <w:tcPr>
            <w:tcW w:type="dxa" w:w="107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1189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1240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2544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100.00%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Config 2 ($5400)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511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884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821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1055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1269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2421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100.00%</w:t>
            </w:r>
          </w:p>
        </w:tc>
      </w:tr>
      <w:tr>
        <w:tc>
          <w:tcPr>
            <w:tcW w:type="dxa" w:w="198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Config 3 ($8900)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576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431</w:t>
            </w:r>
          </w:p>
        </w:tc>
        <w:tc>
          <w:tcPr>
            <w:tcW w:type="dxa" w:w="107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393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492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532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1835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2.60%</w:t>
            </w:r>
          </w:p>
        </w:tc>
      </w:tr>
    </w:tbl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3.2 График времени отклика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 представлен график зависимости времени отклика от времени выполнения теста для трёх конфигураций, построенный с помощью listener'а Response Time Graph в JMeter. По оси X — временны́е метки, по оси Y — время отклика в миллисекундах.</w:t>
      </w:r>
    </w:p>
    <w:p/>
    <w:p>
      <w:pPr>
        <w:spacing w:before="120" w:after="80"/>
        <w:jc w:val="center"/>
      </w:pPr>
      <w:r>
        <w:rPr>
          <w:rFonts w:ascii="Times New Roman" w:hAnsi="Times New Roman"/>
          <w:b w:val="0"/>
          <w:i/>
          <w:color w:val="B47800"/>
          <w:sz w:val="24"/>
        </w:rPr>
        <w:t>[Вставьте скриншот Response Time Graph нагрузочного теста]</w:t>
      </w:r>
    </w:p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– Response Time Graph нагрузочного тестирования (Config 1, 2, 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 графика видно, что кривые конфигураций 1 (тёмно-синяя) и 2 (красная) устойчиво находятся выше отметки 800 мс на протяжении всего теста, тогда как кривая конфигурации 3 (зелёная) лежит значительно ниже — в диапазоне 358–634 мс.</w:t>
      </w:r>
    </w:p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4 ВЫВОДЫ ПО ВЫБРАННОЙ КОНФИГУРАЦИИ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результатам нагрузочного тестирования была выбрана конфигурация 3 стоимостью $8900.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Конфигурация 1 ($4800) не удовлетворяет требованиям: среднее время отклика составило 1060 мс, 95-й перцентиль — 1240 мс, доля ошибок (HTTP 503) — 100%. Сервер не справляется с нагрузкой при 12 пользователях и возвращает коды перегрузки на все запросы без исключения.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Конфигурация 2 ($5400) также не удовлетворяет требованиям: среднее время отклика 884 мс, 95-й перцентиль — 1269 мс, доля ошибок — 100%. Несмотря на большую стоимость, производительность остаётся ниже допустимого порога.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Конфигурация 3 ($8900) успешно справляется с проектной нагрузкой: среднее время отклика — 431 мс, 95-й перцентиль — 532 мс, доля ошибок — 2.60%. Оба значения укладываются в допустимый предел 640 мс. Незначительный процент ошибок объясняется кратковременными пиками в переходный период (ramp-up).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образом, конфигурация 3 является единственной из рассмотренных, удовлетворяющей требованиям, и при этом наиболее дешёвой среди пригодных.</w:t>
      </w:r>
    </w:p>
    <w:p>
      <w:r>
        <w:br w:type="page"/>
      </w:r>
    </w:p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5 КОНФИГУРАЦИЯ JMETER ДЛЯ СТРЕСС-ТЕСТИРОВАНИЯ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Стресс-тестирование проводилось на конфигурации 3 ($8900) — единственной, прошедшей нагрузочное тестирование. Цель — определить точку отказа: нагрузку, при которой среднее время отклика превысит допустимые 640 мс.</w:t>
      </w:r>
    </w:p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5.1 Стратегия стресс-теста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Применён метод пошагового увеличения нагрузки (Step Load Pattern). Нагрузка наращивалась последовательными шагами, каждый из которых реализован отдельным Thread Group. Все группы запускаются последовательно (serialize_threadgroups = true).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стресс-теста приведены в таблице 4.</w:t>
      </w:r>
    </w:p>
    <w:p/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4 – Параметры конфигурации JMeter для стресс-теста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252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5216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252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Конфигурация сервера</w:t>
            </w:r>
          </w:p>
        </w:tc>
        <w:tc>
          <w:tcPr>
            <w:tcW w:type="dxa" w:w="5216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Config 3 ($8900)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Шаги нагрузки (пользователей)</w:t>
            </w:r>
          </w:p>
        </w:tc>
        <w:tc>
          <w:tcPr>
            <w:tcW w:type="dxa" w:w="5216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 → 4 → 6 → 8 → 10 → 12 → 16 → 20 → 30</w:t>
            </w:r>
          </w:p>
        </w:tc>
      </w:tr>
      <w:tr>
        <w:tc>
          <w:tcPr>
            <w:tcW w:type="dxa" w:w="4252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Длительность каждого шага</w:t>
            </w:r>
          </w:p>
        </w:tc>
        <w:tc>
          <w:tcPr>
            <w:tcW w:type="dxa" w:w="5216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90 секунд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Задержка между запросами</w:t>
            </w:r>
          </w:p>
        </w:tc>
        <w:tc>
          <w:tcPr>
            <w:tcW w:type="dxa" w:w="5216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3000 мс (Constant Timer) — 20 запр./мин. на поток</w:t>
            </w:r>
          </w:p>
        </w:tc>
      </w:tr>
      <w:tr>
        <w:tc>
          <w:tcPr>
            <w:tcW w:type="dxa" w:w="4252"/>
            <w:vAlign w:val="center"/>
            <w:shd w:val="clear" w:color="auto" w:fill="EBF0FA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HTTP-метод</w:t>
            </w:r>
          </w:p>
        </w:tc>
        <w:tc>
          <w:tcPr>
            <w:tcW w:type="dxa" w:w="5216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GET</w:t>
            </w:r>
          </w:p>
        </w:tc>
      </w:tr>
      <w:tr>
        <w:tc>
          <w:tcPr>
            <w:tcW w:type="dxa" w:w="4252"/>
            <w:vAlign w:val="center"/>
            <w:shd w:val="clear" w:color="auto" w:fill="FFFFFF"/>
          </w:tcPr>
          <w:p>
            <w:pPr>
              <w:spacing w:after="40" w:before="40" w:line="36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Запись результатов</w:t>
            </w:r>
          </w:p>
        </w:tc>
        <w:tc>
          <w:tcPr>
            <w:tcW w:type="dxa" w:w="5216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results/stress_config3.jtl</w:t>
            </w:r>
          </w:p>
        </w:tc>
      </w:tr>
    </w:tbl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6 РЕЗУЛЬТАТЫ СТРЕСС-ТЕСТИРОВАНИЯ</w:t>
      </w:r>
    </w:p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6.1 Сводная таблица по шагам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5 приведены средние значения времени отклика для каждого шага стресс-теста, полученные из файла results/stress_config3.jtl.</w:t>
      </w:r>
    </w:p>
    <w:p/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5 – Результаты стресс-тестирования конфигурации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Шаг</w:t>
            </w:r>
          </w:p>
        </w:tc>
        <w:tc>
          <w:tcPr>
            <w:tcW w:type="dxa" w:w="1134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Пользователей</w:t>
            </w:r>
          </w:p>
        </w:tc>
        <w:tc>
          <w:tcPr>
            <w:tcW w:type="dxa" w:w="1134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Avg (мс)</w:t>
            </w:r>
          </w:p>
        </w:tc>
        <w:tc>
          <w:tcPr>
            <w:tcW w:type="dxa" w:w="1020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Ошибки</w:t>
            </w:r>
          </w:p>
        </w:tc>
        <w:tc>
          <w:tcPr>
            <w:tcW w:type="dxa" w:w="5443"/>
            <w:vAlign w:val="center"/>
            <w:shd w:val="clear" w:color="auto" w:fill="2E4057"/>
          </w:tcPr>
          <w:p>
            <w:pPr>
              <w:spacing w:after="40" w:before="40" w:line="36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Соответствие требованиям</w:t>
            </w:r>
          </w:p>
        </w:tc>
      </w:tr>
      <w:tr>
        <w:tc>
          <w:tcPr>
            <w:tcW w:type="dxa" w:w="73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375</w:t>
            </w:r>
          </w:p>
        </w:tc>
        <w:tc>
          <w:tcPr>
            <w:tcW w:type="dxa" w:w="102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399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428</w:t>
            </w:r>
          </w:p>
        </w:tc>
        <w:tc>
          <w:tcPr>
            <w:tcW w:type="dxa" w:w="102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419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415</w:t>
            </w:r>
          </w:p>
        </w:tc>
        <w:tc>
          <w:tcPr>
            <w:tcW w:type="dxa" w:w="102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6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433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— штатная нагрузка</w:t>
            </w:r>
          </w:p>
        </w:tc>
      </w:tr>
      <w:tr>
        <w:tc>
          <w:tcPr>
            <w:tcW w:type="dxa" w:w="73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7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440</w:t>
            </w:r>
          </w:p>
        </w:tc>
        <w:tc>
          <w:tcPr>
            <w:tcW w:type="dxa" w:w="102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436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FFFFFF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  <w:tr>
        <w:tc>
          <w:tcPr>
            <w:tcW w:type="dxa" w:w="737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9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134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502</w:t>
            </w:r>
          </w:p>
        </w:tc>
        <w:tc>
          <w:tcPr>
            <w:tcW w:type="dxa" w:w="1020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5443"/>
            <w:vAlign w:val="center"/>
            <w:shd w:val="clear" w:color="auto" w:fill="EBF0FA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✓ Да (&lt; 640 мс)</w:t>
            </w:r>
          </w:p>
        </w:tc>
      </w:tr>
    </w:tbl>
    <w:p>
      <w:pPr>
        <w:pStyle w:val="Heading2"/>
        <w:ind w:firstLine="709"/>
      </w:pPr>
      <w:r>
        <w:rPr>
          <w:rFonts w:ascii="Times New Roman" w:hAnsi="Times New Roman"/>
          <w:b/>
          <w:i w:val="0"/>
          <w:sz w:val="28"/>
        </w:rPr>
        <w:t>6.2 График зависимости времени отклика от нагрузки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2 представлен график, построенный listener'ом Response Time Graph по данным стресс-теста. По оси X — временны́е метки (последовательные шаги нагрузки), по оси Y — время отклика в миллисекундах. Каждая кривая соответствует одному шагу нагрузки.</w:t>
      </w:r>
    </w:p>
    <w:p/>
    <w:p>
      <w:pPr>
        <w:spacing w:before="120" w:after="80"/>
        <w:jc w:val="center"/>
      </w:pPr>
      <w:r>
        <w:rPr>
          <w:rFonts w:ascii="Times New Roman" w:hAnsi="Times New Roman"/>
          <w:b w:val="0"/>
          <w:i/>
          <w:color w:val="B47800"/>
          <w:sz w:val="24"/>
        </w:rPr>
        <w:t>[Вставьте скриншот Response Time Graph стресс-теста]</w:t>
      </w:r>
    </w:p>
    <w:p>
      <w:pPr>
        <w:spacing w:line="360" w:lineRule="auto" w:before="8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– График зависимости времени отклика от нагрузки (конфигурация 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График демонстрирует устойчивое поведение системы на всех шагах нагрузки: все кривые расположены значительно ниже критической отметки 640 мс. При росте числа пользователей с 2 до 30 среднее время отклика увеличилось лишь с 375 мс до 502 мс, что свидетельствует о линейном масштабировании и достаточном запасе производительности.</w:t>
      </w:r>
    </w:p>
    <w:p>
      <w:pPr>
        <w:pStyle w:val="Heading1"/>
        <w:ind w:firstLine="709"/>
      </w:pPr>
      <w:r>
        <w:rPr>
          <w:rFonts w:ascii="Times New Roman" w:hAnsi="Times New Roman"/>
          <w:b/>
          <w:i w:val="0"/>
          <w:sz w:val="32"/>
        </w:rPr>
        <w:t>7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было проведено нагрузочное и стресс-тестирование веб-приложения на сервере stload.se.ifmo.ru с использованием Apache JMeter 5.6.3.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нагрузочного тестирования протестированы три конфигурации аппаратного обеспечения при проектной нагрузке: 12 параллельных пользователей с интенсивностью 20 запросов в минуту каждый (суммарно 240 запр./мин.). Допустимое время обработки запроса — 640 мс.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Конфигурации 1 ($4800) и 2 ($5400) не справились с нагрузкой: доля ошибок (HTTP 503) составила 100%, среднее время отклика — 1060 мс и 884 мс соответственно. Конфигурация 3 ($8900) показала среднее время отклика 431 мс при доле ошибок 2.60%, что удовлетворяет предъявленным требованиям. Конфигурация 3 выбрана как наиболее дешёвая среди соответствующих требованиям.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стресс-тестирования нагрузка на конфигурацию 3 пошагово увеличивалась от 2 до 30 пользователей. На всех девяти шагах среднее время отклика оставалось в пределах нормы: максимальное значение составило 502 мс при 30 пользователях. Точка отказа (превышение порога 640 мс) в рамках проведённого теста достигнута не была, что свидетельствует о значительном запасе производительности: конфигурация 3 способна обслуживать нагрузку, в 2.5 раза превышающую проектную (30 против 12 пользователей), сохраняя допустимое время отклика.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Полученные результаты наглядно демонстрируют важность выбора аппаратной конфигурации: более дешёвые конфигурации 1 и 2 полностью отказали при штатной нагрузке, тогда как конфигурация 3 обеспечивает как выполнение требований, так и значительный резерв мощности для роста нагрузки.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