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A92" w:rsidRDefault="00940A92" w:rsidP="00940A92">
      <w:pPr>
        <w:jc w:val="center"/>
      </w:pPr>
      <w:r>
        <w:t>Титульный лист</w:t>
      </w:r>
    </w:p>
    <w:p w:rsidR="00940A92" w:rsidRDefault="00940A92">
      <w:r>
        <w:br w:type="page"/>
      </w:r>
    </w:p>
    <w:p w:rsidR="00940A92" w:rsidRDefault="00940A92" w:rsidP="00940A92">
      <w:pPr>
        <w:jc w:val="center"/>
      </w:pPr>
      <w:r>
        <w:lastRenderedPageBreak/>
        <w:t>Реферат</w:t>
      </w:r>
    </w:p>
    <w:p w:rsidR="00940A92" w:rsidRDefault="00940A92">
      <w:r>
        <w:br w:type="page"/>
      </w:r>
    </w:p>
    <w:p w:rsidR="00940A92" w:rsidRDefault="00940A92" w:rsidP="00940A92">
      <w:pPr>
        <w:jc w:val="center"/>
      </w:pPr>
      <w:r>
        <w:lastRenderedPageBreak/>
        <w:t>Содержание</w:t>
      </w:r>
    </w:p>
    <w:p w:rsidR="008903B5" w:rsidRDefault="00940A9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8903B5">
        <w:rPr>
          <w:noProof/>
        </w:rPr>
        <w:t>Перечень сокращений, условных обозначений и терминов</w:t>
      </w:r>
      <w:r w:rsidR="008903B5">
        <w:rPr>
          <w:noProof/>
        </w:rPr>
        <w:tab/>
      </w:r>
      <w:r w:rsidR="008903B5">
        <w:rPr>
          <w:noProof/>
        </w:rPr>
        <w:fldChar w:fldCharType="begin"/>
      </w:r>
      <w:r w:rsidR="008903B5">
        <w:rPr>
          <w:noProof/>
        </w:rPr>
        <w:instrText xml:space="preserve"> PAGEREF _Toc535170278 \h </w:instrText>
      </w:r>
      <w:r w:rsidR="008903B5">
        <w:rPr>
          <w:noProof/>
        </w:rPr>
      </w:r>
      <w:r w:rsidR="008903B5">
        <w:rPr>
          <w:noProof/>
        </w:rPr>
        <w:fldChar w:fldCharType="separate"/>
      </w:r>
      <w:r w:rsidR="008903B5">
        <w:rPr>
          <w:noProof/>
        </w:rPr>
        <w:t>4</w:t>
      </w:r>
      <w:r w:rsidR="008903B5">
        <w:rPr>
          <w:noProof/>
        </w:rPr>
        <w:fldChar w:fldCharType="end"/>
      </w:r>
    </w:p>
    <w:p w:rsidR="008903B5" w:rsidRDefault="008903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_Toc535170279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903B5" w:rsidRDefault="008903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Основная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_Toc535170280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903B5" w:rsidRDefault="008903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_Toc535170281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903B5" w:rsidRDefault="008903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_Toc535170282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903B5" w:rsidRDefault="008903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Приложение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_Toc535170283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40A92" w:rsidRDefault="00940A92" w:rsidP="00940A92">
      <w:pPr>
        <w:jc w:val="center"/>
      </w:pPr>
      <w:r>
        <w:fldChar w:fldCharType="end"/>
      </w:r>
    </w:p>
    <w:p w:rsidR="00940A92" w:rsidRDefault="00940A92">
      <w:r>
        <w:br w:type="page"/>
      </w:r>
    </w:p>
    <w:p w:rsidR="00940A92" w:rsidRDefault="00940A92" w:rsidP="00940A92">
      <w:pPr>
        <w:pStyle w:val="1"/>
      </w:pPr>
      <w:bookmarkStart w:id="0" w:name="_Toc535170278"/>
      <w:r>
        <w:lastRenderedPageBreak/>
        <w:t>Перечень с</w:t>
      </w:r>
      <w:r w:rsidR="008903B5">
        <w:t xml:space="preserve">окращений, условных обозначений </w:t>
      </w:r>
      <w:r>
        <w:t>и терминов</w:t>
      </w:r>
      <w:bookmarkEnd w:id="0"/>
    </w:p>
    <w:p w:rsidR="008903B5" w:rsidRDefault="008903B5">
      <w:pPr>
        <w:rPr>
          <w:rFonts w:eastAsia="Times New Roman" w:cs="Times New Roman"/>
          <w:color w:val="000000"/>
          <w:shd w:val="clear" w:color="auto" w:fill="FFFFFF"/>
          <w:lang w:val="en-US" w:eastAsia="ru-RU"/>
        </w:rPr>
      </w:pPr>
      <w:r w:rsidRPr="00722FFA">
        <w:rPr>
          <w:rFonts w:eastAsia="Times New Roman" w:cs="Times New Roman"/>
          <w:color w:val="000000"/>
          <w:shd w:val="clear" w:color="auto" w:fill="FFFFFF"/>
          <w:lang w:eastAsia="ru-RU"/>
        </w:rPr>
        <w:t>АБ</w:t>
      </w:r>
      <w:r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 – аккумуляторная батарея</w:t>
      </w:r>
      <w:r>
        <w:rPr>
          <w:rFonts w:eastAsia="Times New Roman" w:cs="Times New Roman"/>
          <w:color w:val="000000"/>
          <w:shd w:val="clear" w:color="auto" w:fill="FFFFFF"/>
          <w:lang w:val="en-US" w:eastAsia="ru-RU"/>
        </w:rPr>
        <w:t>;</w:t>
      </w:r>
    </w:p>
    <w:p w:rsidR="008903B5" w:rsidRPr="008903B5" w:rsidRDefault="008903B5">
      <w:pPr>
        <w:rPr>
          <w:lang w:val="en-US"/>
        </w:rPr>
      </w:pPr>
      <w:bookmarkStart w:id="1" w:name="_GoBack"/>
      <w:bookmarkEnd w:id="1"/>
    </w:p>
    <w:p w:rsidR="00940A92" w:rsidRDefault="00940A92">
      <w:r>
        <w:br w:type="page"/>
      </w:r>
    </w:p>
    <w:p w:rsidR="00940A92" w:rsidRDefault="00940A92" w:rsidP="00940A92">
      <w:pPr>
        <w:pStyle w:val="1"/>
      </w:pPr>
      <w:bookmarkStart w:id="2" w:name="_Toc535170279"/>
      <w:r>
        <w:lastRenderedPageBreak/>
        <w:t>Введение</w:t>
      </w:r>
      <w:bookmarkEnd w:id="2"/>
    </w:p>
    <w:p w:rsidR="008903B5" w:rsidRDefault="008903B5" w:rsidP="008903B5">
      <w:pPr>
        <w:ind w:firstLine="708"/>
        <w:jc w:val="both"/>
        <w:rPr>
          <w:rFonts w:cs="Times New Roman"/>
        </w:rPr>
      </w:pPr>
      <w:r>
        <w:rPr>
          <w:rFonts w:cs="Times New Roman"/>
        </w:rPr>
        <w:t>В настоящее время применение электрических механических транспортных средств имеет широкое распространение, в основном, в следующих применениях:</w:t>
      </w:r>
    </w:p>
    <w:p w:rsidR="008903B5" w:rsidRDefault="008903B5" w:rsidP="008903B5">
      <w:pPr>
        <w:jc w:val="both"/>
        <w:rPr>
          <w:rFonts w:cs="Times New Roman"/>
        </w:rPr>
      </w:pPr>
      <w:r>
        <w:rPr>
          <w:rFonts w:cs="Times New Roman"/>
        </w:rPr>
        <w:t>- применение в перспективных транспортных средствах (экологический фактор);</w:t>
      </w:r>
    </w:p>
    <w:p w:rsidR="008903B5" w:rsidRDefault="008903B5" w:rsidP="008903B5">
      <w:pPr>
        <w:jc w:val="both"/>
        <w:rPr>
          <w:rFonts w:cs="Times New Roman"/>
        </w:rPr>
      </w:pPr>
      <w:r>
        <w:rPr>
          <w:rFonts w:cs="Times New Roman"/>
        </w:rPr>
        <w:t>- применение транспортного средства в закрытом помещении;</w:t>
      </w:r>
    </w:p>
    <w:p w:rsidR="008903B5" w:rsidRPr="002037A1" w:rsidRDefault="008903B5" w:rsidP="008903B5">
      <w:pPr>
        <w:jc w:val="both"/>
        <w:rPr>
          <w:rFonts w:cs="Times New Roman"/>
        </w:rPr>
      </w:pPr>
      <w:r>
        <w:rPr>
          <w:rFonts w:cs="Times New Roman"/>
        </w:rPr>
        <w:t xml:space="preserve">- применение транспортного средства в зонах с требованиями к </w:t>
      </w:r>
      <w:proofErr w:type="spellStart"/>
      <w:r>
        <w:rPr>
          <w:rFonts w:cs="Times New Roman"/>
        </w:rPr>
        <w:t>взрывозащите</w:t>
      </w:r>
      <w:proofErr w:type="spellEnd"/>
      <w:r>
        <w:rPr>
          <w:rFonts w:cs="Times New Roman"/>
        </w:rPr>
        <w:t>.</w:t>
      </w:r>
    </w:p>
    <w:p w:rsidR="008903B5" w:rsidRDefault="008903B5" w:rsidP="008903B5">
      <w:pPr>
        <w:jc w:val="both"/>
        <w:rPr>
          <w:rFonts w:cs="Times New Roman"/>
        </w:rPr>
      </w:pPr>
      <w:r>
        <w:rPr>
          <w:rFonts w:cs="Times New Roman"/>
        </w:rPr>
        <w:tab/>
        <w:t>Применение транспортного средства с электромеханическим приводом подразумевает, с целью обеспечения мобильности перемещения, использование аккумуляторных батарей (АБ). В свою очередь, применение АБ вынуждает принимать меры энергосбережения.</w:t>
      </w:r>
    </w:p>
    <w:p w:rsidR="008903B5" w:rsidRDefault="008903B5" w:rsidP="008903B5">
      <w:pPr>
        <w:jc w:val="both"/>
        <w:rPr>
          <w:rFonts w:cs="Times New Roman"/>
        </w:rPr>
      </w:pPr>
      <w:r>
        <w:rPr>
          <w:rFonts w:cs="Times New Roman"/>
        </w:rPr>
        <w:tab/>
        <w:t>Пути обеспечения энергосбережения:</w:t>
      </w:r>
    </w:p>
    <w:p w:rsidR="008903B5" w:rsidRDefault="008903B5" w:rsidP="008903B5">
      <w:pPr>
        <w:jc w:val="both"/>
        <w:rPr>
          <w:rFonts w:cs="Times New Roman"/>
        </w:rPr>
      </w:pPr>
      <w:r>
        <w:rPr>
          <w:rFonts w:cs="Times New Roman"/>
        </w:rPr>
        <w:t>- применение электрических машин с наивысшим КПД;</w:t>
      </w:r>
    </w:p>
    <w:p w:rsidR="008903B5" w:rsidRDefault="008903B5" w:rsidP="008903B5">
      <w:pPr>
        <w:jc w:val="both"/>
        <w:rPr>
          <w:rFonts w:cs="Times New Roman"/>
        </w:rPr>
      </w:pPr>
      <w:r>
        <w:rPr>
          <w:rFonts w:cs="Times New Roman"/>
        </w:rPr>
        <w:t>- применение электрических преобразователей с наивысшим КПД;</w:t>
      </w:r>
    </w:p>
    <w:p w:rsidR="008903B5" w:rsidRDefault="008903B5" w:rsidP="008903B5">
      <w:pPr>
        <w:jc w:val="both"/>
        <w:rPr>
          <w:rFonts w:cs="Times New Roman"/>
        </w:rPr>
      </w:pPr>
      <w:r>
        <w:rPr>
          <w:rFonts w:cs="Times New Roman"/>
        </w:rPr>
        <w:t xml:space="preserve">- применение алгоритма системы управления, призванные повысить эффективность </w:t>
      </w:r>
      <w:proofErr w:type="gramStart"/>
      <w:r>
        <w:rPr>
          <w:rFonts w:cs="Times New Roman"/>
        </w:rPr>
        <w:t>работы</w:t>
      </w:r>
      <w:proofErr w:type="gramEnd"/>
      <w:r>
        <w:rPr>
          <w:rFonts w:cs="Times New Roman"/>
        </w:rPr>
        <w:t xml:space="preserve"> как электрических преобразователей, так и применяемых электрических машин в целом;</w:t>
      </w:r>
    </w:p>
    <w:p w:rsidR="008903B5" w:rsidRPr="00722FFA" w:rsidRDefault="008903B5" w:rsidP="008903B5">
      <w:pPr>
        <w:jc w:val="both"/>
        <w:rPr>
          <w:rFonts w:eastAsia="Times New Roman" w:cs="Times New Roman"/>
          <w:lang w:eastAsia="ru-RU"/>
        </w:rPr>
      </w:pPr>
      <w:r>
        <w:rPr>
          <w:rFonts w:cs="Times New Roman"/>
        </w:rPr>
        <w:tab/>
      </w:r>
      <w:r w:rsidRPr="00722FFA"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Традиционно, как в отечественном, так и в зарубежном машиностроении, для реализации значительного усилия при сравнительно малых габаритах используется гидравлические приводы (гидроцилиндры на колесных трапециях, </w:t>
      </w:r>
      <w:proofErr w:type="spellStart"/>
      <w:r w:rsidRPr="00722FFA">
        <w:rPr>
          <w:rFonts w:eastAsia="Times New Roman" w:cs="Times New Roman"/>
          <w:color w:val="000000"/>
          <w:shd w:val="clear" w:color="auto" w:fill="FFFFFF"/>
          <w:lang w:eastAsia="ru-RU"/>
        </w:rPr>
        <w:t>гидромоторы</w:t>
      </w:r>
      <w:proofErr w:type="spellEnd"/>
      <w:r w:rsidRPr="00722FFA"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). Однако, в условиях работы на транспортном средстве с применением АБ, применение гидравлического привода поворота в явном виде не является </w:t>
      </w:r>
      <w:proofErr w:type="spellStart"/>
      <w:r w:rsidRPr="00722FFA">
        <w:rPr>
          <w:rFonts w:eastAsia="Times New Roman" w:cs="Times New Roman"/>
          <w:color w:val="000000"/>
          <w:shd w:val="clear" w:color="auto" w:fill="FFFFFF"/>
          <w:lang w:eastAsia="ru-RU"/>
        </w:rPr>
        <w:t>энергоэффективным</w:t>
      </w:r>
      <w:proofErr w:type="spellEnd"/>
      <w:r w:rsidRPr="00722FFA">
        <w:rPr>
          <w:rFonts w:eastAsia="Times New Roman" w:cs="Times New Roman"/>
          <w:color w:val="000000"/>
          <w:shd w:val="clear" w:color="auto" w:fill="FFFFFF"/>
          <w:lang w:eastAsia="ru-RU"/>
        </w:rPr>
        <w:t>.</w:t>
      </w:r>
    </w:p>
    <w:p w:rsidR="008903B5" w:rsidRDefault="008903B5" w:rsidP="008903B5">
      <w:pPr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Настоящая магистерская диссертация направлена на поиск оптимального и актуального, по современным меркам, решения задачи управления </w:t>
      </w:r>
      <w:r w:rsidRPr="006A0456">
        <w:rPr>
          <w:rFonts w:cs="Times New Roman"/>
        </w:rPr>
        <w:t xml:space="preserve">электромеханического </w:t>
      </w:r>
      <w:r>
        <w:rPr>
          <w:rFonts w:cs="Times New Roman"/>
        </w:rPr>
        <w:t>привода</w:t>
      </w:r>
      <w:r w:rsidRPr="006A0456">
        <w:rPr>
          <w:rFonts w:cs="Times New Roman"/>
        </w:rPr>
        <w:t xml:space="preserve"> тягача</w:t>
      </w:r>
      <w:r>
        <w:rPr>
          <w:rFonts w:cs="Times New Roman"/>
        </w:rPr>
        <w:t xml:space="preserve"> в составе рулевого привода агрегата в условиях глубокого </w:t>
      </w:r>
      <w:proofErr w:type="spellStart"/>
      <w:r>
        <w:rPr>
          <w:rFonts w:cs="Times New Roman"/>
        </w:rPr>
        <w:t>импортозамщения</w:t>
      </w:r>
      <w:proofErr w:type="spellEnd"/>
      <w:r>
        <w:rPr>
          <w:rFonts w:cs="Times New Roman"/>
        </w:rPr>
        <w:t>.</w:t>
      </w:r>
    </w:p>
    <w:p w:rsidR="008903B5" w:rsidRPr="008903B5" w:rsidRDefault="008903B5" w:rsidP="008903B5"/>
    <w:p w:rsidR="00940A92" w:rsidRDefault="00940A92">
      <w:r>
        <w:br w:type="page"/>
      </w:r>
    </w:p>
    <w:p w:rsidR="00940A92" w:rsidRDefault="00940A92" w:rsidP="00940A92">
      <w:pPr>
        <w:pStyle w:val="1"/>
      </w:pPr>
      <w:bookmarkStart w:id="3" w:name="_Toc535170280"/>
      <w:r>
        <w:lastRenderedPageBreak/>
        <w:t>Основная часть</w:t>
      </w:r>
      <w:bookmarkEnd w:id="3"/>
    </w:p>
    <w:p w:rsidR="00940A92" w:rsidRDefault="00940A92">
      <w:r>
        <w:br w:type="page"/>
      </w:r>
    </w:p>
    <w:p w:rsidR="00940A92" w:rsidRDefault="00940A92" w:rsidP="00940A92">
      <w:pPr>
        <w:pStyle w:val="1"/>
      </w:pPr>
      <w:bookmarkStart w:id="4" w:name="_Toc535170281"/>
      <w:r>
        <w:lastRenderedPageBreak/>
        <w:t>Заключение</w:t>
      </w:r>
      <w:bookmarkEnd w:id="4"/>
    </w:p>
    <w:p w:rsidR="00940A92" w:rsidRDefault="00940A92">
      <w:r>
        <w:br w:type="page"/>
      </w:r>
    </w:p>
    <w:p w:rsidR="00940A92" w:rsidRDefault="00940A92" w:rsidP="00940A92">
      <w:pPr>
        <w:pStyle w:val="1"/>
      </w:pPr>
      <w:bookmarkStart w:id="5" w:name="_Toc535170282"/>
      <w:r>
        <w:lastRenderedPageBreak/>
        <w:t>Список использованных источников</w:t>
      </w:r>
      <w:bookmarkEnd w:id="5"/>
    </w:p>
    <w:p w:rsidR="00940A92" w:rsidRDefault="00940A92">
      <w:r>
        <w:br w:type="page"/>
      </w:r>
    </w:p>
    <w:p w:rsidR="00940A92" w:rsidRPr="00940A92" w:rsidRDefault="00940A92" w:rsidP="00940A92">
      <w:pPr>
        <w:pStyle w:val="1"/>
      </w:pPr>
      <w:bookmarkStart w:id="6" w:name="_Toc535170283"/>
      <w:r>
        <w:lastRenderedPageBreak/>
        <w:t>Приложение</w:t>
      </w:r>
      <w:bookmarkEnd w:id="6"/>
    </w:p>
    <w:sectPr w:rsidR="00940A92" w:rsidRPr="00940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A92"/>
    <w:rsid w:val="00845178"/>
    <w:rsid w:val="008903B5"/>
    <w:rsid w:val="0094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A9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0A92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4"/>
    <w:uiPriority w:val="1"/>
    <w:qFormat/>
    <w:rsid w:val="00940A92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40A92"/>
    <w:rPr>
      <w:rFonts w:ascii="Times New Roman" w:eastAsiaTheme="majorEastAsia" w:hAnsi="Times New Roman" w:cstheme="majorBidi"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940A9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40A9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11">
    <w:name w:val="toc 1"/>
    <w:basedOn w:val="a"/>
    <w:next w:val="a"/>
    <w:autoRedefine/>
    <w:uiPriority w:val="39"/>
    <w:unhideWhenUsed/>
    <w:rsid w:val="00940A92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A9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0A92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4"/>
    <w:uiPriority w:val="1"/>
    <w:qFormat/>
    <w:rsid w:val="00940A92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40A92"/>
    <w:rPr>
      <w:rFonts w:ascii="Times New Roman" w:eastAsiaTheme="majorEastAsia" w:hAnsi="Times New Roman" w:cstheme="majorBidi"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940A9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40A9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11">
    <w:name w:val="toc 1"/>
    <w:basedOn w:val="a"/>
    <w:next w:val="a"/>
    <w:autoRedefine/>
    <w:uiPriority w:val="39"/>
    <w:unhideWhenUsed/>
    <w:rsid w:val="00940A9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88A29-E484-414B-B05C-CAD2FF034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Мария</cp:lastModifiedBy>
  <cp:revision>1</cp:revision>
  <dcterms:created xsi:type="dcterms:W3CDTF">2019-01-13T16:04:00Z</dcterms:created>
  <dcterms:modified xsi:type="dcterms:W3CDTF">2019-01-13T16:18:00Z</dcterms:modified>
</cp:coreProperties>
</file>