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8C33075" w:rsidP="406B25F4" w:rsidRDefault="78C33075" w14:paraId="6977FE52" w14:noSpellErr="1" w14:textId="6D64ACA6">
      <w:pPr>
        <w:pStyle w:val="Heading2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r w:rsidRPr="406B25F4" w:rsidR="00763D66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Predicting Socioeconomic Vulnerability During Calamities</w:t>
      </w:r>
      <w:r w:rsidRPr="406B25F4" w:rsidR="00A60854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– </w:t>
      </w:r>
      <w:r w:rsidRPr="406B25F4" w:rsidR="00763D66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Insights</w:t>
      </w:r>
      <w:r w:rsidRPr="406B25F4" w:rsidR="00A60854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406B25F4" w:rsidR="00763D66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from Pakistan’s COVID-19 Microdata</w:t>
      </w:r>
    </w:p>
    <w:p w:rsidR="406B25F4" w:rsidP="406B25F4" w:rsidRDefault="406B25F4" w14:paraId="0ABAD737" w14:textId="6EAEC9CA">
      <w:pPr>
        <w:pStyle w:val="Normal"/>
      </w:pPr>
    </w:p>
    <w:p w:rsidRPr="00763D66" w:rsidR="00763D66" w:rsidP="78C33075" w:rsidRDefault="00763D66" w14:paraId="57AB59FE" w14:textId="77777777">
      <w:pPr>
        <w:rPr>
          <w:rFonts w:ascii="Times New Roman" w:hAnsi="Times New Roman" w:cs="Times New Roman"/>
        </w:rPr>
      </w:pPr>
      <w:r w:rsidRPr="78C33075">
        <w:rPr>
          <w:rFonts w:ascii="Times New Roman" w:hAnsi="Times New Roman" w:cs="Times New Roman"/>
          <w:b/>
          <w:bCs/>
        </w:rPr>
        <w:t>Dataset Source:</w:t>
      </w:r>
      <w:r w:rsidRPr="78C33075">
        <w:rPr>
          <w:rFonts w:ascii="Times New Roman" w:hAnsi="Times New Roman" w:cs="Times New Roman"/>
        </w:rPr>
        <w:t xml:space="preserve"> Pakistan Bureau of Statistics (PBS) – </w:t>
      </w:r>
      <w:hyperlink r:id="rId7">
        <w:r w:rsidRPr="78C33075">
          <w:rPr>
            <w:rStyle w:val="Hyperlink"/>
            <w:rFonts w:ascii="Times New Roman" w:hAnsi="Times New Roman" w:cs="Times New Roman"/>
          </w:rPr>
          <w:t>Microdata on COVID-19 Impact on Wellbeing</w:t>
        </w:r>
      </w:hyperlink>
    </w:p>
    <w:p w:rsidRPr="00763D66" w:rsidR="00763D66" w:rsidP="78C33075" w:rsidRDefault="00763D66" w14:paraId="63A83F69" w14:textId="77777777">
      <w:pPr>
        <w:rPr>
          <w:rFonts w:ascii="Times New Roman" w:hAnsi="Times New Roman" w:cs="Times New Roman"/>
        </w:rPr>
      </w:pPr>
      <w:r w:rsidRPr="78C33075">
        <w:rPr>
          <w:rFonts w:ascii="Times New Roman" w:hAnsi="Times New Roman" w:cs="Times New Roman"/>
          <w:b/>
          <w:bCs/>
        </w:rPr>
        <w:t>Scope Summary:</w:t>
      </w:r>
    </w:p>
    <w:p w:rsidRPr="00763D66" w:rsidR="00763D66" w:rsidP="78C33075" w:rsidRDefault="00763D66" w14:paraId="48958CB1" w14:textId="124E23A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78C33075">
        <w:rPr>
          <w:rFonts w:ascii="Times New Roman" w:hAnsi="Times New Roman" w:cs="Times New Roman"/>
          <w:b/>
          <w:bCs/>
        </w:rPr>
        <w:t>Number of records:</w:t>
      </w:r>
      <w:r w:rsidRPr="78C33075">
        <w:rPr>
          <w:rFonts w:ascii="Times New Roman" w:hAnsi="Times New Roman" w:cs="Times New Roman"/>
        </w:rPr>
        <w:t xml:space="preserve"> Approximately 3</w:t>
      </w:r>
      <w:r w:rsidRPr="78C33075" w:rsidR="00B3320E">
        <w:rPr>
          <w:rFonts w:ascii="Times New Roman" w:hAnsi="Times New Roman" w:cs="Times New Roman"/>
        </w:rPr>
        <w:t>0</w:t>
      </w:r>
      <w:r w:rsidRPr="78C33075">
        <w:rPr>
          <w:rFonts w:ascii="Times New Roman" w:hAnsi="Times New Roman" w:cs="Times New Roman"/>
        </w:rPr>
        <w:t>,000 households (nationally representative sample).</w:t>
      </w:r>
    </w:p>
    <w:p w:rsidRPr="00763D66" w:rsidR="00763D66" w:rsidP="78C33075" w:rsidRDefault="00763D66" w14:paraId="2C432B35" w14:textId="777777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78C33075">
        <w:rPr>
          <w:rFonts w:ascii="Times New Roman" w:hAnsi="Times New Roman" w:cs="Times New Roman"/>
          <w:b/>
          <w:bCs/>
        </w:rPr>
        <w:t>Key variables:</w:t>
      </w:r>
      <w:r w:rsidRPr="78C33075">
        <w:rPr>
          <w:rFonts w:ascii="Times New Roman" w:hAnsi="Times New Roman" w:cs="Times New Roman"/>
        </w:rPr>
        <w:t xml:space="preserve"> Income level, employment status, household size, education, food consumption, coping mechanisms, government aid, and health-related responses.</w:t>
      </w:r>
    </w:p>
    <w:p w:rsidRPr="00763D66" w:rsidR="00763D66" w:rsidP="78C33075" w:rsidRDefault="00763D66" w14:paraId="27DD5FFB" w14:textId="0C3869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78C33075">
        <w:rPr>
          <w:rFonts w:ascii="Times New Roman" w:hAnsi="Times New Roman" w:cs="Times New Roman"/>
          <w:b/>
          <w:bCs/>
        </w:rPr>
        <w:t>Time frame:</w:t>
      </w:r>
      <w:r w:rsidRPr="78C33075">
        <w:rPr>
          <w:rFonts w:ascii="Times New Roman" w:hAnsi="Times New Roman" w:cs="Times New Roman"/>
        </w:rPr>
        <w:t xml:space="preserve"> Data collected </w:t>
      </w:r>
      <w:r w:rsidRPr="78C33075" w:rsidR="7A61F368">
        <w:rPr>
          <w:rFonts w:ascii="Times New Roman" w:hAnsi="Times New Roman" w:cs="Times New Roman"/>
        </w:rPr>
        <w:t xml:space="preserve">before, </w:t>
      </w:r>
      <w:r w:rsidRPr="78C33075">
        <w:rPr>
          <w:rFonts w:ascii="Times New Roman" w:hAnsi="Times New Roman" w:cs="Times New Roman"/>
        </w:rPr>
        <w:t>during and shortly after the COVID-19 pandemic.</w:t>
      </w:r>
    </w:p>
    <w:p w:rsidRPr="00763D66" w:rsidR="00763D66" w:rsidP="78C33075" w:rsidRDefault="00763D66" w14:paraId="12C6BA7B" w14:textId="7D90298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78C33075">
        <w:rPr>
          <w:rFonts w:ascii="Times New Roman" w:hAnsi="Times New Roman" w:cs="Times New Roman"/>
          <w:b/>
          <w:bCs/>
        </w:rPr>
        <w:t>Data type:</w:t>
      </w:r>
      <w:r w:rsidRPr="78C33075">
        <w:rPr>
          <w:rFonts w:ascii="Times New Roman" w:hAnsi="Times New Roman" w:cs="Times New Roman"/>
        </w:rPr>
        <w:t xml:space="preserve"> Mixed — numerical (income, expenditure, employment hours) and categorical (education level, occupation type, gender, region, food insecurity indicators).</w:t>
      </w:r>
    </w:p>
    <w:p w:rsidRPr="00763D66" w:rsidR="00763D66" w:rsidP="78C33075" w:rsidRDefault="00763D66" w14:paraId="6CECC2D8" w14:textId="77777777">
      <w:pPr>
        <w:rPr>
          <w:rFonts w:ascii="Times New Roman" w:hAnsi="Times New Roman" w:cs="Times New Roman"/>
          <w:b/>
          <w:bCs/>
        </w:rPr>
      </w:pPr>
      <w:r w:rsidRPr="78C33075">
        <w:rPr>
          <w:rFonts w:ascii="Times New Roman" w:hAnsi="Times New Roman" w:cs="Times New Roman"/>
          <w:b/>
          <w:bCs/>
        </w:rPr>
        <w:t>Dataset Details &amp; Relevance</w:t>
      </w:r>
    </w:p>
    <w:p w:rsidR="3A860E4C" w:rsidP="78C33075" w:rsidRDefault="3A860E4C" w14:paraId="4E9FD877" w14:textId="37B16BDD">
      <w:pPr>
        <w:rPr>
          <w:rFonts w:ascii="Times New Roman" w:hAnsi="Times New Roman" w:cs="Times New Roman"/>
        </w:rPr>
      </w:pPr>
      <w:r w:rsidRPr="78C33075">
        <w:rPr>
          <w:rFonts w:ascii="Times New Roman" w:hAnsi="Times New Roman" w:cs="Times New Roman"/>
        </w:rPr>
        <w:t>This dataset is a nationally representative household survey of Pakistan. It collects data about how many people in the household were employed before, during, and after COVID-19, household spending before, during, and after COVID-19, and includes both demographic information and data on the household's financial and well-being aspects. It includes information on employment loss, income reduction, food insecurity, the extent of government or community support received, mental well-being, physical health (including the number of doctor visits), and more</w:t>
      </w:r>
      <w:r w:rsidRPr="78C33075">
        <w:rPr>
          <w:rStyle w:val="FootnoteReference"/>
          <w:rFonts w:ascii="Times New Roman" w:hAnsi="Times New Roman" w:cs="Times New Roman"/>
        </w:rPr>
        <w:footnoteReference w:id="1"/>
      </w:r>
      <w:r w:rsidRPr="78C33075">
        <w:rPr>
          <w:rFonts w:ascii="Times New Roman" w:hAnsi="Times New Roman" w:cs="Times New Roman"/>
        </w:rPr>
        <w:t>.</w:t>
      </w:r>
    </w:p>
    <w:p w:rsidRPr="00763D66" w:rsidR="00763D66" w:rsidP="78C33075" w:rsidRDefault="00763D66" w14:paraId="423058C9" w14:textId="77777777">
      <w:pPr>
        <w:rPr>
          <w:rFonts w:ascii="Times New Roman" w:hAnsi="Times New Roman" w:cs="Times New Roman"/>
        </w:rPr>
      </w:pPr>
      <w:r w:rsidRPr="78C33075">
        <w:rPr>
          <w:rFonts w:ascii="Times New Roman" w:hAnsi="Times New Roman" w:cs="Times New Roman"/>
          <w:b/>
          <w:bCs/>
        </w:rPr>
        <w:t>Limitations:</w:t>
      </w:r>
    </w:p>
    <w:p w:rsidR="7F8EB074" w:rsidP="78C33075" w:rsidRDefault="7F8EB074" w14:paraId="3309DFB9" w14:noSpellErr="1" w14:textId="76447B08">
      <w:pPr>
        <w:rPr>
          <w:rFonts w:ascii="Times New Roman" w:hAnsi="Times New Roman" w:eastAsia="Times New Roman" w:cs="Times New Roman"/>
        </w:rPr>
      </w:pPr>
      <w:r w:rsidRPr="217AA18A" w:rsidR="7F8EB074">
        <w:rPr>
          <w:rFonts w:ascii="Times New Roman" w:hAnsi="Times New Roman" w:eastAsia="Times New Roman" w:cs="Times New Roman"/>
        </w:rPr>
        <w:t xml:space="preserve">The project's limitations primarily involve the potential for bias in income and employment figures due to missing or self-reported household data. Additionally, since the dataset is specific to the COVID-19 historical context, its predictive findings may not perfectly </w:t>
      </w:r>
      <w:r w:rsidRPr="217AA18A" w:rsidR="6A131CB3">
        <w:rPr>
          <w:rFonts w:ascii="Times New Roman" w:hAnsi="Times New Roman" w:eastAsia="Times New Roman" w:cs="Times New Roman"/>
        </w:rPr>
        <w:t>generalize</w:t>
      </w:r>
      <w:r w:rsidRPr="217AA18A" w:rsidR="7F8EB074">
        <w:rPr>
          <w:rFonts w:ascii="Times New Roman" w:hAnsi="Times New Roman" w:eastAsia="Times New Roman" w:cs="Times New Roman"/>
        </w:rPr>
        <w:t xml:space="preserve"> future crises of different natures.</w:t>
      </w:r>
    </w:p>
    <w:p w:rsidR="7EFA5DDD" w:rsidP="78C33075" w:rsidRDefault="7EFA5DDD" w14:paraId="556C489A" w14:textId="77777777">
      <w:pPr>
        <w:rPr>
          <w:rFonts w:ascii="Times New Roman" w:hAnsi="Times New Roman" w:cs="Times New Roman"/>
          <w:b/>
          <w:bCs/>
        </w:rPr>
      </w:pPr>
      <w:r w:rsidRPr="78C33075">
        <w:rPr>
          <w:rFonts w:ascii="Times New Roman" w:hAnsi="Times New Roman" w:cs="Times New Roman"/>
          <w:b/>
          <w:bCs/>
        </w:rPr>
        <w:t>Problem Statement</w:t>
      </w:r>
    </w:p>
    <w:p w:rsidR="1D3CA901" w:rsidP="78C33075" w:rsidRDefault="1D3CA901" w14:paraId="55A02088" w14:noSpellErr="1" w14:textId="5B1548DD">
      <w:pPr>
        <w:rPr>
          <w:rFonts w:ascii="Times New Roman" w:hAnsi="Times New Roman" w:cs="Times New Roman"/>
        </w:rPr>
      </w:pPr>
      <w:r w:rsidRPr="78C33075" w:rsidR="1D3CA901">
        <w:rPr>
          <w:rFonts w:ascii="Times New Roman" w:hAnsi="Times New Roman" w:cs="Times New Roman"/>
        </w:rPr>
        <w:t xml:space="preserve">Major crises, such as pandemics and economic shocks, disproportionately </w:t>
      </w:r>
      <w:r w:rsidRPr="78C33075" w:rsidR="1D3CA901">
        <w:rPr>
          <w:rFonts w:ascii="Times New Roman" w:hAnsi="Times New Roman" w:cs="Times New Roman"/>
        </w:rPr>
        <w:t xml:space="preserve">impact</w:t>
      </w:r>
      <w:r w:rsidRPr="78C33075" w:rsidR="1D3CA901">
        <w:rPr>
          <w:rFonts w:ascii="Times New Roman" w:hAnsi="Times New Roman" w:cs="Times New Roman"/>
        </w:rPr>
        <w:t xml:space="preserve"> vulnerable populations, with evidence showing the poor suffer the greatest relative harm (</w:t>
      </w:r>
      <w:r w:rsidRPr="78C33075" w:rsidR="1D3CA901">
        <w:rPr>
          <w:rFonts w:ascii="Times New Roman" w:hAnsi="Times New Roman" w:cs="Times New Roman"/>
        </w:rPr>
        <w:t xml:space="preserve">Hallegatte</w:t>
      </w:r>
      <w:r w:rsidRPr="78C33075" w:rsidR="1D3CA901">
        <w:rPr>
          <w:rFonts w:ascii="Times New Roman" w:hAnsi="Times New Roman" w:cs="Times New Roman"/>
        </w:rPr>
        <w:t xml:space="preserve"> et al., </w:t>
      </w:r>
      <w:r w:rsidRPr="78C33075" w:rsidR="1D3CA901">
        <w:rPr>
          <w:rFonts w:ascii="Times New Roman" w:hAnsi="Times New Roman" w:cs="Times New Roman"/>
        </w:rPr>
        <w:lastRenderedPageBreak/>
        <w:t>2020</w:t>
      </w:r>
      <w:r w:rsidRPr="78C33075">
        <w:rPr>
          <w:rStyle w:val="FootnoteReference"/>
          <w:rFonts w:ascii="Times New Roman" w:hAnsi="Times New Roman" w:cs="Times New Roman"/>
        </w:rPr>
        <w:footnoteReference w:id="2"/>
      </w:r>
      <w:r w:rsidRPr="78C33075" w:rsidR="1D3CA901">
        <w:rPr>
          <w:rFonts w:ascii="Times New Roman" w:hAnsi="Times New Roman" w:cs="Times New Roman"/>
        </w:rPr>
        <w:t>; Martin et al., 2020</w:t>
      </w:r>
      <w:r w:rsidRPr="78C33075">
        <w:rPr>
          <w:rStyle w:val="FootnoteReference"/>
          <w:rFonts w:ascii="Times New Roman" w:hAnsi="Times New Roman" w:cs="Times New Roman"/>
        </w:rPr>
        <w:footnoteReference w:id="3"/>
      </w:r>
      <w:r w:rsidRPr="78C33075" w:rsidR="1D3CA901">
        <w:rPr>
          <w:rFonts w:ascii="Times New Roman" w:hAnsi="Times New Roman" w:cs="Times New Roman"/>
        </w:rPr>
        <w:t xml:space="preserve">). This research moves beyond observation to predict which households are most susceptible to adverse outcomes (financial instability, job loss, food insecurity, and poor health) during </w:t>
      </w:r>
      <w:r w:rsidRPr="78C33075" w:rsidR="10D10820">
        <w:rPr>
          <w:rFonts w:ascii="Times New Roman" w:hAnsi="Times New Roman" w:cs="Times New Roman"/>
        </w:rPr>
        <w:t xml:space="preserve">future</w:t>
      </w:r>
      <w:r w:rsidRPr="78C33075" w:rsidR="1D3CA901">
        <w:rPr>
          <w:rFonts w:ascii="Times New Roman" w:hAnsi="Times New Roman" w:cs="Times New Roman"/>
        </w:rPr>
        <w:t xml:space="preserve"> </w:t>
      </w:r>
      <w:r w:rsidRPr="78C33075" w:rsidR="38919A51">
        <w:rPr>
          <w:rFonts w:ascii="Times New Roman" w:hAnsi="Times New Roman" w:cs="Times New Roman"/>
        </w:rPr>
        <w:t xml:space="preserve">calamities</w:t>
      </w:r>
      <w:r w:rsidRPr="78C33075" w:rsidR="1D3CA901">
        <w:rPr>
          <w:rFonts w:ascii="Times New Roman" w:hAnsi="Times New Roman" w:cs="Times New Roman"/>
        </w:rPr>
        <w:t xml:space="preserve">. </w:t>
      </w:r>
      <w:r w:rsidRPr="406B25F4" w:rsidR="7F22B52C">
        <w:rPr>
          <w:rFonts w:ascii="Times New Roman" w:hAnsi="Times New Roman" w:cs="Times New Roman"/>
        </w:rPr>
        <w:t>We will quantify this risk using a composite vulnerability index and employ predictive modeling to predict each household’s vulnerability against the index. Furthermore, we will explore different cluster formations to identify unique insights pertaining to communities.</w:t>
      </w:r>
    </w:p>
    <w:p w:rsidR="7EFA5DDD" w:rsidP="78C33075" w:rsidRDefault="7EFA5DDD" w14:paraId="0BA6B399" w14:textId="3B27F37A">
      <w:pPr>
        <w:spacing w:before="240" w:after="240"/>
        <w:rPr>
          <w:rFonts w:ascii="Times New Roman" w:hAnsi="Times New Roman" w:eastAsia="Times New Roman" w:cs="Times New Roman"/>
        </w:rPr>
      </w:pPr>
      <w:r w:rsidRPr="78C33075">
        <w:rPr>
          <w:rFonts w:ascii="Times New Roman" w:hAnsi="Times New Roman" w:eastAsia="Times New Roman" w:cs="Times New Roman"/>
        </w:rPr>
        <w:t xml:space="preserve">This research can provide insights </w:t>
      </w:r>
      <w:proofErr w:type="gramStart"/>
      <w:r w:rsidRPr="78C33075">
        <w:rPr>
          <w:rFonts w:ascii="Times New Roman" w:hAnsi="Times New Roman" w:eastAsia="Times New Roman" w:cs="Times New Roman"/>
        </w:rPr>
        <w:t>to</w:t>
      </w:r>
      <w:proofErr w:type="gramEnd"/>
      <w:r w:rsidRPr="78C33075">
        <w:rPr>
          <w:rFonts w:ascii="Times New Roman" w:hAnsi="Times New Roman" w:eastAsia="Times New Roman" w:cs="Times New Roman"/>
        </w:rPr>
        <w:t>:</w:t>
      </w:r>
    </w:p>
    <w:p w:rsidR="1C92600A" w:rsidP="78C33075" w:rsidRDefault="1C92600A" w14:paraId="01E21482" w14:textId="73D2B0B4">
      <w:pPr>
        <w:pStyle w:val="ListParagraph"/>
        <w:numPr>
          <w:ilvl w:val="0"/>
          <w:numId w:val="17"/>
        </w:numPr>
        <w:spacing w:before="240" w:after="240"/>
        <w:rPr>
          <w:rFonts w:ascii="Times New Roman" w:hAnsi="Times New Roman" w:eastAsia="Times New Roman" w:cs="Times New Roman"/>
        </w:rPr>
      </w:pPr>
      <w:r w:rsidRPr="78C33075">
        <w:rPr>
          <w:rFonts w:ascii="Times New Roman" w:hAnsi="Times New Roman" w:eastAsia="Times New Roman" w:cs="Times New Roman"/>
        </w:rPr>
        <w:t>Facilitate the targeted allocation of emergency funds and support programs by proactively identifying high-risk populations.</w:t>
      </w:r>
    </w:p>
    <w:p w:rsidR="1C92600A" w:rsidP="78C33075" w:rsidRDefault="1C92600A" w14:paraId="4F38768E" w14:noSpellErr="1" w14:textId="2713D784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eastAsia="Times New Roman" w:cs="Times New Roman"/>
        </w:rPr>
      </w:pPr>
      <w:r w:rsidRPr="217AA18A" w:rsidR="4E9A29E9">
        <w:rPr>
          <w:rFonts w:ascii="Times New Roman" w:hAnsi="Times New Roman" w:eastAsia="Times New Roman" w:cs="Times New Roman"/>
        </w:rPr>
        <w:t>Guide to</w:t>
      </w:r>
      <w:r w:rsidRPr="217AA18A" w:rsidR="1C92600A">
        <w:rPr>
          <w:rFonts w:ascii="Times New Roman" w:hAnsi="Times New Roman" w:eastAsia="Times New Roman" w:cs="Times New Roman"/>
        </w:rPr>
        <w:t xml:space="preserve"> data-driven policy decisions for resilience building and sustainable poverty mitigation strategies.</w:t>
      </w:r>
    </w:p>
    <w:p w:rsidR="1C92600A" w:rsidP="78C33075" w:rsidRDefault="1C92600A" w14:paraId="54EEAFCB" w14:textId="30F0CDC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78C33075">
        <w:rPr>
          <w:rFonts w:ascii="Times New Roman" w:hAnsi="Times New Roman" w:eastAsia="Times New Roman" w:cs="Times New Roman"/>
        </w:rPr>
        <w:t>Inform crucial healthcare reforms to ensure equitable access and planning during future crises.</w:t>
      </w:r>
    </w:p>
    <w:p w:rsidRPr="00763D66" w:rsidR="00763D66" w:rsidP="78C33075" w:rsidRDefault="00763D66" w14:paraId="3220DB08" w14:textId="1214E6AC">
      <w:pPr>
        <w:rPr>
          <w:rFonts w:ascii="Times New Roman" w:hAnsi="Times New Roman" w:cs="Times New Roman"/>
        </w:rPr>
      </w:pPr>
      <w:r w:rsidRPr="78C33075">
        <w:rPr>
          <w:rFonts w:ascii="Times New Roman" w:hAnsi="Times New Roman" w:cs="Times New Roman"/>
          <w:b/>
          <w:bCs/>
        </w:rPr>
        <w:t>Initial Expectations:</w:t>
      </w:r>
      <w:r>
        <w:br/>
      </w:r>
      <w:r w:rsidRPr="78C33075" w:rsidR="6E8EC557">
        <w:rPr>
          <w:rFonts w:ascii="Times New Roman" w:hAnsi="Times New Roman" w:eastAsia="Times New Roman" w:cs="Times New Roman"/>
        </w:rPr>
        <w:t xml:space="preserve">We anticipate that the highest vulnerability will be concentrated in households facing socioeconomic precarity, including those with informal or day-wage employment, limited asset ownership (e.g., renters), large family sizes, or low educational attainment. Crucially, this pre-existing financial vulnerability is expected to compound into poorer health outcomes, especially in regions with limited access to institutional support and government aid. </w:t>
      </w:r>
      <w:r w:rsidRPr="78C33075">
        <w:rPr>
          <w:rFonts w:ascii="Times New Roman" w:hAnsi="Times New Roman" w:cs="Times New Roman"/>
        </w:rPr>
        <w:t>We expect the analysis to show that pre-existing socioeconomic disparities amplify the long-term effects of crises.</w:t>
      </w:r>
    </w:p>
    <w:p w:rsidRPr="00763D66" w:rsidR="00763D66" w:rsidP="78C33075" w:rsidRDefault="00763D66" w14:paraId="317F8831" w14:textId="77777777">
      <w:pPr>
        <w:rPr>
          <w:rFonts w:ascii="Times New Roman" w:hAnsi="Times New Roman" w:cs="Times New Roman"/>
          <w:b/>
          <w:bCs/>
        </w:rPr>
      </w:pPr>
      <w:r w:rsidRPr="78C33075">
        <w:rPr>
          <w:rFonts w:ascii="Times New Roman" w:hAnsi="Times New Roman" w:cs="Times New Roman"/>
          <w:b/>
          <w:bCs/>
        </w:rPr>
        <w:t>Targeted SDG(s)</w:t>
      </w:r>
    </w:p>
    <w:p w:rsidR="27E44668" w:rsidP="217AA18A" w:rsidRDefault="27E44668" w14:noSpellErr="1" w14:paraId="4CFF9929" w14:textId="228E6E9A">
      <w:pPr>
        <w:numPr>
          <w:ilvl w:val="0"/>
          <w:numId w:val="19"/>
        </w:numPr>
        <w:spacing w:line="240" w:lineRule="auto"/>
        <w:rPr>
          <w:rFonts w:ascii="Times New Roman" w:hAnsi="Times New Roman" w:eastAsia="Times New Roman" w:cs="Times New Roman"/>
        </w:rPr>
      </w:pPr>
      <w:r w:rsidRPr="217AA18A" w:rsidR="27E44668">
        <w:rPr>
          <w:rFonts w:ascii="Times New Roman" w:hAnsi="Times New Roman" w:eastAsia="Times New Roman" w:cs="Times New Roman"/>
        </w:rPr>
        <w:t xml:space="preserve">SDG 1 – No Poverty: By </w:t>
      </w:r>
      <w:r w:rsidRPr="217AA18A" w:rsidR="27E44668">
        <w:rPr>
          <w:rFonts w:ascii="Times New Roman" w:hAnsi="Times New Roman" w:eastAsia="Times New Roman" w:cs="Times New Roman"/>
        </w:rPr>
        <w:t>identifying</w:t>
      </w:r>
      <w:r w:rsidRPr="217AA18A" w:rsidR="27E44668">
        <w:rPr>
          <w:rFonts w:ascii="Times New Roman" w:hAnsi="Times New Roman" w:eastAsia="Times New Roman" w:cs="Times New Roman"/>
        </w:rPr>
        <w:t xml:space="preserve"> who is most economically vulnerable in crises, the project supports more </w:t>
      </w:r>
      <w:r w:rsidRPr="217AA18A" w:rsidR="27E44668">
        <w:rPr>
          <w:rFonts w:ascii="Times New Roman" w:hAnsi="Times New Roman" w:eastAsia="Times New Roman" w:cs="Times New Roman"/>
        </w:rPr>
        <w:t>equitable</w:t>
      </w:r>
      <w:r w:rsidRPr="217AA18A" w:rsidR="27E44668">
        <w:rPr>
          <w:rFonts w:ascii="Times New Roman" w:hAnsi="Times New Roman" w:eastAsia="Times New Roman" w:cs="Times New Roman"/>
        </w:rPr>
        <w:t xml:space="preserve"> financial protection systems.</w:t>
      </w:r>
    </w:p>
    <w:p w:rsidRPr="00763D66" w:rsidR="00763D66" w:rsidP="78C33075" w:rsidRDefault="27E44668" w14:paraId="44831A5D" w14:textId="5587ED26">
      <w:pPr>
        <w:numPr>
          <w:ilvl w:val="0"/>
          <w:numId w:val="19"/>
        </w:numPr>
        <w:spacing w:line="240" w:lineRule="auto"/>
        <w:rPr>
          <w:rFonts w:ascii="Times New Roman" w:hAnsi="Times New Roman" w:eastAsia="Times New Roman" w:cs="Times New Roman"/>
        </w:rPr>
      </w:pPr>
      <w:r w:rsidRPr="78C33075">
        <w:rPr>
          <w:rFonts w:ascii="Times New Roman" w:hAnsi="Times New Roman" w:eastAsia="Times New Roman" w:cs="Times New Roman"/>
        </w:rPr>
        <w:t>SDG 2 – Zero Hunger: By analyzing food insecurity data, it aids in designing interventions to ensure food access during disruptions.</w:t>
      </w:r>
    </w:p>
    <w:p w:rsidRPr="00763D66" w:rsidR="00763D66" w:rsidP="78C33075" w:rsidRDefault="27E44668" w14:noSpellErr="1" w14:paraId="4FDE4EDD" w14:textId="721EB5B1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217AA18A" w:rsidR="27E44668">
        <w:rPr>
          <w:rFonts w:ascii="Times New Roman" w:hAnsi="Times New Roman" w:eastAsia="Times New Roman" w:cs="Times New Roman"/>
        </w:rPr>
        <w:t>SDG 3 – Good Health and Well-being: This will ensure that healthcare policies are designed with the thought that they are available and accessible to all.</w:t>
      </w:r>
    </w:p>
    <w:p w:rsidRPr="00763D66" w:rsidR="00763D66" w:rsidP="78C33075" w:rsidRDefault="27E44668" w14:paraId="288386C7" w14:textId="6532E6E2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217AA18A" w:rsidR="27E44668">
        <w:rPr>
          <w:rFonts w:ascii="Times New Roman" w:hAnsi="Times New Roman" w:eastAsia="Times New Roman" w:cs="Times New Roman"/>
        </w:rPr>
        <w:t>SDG 8 – Decent Work and Economic Growth: By highlighting employment risk patterns, it supports efforts toward sustainable, inclusive labor resilience policies.</w:t>
      </w:r>
    </w:p>
    <w:p w:rsidRPr="00763D66" w:rsidR="00763D66" w:rsidP="78C33075" w:rsidRDefault="27E44668" w14:paraId="716F3265" w14:textId="3AC58CBE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406B25F4" w:rsidR="27E44668">
        <w:rPr>
          <w:rFonts w:ascii="Times New Roman" w:hAnsi="Times New Roman" w:eastAsia="Times New Roman" w:cs="Times New Roman"/>
        </w:rPr>
        <w:t>SDG 16 – Peace, Justice, and Strong Institutions: With improved policies in the above aspects, the overall goal of a just and fair society with equitable resources will be achieved.</w:t>
      </w:r>
    </w:p>
    <w:p w:rsidR="00763D66" w:rsidP="78C33075" w:rsidRDefault="00763D66" w14:paraId="044F9400" w14:noSpellErr="1" w14:textId="60ABEBCB">
      <w:pPr>
        <w:rPr>
          <w:rFonts w:ascii="Times New Roman" w:hAnsi="Times New Roman" w:cs="Times New Roman"/>
        </w:rPr>
      </w:pPr>
    </w:p>
    <w:sectPr w:rsidR="00763D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46D1" w:rsidP="00A746D1" w:rsidRDefault="00A746D1" w14:paraId="154D47F9" w14:textId="77777777">
      <w:pPr>
        <w:spacing w:after="0" w:line="240" w:lineRule="auto"/>
      </w:pPr>
      <w:r>
        <w:separator/>
      </w:r>
    </w:p>
  </w:endnote>
  <w:endnote w:type="continuationSeparator" w:id="0">
    <w:p w:rsidR="00A746D1" w:rsidP="00A746D1" w:rsidRDefault="00A746D1" w14:paraId="5C8DD01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09D1" w:rsidRDefault="005509D1" w14:paraId="46CFA28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C33075" w:rsidTr="78C33075" w14:paraId="10F74032" w14:textId="77777777">
      <w:trPr>
        <w:trHeight w:val="300"/>
      </w:trPr>
      <w:tc>
        <w:tcPr>
          <w:tcW w:w="3120" w:type="dxa"/>
        </w:tcPr>
        <w:p w:rsidR="78C33075" w:rsidP="78C33075" w:rsidRDefault="78C33075" w14:paraId="6A744450" w14:textId="33107193">
          <w:pPr>
            <w:pStyle w:val="Header"/>
            <w:ind w:left="-115"/>
          </w:pPr>
        </w:p>
      </w:tc>
      <w:tc>
        <w:tcPr>
          <w:tcW w:w="3120" w:type="dxa"/>
        </w:tcPr>
        <w:p w:rsidR="78C33075" w:rsidP="78C33075" w:rsidRDefault="78C33075" w14:paraId="077F02C7" w14:textId="32C6FEC6">
          <w:pPr>
            <w:pStyle w:val="Header"/>
            <w:jc w:val="center"/>
          </w:pPr>
        </w:p>
      </w:tc>
      <w:tc>
        <w:tcPr>
          <w:tcW w:w="3120" w:type="dxa"/>
        </w:tcPr>
        <w:p w:rsidR="78C33075" w:rsidP="78C33075" w:rsidRDefault="78C33075" w14:paraId="4A22DC1F" w14:textId="143D6D53">
          <w:pPr>
            <w:pStyle w:val="Header"/>
            <w:ind w:right="-115"/>
            <w:jc w:val="right"/>
          </w:pPr>
        </w:p>
      </w:tc>
    </w:tr>
  </w:tbl>
  <w:p w:rsidR="78C33075" w:rsidP="78C33075" w:rsidRDefault="78C33075" w14:paraId="694BDB8C" w14:textId="0D72CE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09D1" w:rsidRDefault="005509D1" w14:paraId="7EFAC34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46D1" w:rsidP="00A746D1" w:rsidRDefault="00A746D1" w14:paraId="557EE852" w14:textId="77777777">
      <w:pPr>
        <w:spacing w:after="0" w:line="240" w:lineRule="auto"/>
      </w:pPr>
      <w:r>
        <w:separator/>
      </w:r>
    </w:p>
  </w:footnote>
  <w:footnote w:type="continuationSeparator" w:id="0">
    <w:p w:rsidR="00A746D1" w:rsidP="00A746D1" w:rsidRDefault="00A746D1" w14:paraId="14B7CCF9" w14:textId="77777777">
      <w:pPr>
        <w:spacing w:after="0" w:line="240" w:lineRule="auto"/>
      </w:pPr>
      <w:r>
        <w:continuationSeparator/>
      </w:r>
    </w:p>
  </w:footnote>
  <w:footnote w:id="1">
    <w:p w:rsidR="78C33075" w:rsidP="78C33075" w:rsidRDefault="78C33075" w14:paraId="55355771" w14:textId="22CC55CE">
      <w:pPr>
        <w:pStyle w:val="FootnoteText"/>
        <w:spacing w:before="240" w:after="240"/>
      </w:pPr>
      <w:r w:rsidRPr="78C33075">
        <w:rPr>
          <w:rStyle w:val="FootnoteReference"/>
        </w:rPr>
        <w:footnoteRef/>
      </w:r>
      <w:r>
        <w:t xml:space="preserve"> </w:t>
      </w:r>
      <w:hyperlink r:id="rId1">
        <w:r w:rsidRPr="78C33075">
          <w:rPr>
            <w:rStyle w:val="Hyperlink"/>
          </w:rPr>
          <w:t>https://www.pbs.gov.pk/sites/default/files//other/covid/PBS_COVID-19_QUESTIONNAIRE.pdf</w:t>
        </w:r>
      </w:hyperlink>
    </w:p>
    <w:p w:rsidR="78C33075" w:rsidP="78C33075" w:rsidRDefault="78C33075" w14:paraId="7202447F" w14:textId="5E4F5006">
      <w:pPr>
        <w:pStyle w:val="FootnoteText"/>
      </w:pPr>
    </w:p>
  </w:footnote>
  <w:footnote w:id="2">
    <w:p w:rsidR="78C33075" w:rsidP="78C33075" w:rsidRDefault="78C33075" w14:paraId="63BD51BA" w14:textId="44F6C2B4">
      <w:pPr>
        <w:pStyle w:val="FootnoteText"/>
        <w:rPr>
          <w:rFonts w:ascii="Times New Roman" w:hAnsi="Times New Roman" w:eastAsia="Times New Roman" w:cs="Times New Roman"/>
          <w:sz w:val="18"/>
          <w:szCs w:val="18"/>
        </w:rPr>
      </w:pPr>
      <w:r w:rsidRPr="78C33075">
        <w:rPr>
          <w:rStyle w:val="FootnoteReference"/>
          <w:rFonts w:ascii="Times New Roman" w:hAnsi="Times New Roman" w:eastAsia="Times New Roman" w:cs="Times New Roman"/>
          <w:sz w:val="18"/>
          <w:szCs w:val="18"/>
        </w:rPr>
        <w:footnoteRef/>
      </w:r>
      <w:r w:rsidRPr="78C33075">
        <w:rPr>
          <w:rFonts w:ascii="Times New Roman" w:hAnsi="Times New Roman" w:eastAsia="Times New Roman" w:cs="Times New Roman"/>
          <w:sz w:val="18"/>
          <w:szCs w:val="18"/>
        </w:rPr>
        <w:t xml:space="preserve"> Hallegatte, S., Vogt-Schilb, A., Rozenberg, J., Bangalore, M., &amp; Beaudet, C. (2020). From poverty to disaster and back: A review of the literature. </w:t>
      </w:r>
      <w:r w:rsidRPr="78C33075">
        <w:rPr>
          <w:rFonts w:ascii="Times New Roman" w:hAnsi="Times New Roman" w:eastAsia="Times New Roman" w:cs="Times New Roman"/>
          <w:i/>
          <w:iCs/>
          <w:sz w:val="18"/>
          <w:szCs w:val="18"/>
        </w:rPr>
        <w:t>Economics of Disasters and Climate Change, 4</w:t>
      </w:r>
      <w:r w:rsidRPr="78C33075">
        <w:rPr>
          <w:rFonts w:ascii="Times New Roman" w:hAnsi="Times New Roman" w:eastAsia="Times New Roman" w:cs="Times New Roman"/>
          <w:sz w:val="18"/>
          <w:szCs w:val="18"/>
        </w:rPr>
        <w:t>(2), 223-247.</w:t>
      </w:r>
    </w:p>
  </w:footnote>
  <w:footnote w:id="3">
    <w:p w:rsidR="78C33075" w:rsidP="78C33075" w:rsidRDefault="78C33075" w14:paraId="6AF6D05B" w14:textId="71581206">
      <w:pPr>
        <w:pStyle w:val="FootnoteText"/>
        <w:rPr>
          <w:rFonts w:ascii="Times New Roman" w:hAnsi="Times New Roman" w:eastAsia="Times New Roman" w:cs="Times New Roman"/>
          <w:sz w:val="18"/>
          <w:szCs w:val="18"/>
        </w:rPr>
      </w:pPr>
      <w:r w:rsidRPr="78C33075">
        <w:rPr>
          <w:rStyle w:val="FootnoteReference"/>
          <w:rFonts w:ascii="Times New Roman" w:hAnsi="Times New Roman" w:eastAsia="Times New Roman" w:cs="Times New Roman"/>
          <w:sz w:val="18"/>
          <w:szCs w:val="18"/>
        </w:rPr>
        <w:footnoteRef/>
      </w:r>
      <w:r w:rsidRPr="78C33075">
        <w:rPr>
          <w:rFonts w:ascii="Times New Roman" w:hAnsi="Times New Roman" w:eastAsia="Times New Roman" w:cs="Times New Roman"/>
          <w:sz w:val="18"/>
          <w:szCs w:val="18"/>
        </w:rPr>
        <w:t xml:space="preserve"> Martin, A., Markhvida, M., Hallegatte, S., &amp; Walsh, B. (2020). Socio-economic impacts of COVID-19 on household consumption and poverty. </w:t>
      </w:r>
      <w:r w:rsidRPr="78C33075">
        <w:rPr>
          <w:rFonts w:ascii="Times New Roman" w:hAnsi="Times New Roman" w:eastAsia="Times New Roman" w:cs="Times New Roman"/>
          <w:i/>
          <w:iCs/>
          <w:sz w:val="18"/>
          <w:szCs w:val="18"/>
        </w:rPr>
        <w:t>Economics of Disasters and Climate Change, 4</w:t>
      </w:r>
      <w:r w:rsidRPr="78C33075">
        <w:rPr>
          <w:rFonts w:ascii="Times New Roman" w:hAnsi="Times New Roman" w:eastAsia="Times New Roman" w:cs="Times New Roman"/>
          <w:sz w:val="18"/>
          <w:szCs w:val="18"/>
        </w:rPr>
        <w:t>(3), 453-479.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09D1" w:rsidRDefault="005509D1" w14:paraId="651F184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509D1" w:rsidR="00A746D1" w:rsidP="31410911" w:rsidRDefault="00A746D1" w14:paraId="2ECFFC78" w14:noSpellErr="1" w14:textId="7DE82B1F">
    <w:pPr>
      <w:pStyle w:val="Header"/>
      <w:jc w:val="right"/>
      <w:rPr>
        <w:rFonts w:ascii="Times New Roman" w:hAnsi="Times New Roman" w:cs="Times New Roman"/>
      </w:rPr>
    </w:pPr>
    <w:r w:rsidRPr="005509D1" w:rsidR="31410911">
      <w:rPr>
        <w:rFonts w:ascii="Times New Roman" w:hAnsi="Times New Roman" w:cs="Times New Roman"/>
      </w:rPr>
      <w:t>CS-31</w:t>
    </w:r>
    <w:r w:rsidRPr="005509D1" w:rsidR="31410911">
      <w:rPr>
        <w:rFonts w:ascii="Times New Roman" w:hAnsi="Times New Roman" w:cs="Times New Roman"/>
      </w:rPr>
      <w:t xml:space="preserve">2 </w:t>
    </w:r>
    <w:r w:rsidRPr="005509D1" w:rsidR="31410911">
      <w:rPr>
        <w:rFonts w:ascii="Times New Roman" w:hAnsi="Times New Roman" w:cs="Times New Roman"/>
      </w:rPr>
      <w:t xml:space="preserve">                             </w:t>
    </w:r>
    <w:r w:rsidRPr="005509D1" w:rsidR="31410911">
      <w:rPr>
        <w:rFonts w:ascii="Times New Roman" w:hAnsi="Times New Roman" w:cs="Times New Roman"/>
      </w:rPr>
      <w:t xml:space="preserve"> </w:t>
    </w:r>
    <w:r w:rsidRPr="005509D1">
      <w:rPr>
        <w:rFonts w:ascii="Times New Roman" w:hAnsi="Times New Roman" w:cs="Times New Roman"/>
      </w:rPr>
      <w:ptab w:alignment="center" w:relativeTo="margin" w:leader="none"/>
    </w:r>
    <w:r w:rsidRPr="005509D1" w:rsidR="31410911">
      <w:rPr>
        <w:rFonts w:ascii="Times New Roman" w:hAnsi="Times New Roman" w:cs="Times New Roman"/>
      </w:rPr>
      <w:t xml:space="preserve">Group Members: </w:t>
    </w:r>
    <w:r w:rsidRPr="406B25F4" w:rsidR="31410911">
      <w:rPr>
        <w:rFonts w:ascii="Times New Roman" w:hAnsi="Times New Roman" w:cs="Times New Roman"/>
      </w:rPr>
      <w:t xml:space="preserve">Madiha Qasmi, Maria </w:t>
    </w:r>
    <w:r w:rsidRPr="406B25F4" w:rsidR="31410911">
      <w:rPr>
        <w:rFonts w:ascii="Times New Roman" w:hAnsi="Times New Roman" w:cs="Times New Roman"/>
      </w:rPr>
      <w:t>Adnan</w:t>
    </w:r>
    <w:r w:rsidRPr="406B25F4" w:rsidR="31410911">
      <w:rPr>
        <w:rFonts w:ascii="Times New Roman" w:hAnsi="Times New Roman" w:cs="Times New Roman"/>
      </w:rPr>
      <w:t xml:space="preserve"> and Muhammad Saad</w:t>
    </w:r>
    <w:r w:rsidRPr="005509D1">
      <w:rPr>
        <w:rFonts w:ascii="Times New Roman" w:hAnsi="Times New Roman" w:cs="Times New Roman"/>
      </w:rPr>
      <w:ptab w:alignment="right" w:relativeTo="margin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09D1" w:rsidRDefault="005509D1" w14:paraId="08B83B0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72A4"/>
    <w:multiLevelType w:val="multilevel"/>
    <w:tmpl w:val="9442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FC69A7"/>
    <w:multiLevelType w:val="multilevel"/>
    <w:tmpl w:val="0760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4E9E96"/>
    <w:multiLevelType w:val="hybridMultilevel"/>
    <w:tmpl w:val="A692988A"/>
    <w:lvl w:ilvl="0" w:tplc="6CB030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1A46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E2A1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FEF5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2239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841B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1A84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E801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00A2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C4240A"/>
    <w:multiLevelType w:val="hybridMultilevel"/>
    <w:tmpl w:val="3CFA9ED6"/>
    <w:lvl w:ilvl="0" w:tplc="2070ED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04B1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649C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121A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62D5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D229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EF0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A6CF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7C46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6C41342"/>
    <w:multiLevelType w:val="hybridMultilevel"/>
    <w:tmpl w:val="FDC0658A"/>
    <w:lvl w:ilvl="0" w:tplc="B61285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FAF0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6AA9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46D7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8E3B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E56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4E96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85E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AEC6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D3DD3B"/>
    <w:multiLevelType w:val="hybridMultilevel"/>
    <w:tmpl w:val="0860A8EA"/>
    <w:lvl w:ilvl="0" w:tplc="C1D837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1E6B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9AC8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C478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60F4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70A7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74EF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B8C3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EC9E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2C72649"/>
    <w:multiLevelType w:val="hybridMultilevel"/>
    <w:tmpl w:val="983EF09A"/>
    <w:lvl w:ilvl="0" w:tplc="0EAA09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E684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BCB0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30CB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7C1A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A461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02C3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0A5B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AE48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54233B0"/>
    <w:multiLevelType w:val="hybridMultilevel"/>
    <w:tmpl w:val="0AFCA9F2"/>
    <w:lvl w:ilvl="0" w:tplc="1DBC12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5493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1E1A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F835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2678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18A0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FECE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2847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58C9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A0A5B41"/>
    <w:multiLevelType w:val="multilevel"/>
    <w:tmpl w:val="3726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A981669"/>
    <w:multiLevelType w:val="hybridMultilevel"/>
    <w:tmpl w:val="903279D6"/>
    <w:lvl w:ilvl="0" w:tplc="9AE278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1A40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3645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20E4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C45A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86A8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C8CC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A01D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7493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B9C0E17"/>
    <w:multiLevelType w:val="multilevel"/>
    <w:tmpl w:val="7174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F93983A"/>
    <w:multiLevelType w:val="hybridMultilevel"/>
    <w:tmpl w:val="E2209E34"/>
    <w:lvl w:ilvl="0" w:tplc="C63A48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C839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4C2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76BC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D63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2830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7A1F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02FC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4890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8896FC1"/>
    <w:multiLevelType w:val="multilevel"/>
    <w:tmpl w:val="0C90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2DE3467"/>
    <w:multiLevelType w:val="hybridMultilevel"/>
    <w:tmpl w:val="8CFE66BE"/>
    <w:lvl w:ilvl="0" w:tplc="E6C6CF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8A39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266B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68F8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6ABD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C868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C85D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7263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A41A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67A4E5A"/>
    <w:multiLevelType w:val="hybridMultilevel"/>
    <w:tmpl w:val="3D6A7F2E"/>
    <w:lvl w:ilvl="0" w:tplc="68029E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40B2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68F7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D075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F682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46F3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E0B3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C89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E4FA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1B7F6DF"/>
    <w:multiLevelType w:val="hybridMultilevel"/>
    <w:tmpl w:val="D24095E8"/>
    <w:lvl w:ilvl="0" w:tplc="4EDCDE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C088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C0BE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B207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3C16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74E7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A226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521C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5669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5DA7690"/>
    <w:multiLevelType w:val="multilevel"/>
    <w:tmpl w:val="61FE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73417BF"/>
    <w:multiLevelType w:val="hybridMultilevel"/>
    <w:tmpl w:val="BC3AAAF6"/>
    <w:lvl w:ilvl="0" w:tplc="399C92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AE37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7A77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ACA3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081E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E474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4AC0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AC43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5E7F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B1C82B0"/>
    <w:multiLevelType w:val="hybridMultilevel"/>
    <w:tmpl w:val="1778D384"/>
    <w:lvl w:ilvl="0" w:tplc="199823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64A8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74E3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E6E8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D653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DC48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8053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DE14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7AA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BB99F88"/>
    <w:multiLevelType w:val="hybridMultilevel"/>
    <w:tmpl w:val="3D52CF70"/>
    <w:lvl w:ilvl="0" w:tplc="95D6DD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1ACF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4C3D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507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DEDE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F6C8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A20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3674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A8B3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86314233">
    <w:abstractNumId w:val="3"/>
  </w:num>
  <w:num w:numId="2" w16cid:durableId="1278028993">
    <w:abstractNumId w:val="17"/>
  </w:num>
  <w:num w:numId="3" w16cid:durableId="1060398867">
    <w:abstractNumId w:val="6"/>
  </w:num>
  <w:num w:numId="4" w16cid:durableId="1051465742">
    <w:abstractNumId w:val="11"/>
  </w:num>
  <w:num w:numId="5" w16cid:durableId="1965646926">
    <w:abstractNumId w:val="2"/>
  </w:num>
  <w:num w:numId="6" w16cid:durableId="531380566">
    <w:abstractNumId w:val="19"/>
  </w:num>
  <w:num w:numId="7" w16cid:durableId="1207647146">
    <w:abstractNumId w:val="14"/>
  </w:num>
  <w:num w:numId="8" w16cid:durableId="884557865">
    <w:abstractNumId w:val="13"/>
  </w:num>
  <w:num w:numId="9" w16cid:durableId="1521777941">
    <w:abstractNumId w:val="18"/>
  </w:num>
  <w:num w:numId="10" w16cid:durableId="887375036">
    <w:abstractNumId w:val="9"/>
  </w:num>
  <w:num w:numId="11" w16cid:durableId="175582171">
    <w:abstractNumId w:val="4"/>
  </w:num>
  <w:num w:numId="12" w16cid:durableId="519591936">
    <w:abstractNumId w:val="15"/>
  </w:num>
  <w:num w:numId="13" w16cid:durableId="1628585018">
    <w:abstractNumId w:val="5"/>
  </w:num>
  <w:num w:numId="14" w16cid:durableId="274020550">
    <w:abstractNumId w:val="7"/>
  </w:num>
  <w:num w:numId="15" w16cid:durableId="1432161263">
    <w:abstractNumId w:val="12"/>
  </w:num>
  <w:num w:numId="16" w16cid:durableId="41560432">
    <w:abstractNumId w:val="0"/>
  </w:num>
  <w:num w:numId="17" w16cid:durableId="175193783">
    <w:abstractNumId w:val="16"/>
  </w:num>
  <w:num w:numId="18" w16cid:durableId="241262803">
    <w:abstractNumId w:val="10"/>
  </w:num>
  <w:num w:numId="19" w16cid:durableId="598606310">
    <w:abstractNumId w:val="8"/>
  </w:num>
  <w:num w:numId="20" w16cid:durableId="314378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89"/>
    <w:rsid w:val="00094A89"/>
    <w:rsid w:val="001B6B6C"/>
    <w:rsid w:val="003404C7"/>
    <w:rsid w:val="004E510D"/>
    <w:rsid w:val="005509D1"/>
    <w:rsid w:val="00763D66"/>
    <w:rsid w:val="007B7B4F"/>
    <w:rsid w:val="00805025"/>
    <w:rsid w:val="00A60854"/>
    <w:rsid w:val="00A746D1"/>
    <w:rsid w:val="00B3320E"/>
    <w:rsid w:val="00E5780F"/>
    <w:rsid w:val="00EA3742"/>
    <w:rsid w:val="00F81D75"/>
    <w:rsid w:val="02076550"/>
    <w:rsid w:val="034CA4D9"/>
    <w:rsid w:val="041BF1F2"/>
    <w:rsid w:val="082794D2"/>
    <w:rsid w:val="0A227DE6"/>
    <w:rsid w:val="10D10820"/>
    <w:rsid w:val="14F3E54B"/>
    <w:rsid w:val="166929C6"/>
    <w:rsid w:val="16D41B30"/>
    <w:rsid w:val="196832A1"/>
    <w:rsid w:val="1C92600A"/>
    <w:rsid w:val="1D3CA901"/>
    <w:rsid w:val="1E92B201"/>
    <w:rsid w:val="1F802A31"/>
    <w:rsid w:val="1FCF1054"/>
    <w:rsid w:val="217AA18A"/>
    <w:rsid w:val="22A2F12B"/>
    <w:rsid w:val="2484F7C1"/>
    <w:rsid w:val="27E44668"/>
    <w:rsid w:val="2E7DE34D"/>
    <w:rsid w:val="31410911"/>
    <w:rsid w:val="3334F038"/>
    <w:rsid w:val="363651CD"/>
    <w:rsid w:val="38919A51"/>
    <w:rsid w:val="3A860E4C"/>
    <w:rsid w:val="406B25F4"/>
    <w:rsid w:val="43726475"/>
    <w:rsid w:val="4E9A29E9"/>
    <w:rsid w:val="54657C15"/>
    <w:rsid w:val="59C7D2E4"/>
    <w:rsid w:val="5A48245B"/>
    <w:rsid w:val="5E63BE41"/>
    <w:rsid w:val="5E7A5288"/>
    <w:rsid w:val="6539AA9E"/>
    <w:rsid w:val="6A131CB3"/>
    <w:rsid w:val="6E8EC557"/>
    <w:rsid w:val="71F867E5"/>
    <w:rsid w:val="74707895"/>
    <w:rsid w:val="74F2ADC4"/>
    <w:rsid w:val="78C33075"/>
    <w:rsid w:val="7A61F368"/>
    <w:rsid w:val="7B7FF994"/>
    <w:rsid w:val="7BF2CB67"/>
    <w:rsid w:val="7E1011B0"/>
    <w:rsid w:val="7EFA5DDD"/>
    <w:rsid w:val="7F22B52C"/>
    <w:rsid w:val="7F8EB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E26F"/>
  <w15:chartTrackingRefBased/>
  <w15:docId w15:val="{661F9310-11B4-496D-A228-7A0977631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A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A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94A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94A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94A8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94A8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94A8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94A8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94A8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94A8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94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A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94A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9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A8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94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A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4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A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D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D6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746D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46D1"/>
  </w:style>
  <w:style w:type="paragraph" w:styleId="Footer">
    <w:name w:val="footer"/>
    <w:basedOn w:val="Normal"/>
    <w:link w:val="FooterChar"/>
    <w:uiPriority w:val="99"/>
    <w:unhideWhenUsed/>
    <w:rsid w:val="00A746D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46D1"/>
  </w:style>
  <w:style w:type="paragraph" w:styleId="FootnoteText">
    <w:name w:val="footnote text"/>
    <w:basedOn w:val="Normal"/>
    <w:uiPriority w:val="99"/>
    <w:semiHidden/>
    <w:unhideWhenUsed/>
    <w:rsid w:val="78C33075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yperlink" Target="https://www.pbs.gov.pk/content/microdata-covid-19" TargetMode="External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pbs.gov.pk/sites/default/files//other/covid/PBS_COVID-19_QUESTIONNAIRE.pdf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Adnan</dc:creator>
  <keywords/>
  <dc:description/>
  <lastModifiedBy>Madiha Qasmi</lastModifiedBy>
  <revision>14</revision>
  <dcterms:created xsi:type="dcterms:W3CDTF">2025-10-19T09:02:00.0000000Z</dcterms:created>
  <dcterms:modified xsi:type="dcterms:W3CDTF">2025-10-20T09:36:14.7432558Z</dcterms:modified>
</coreProperties>
</file>