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Maria Eduarda Alves                                                        Nº 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Jordanna Fidelis                                                               Nº 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Maria: (45) 999158054  Jordanna: (45) 99845520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 maria.eduardapegoraro.alves@escola.pv.gov.br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hint="default" w:ascii="Arial" w:hAnsi="Arial" w:cs="Arial"/>
          <w:b/>
          <w:lang w:val="pt-PT"/>
        </w:rPr>
      </w:pPr>
      <w:bookmarkStart w:id="0" w:name="_GoBack"/>
      <w:r>
        <w:rPr>
          <w:rFonts w:hint="default" w:ascii="Arial" w:hAnsi="Arial" w:cs="Arial"/>
          <w:b/>
          <w:lang w:val="pt-PT"/>
        </w:rPr>
        <w:drawing>
          <wp:inline distT="0" distB="0" distL="114300" distR="114300">
            <wp:extent cx="5756910" cy="3129280"/>
            <wp:effectExtent l="0" t="0" r="15240" b="13970"/>
            <wp:docPr id="3" name="Imagem 3" descr="3642CEC2-D4A3-4850-8767-EED67FCC4B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3642CEC2-D4A3-4850-8767-EED67FCC4B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Purin Shop Artesanatos - e-commerce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O artesanato é tradicionalmente uma produção de caráter familiar, na qual o produtor – o artesão – possui os meios de produção (sendo o proprietário da oficina e das ferramentas) e trabalha só ou com a ajuda da família em sua própria casa, realizando todas as etapas da produção, desde o preparo da matéria-prima, até o acabamento, ou seja, não havendo geralmente divisão do trabalho ou especialização para a confecção de algum produto.</w:t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lang w:val="pt-PT"/>
              </w:rPr>
              <w:br w:type="textWrapping"/>
            </w:r>
            <w:r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  <w:t>O artesanato ocupa um lugar de destaque no âmbito das atividades econômicas. A atividade artesanal apresenta-se como fonte de emprego e renda para mais de 8,5 milhões de pessoas no Brasil, e movimenta cerca de 28 bilhões de reais ou 2,8% do Produto Interno Bruto (PIB) do país. A palavra artesanato é a arte de criar objetos por meio da transformação da matéria-prima, usando as mãos como o principal instrumento de trabalho.</w:t>
            </w:r>
          </w:p>
          <w:p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A arte sempre foi a expressão máxima de um povo, sendo capaz de indicar as particularidades, as regionalidades e os marcos socioculturais que cada cultura possui. O artesanato, portanto, pode ser entendido como uma dessas formas de manifestações artísticas da sociedade, pois carrega questões sociais e de ancestralidade, a combinação entre a tradição e o contemporâneo, a transmissão de conhecimento entre gerações e, também, importância econômica em nível nacional.</w:t>
            </w:r>
          </w:p>
          <w:p>
            <w:pPr>
              <w:snapToGrid w:val="0"/>
              <w:rPr>
                <w:rFonts w:ascii="Arial" w:hAnsi="Arial" w:cs="Arial"/>
                <w:color w:val="000000"/>
                <w:sz w:val="21"/>
                <w:szCs w:val="21"/>
                <w:lang w:val="pt-PT"/>
              </w:rPr>
            </w:pPr>
            <w:r>
              <w:rPr>
                <w:rFonts w:ascii="Arial" w:hAnsi="Arial" w:cs="Arial"/>
              </w:rPr>
              <w:t>Nosso projeto tem como finalidade mostrar a valorização e a produção de objetos feitos a partir de matéria-prima natural, como</w:t>
            </w:r>
            <w:r>
              <w:rPr>
                <w:rFonts w:ascii="Arial" w:hAnsi="Arial" w:cs="Arial"/>
                <w:lang w:val="pt-PT"/>
              </w:rPr>
              <w:t xml:space="preserve"> arte com resina, arte com biscuit, amigurumi, brincos e velas, tudo feito a mão. Temos como propósito fazer com que as pessoas gostem mais desse tipo de trabalho e fazer com que o cliente se interesse mais sobre essa arte. Com base nessas informações, será criado um site de vendas a partir desses produtos. </w:t>
            </w:r>
          </w:p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PT"/>
              </w:rPr>
              <w:br w:type="textWrapping"/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HPÓTESE / SOLUÇÃO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que nos levou a escolher esse tema foi pelo fato de que nós sempre gostamos muito de artesanato, não vemos muito essa área ser valorizada aqui em Cascavel e queremos que esse trabalho tenha mais visibilidade em nossa cidade. Também, uma de nós (Maria) tem interesse em seguir com essa ideia. 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Nós escolhemos esse tema por que temos uma admiração muito grande por essa arte, e queremos que esse trabalho tenha mais visibilidade em nossa cidade e também queremos que as pessoas possam ver essa artes com outros olhos.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eastAsia="Calibri" w:cs="Arial"/>
                <w:u w:val="single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 xml:space="preserve">  </w:t>
            </w:r>
            <w:r>
              <w:rPr>
                <w:rFonts w:ascii="Arial" w:hAnsi="Arial" w:cs="Arial"/>
                <w:color w:val="000000"/>
              </w:rPr>
              <w:t>Nosso projeto tem como finalidade mostrar a valorização e a produção de objetos feitos a partir de matéria-prima natural, como arte com resina, arte com biscuit, amigurumi, brincos e velas, tudo feito a mão. Temos como propósito fazer com que as pessoas gostem mais desse tipo de trabalho e fazer com que o cliente se interesse mais sobre essa arte. Com base nessas informações, será criado um site de vendas a partir desses produtos.</w:t>
            </w:r>
          </w:p>
          <w:p>
            <w:pPr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7" w:hRule="atLeast"/>
        </w:trPr>
        <w:tc>
          <w:tcPr>
            <w:tcW w:w="912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</w:pPr>
            <w:r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  <w:t>METODOLOGIA COMPARATIVA: o método comparativo se consiste em investigar coisas ou fatos e explicá-los segundo suas semelhanças e suas diferenças.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-6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8"/>
        <w:gridCol w:w="3632"/>
        <w:gridCol w:w="35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Loja Física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Loja virtual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Nossa loja virtual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Funciona em horário comercial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Funciona 24/7, todos os dias e o dia todo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Funciona 24/7, todos os dias e o dia todo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 consumidor pode tocar o produto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 consumidor visualiza os produtos por imagens ou vídeos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O consumidor visualiza os produtos por imagens ou vídeos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Pagamento pode ser feito por dinheiro, cartões, cheque, crediário, Pix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Pagamento pode ser feito por cartões, boleto, intermediadores, Pix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Pagamento apenas por pix ou dinheiro entregue em mãos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Ponto fixo de comercio para as vendas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Vendas e entregas nacionais e internacionais (para todo o mundo)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Vendas e entregas apenas para Cascavel-PR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Consumidor já sai da loja com o produto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Consumidor recebe o produto segundo a modalidade e prazo de entrega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Consumidor recebe o produto por nós mesmas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 precisar fazer uma troca de produto, devolve na loja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 precisar fazer uma troca de produto, a empresa faz logística reversa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Se precisar de troca nós mesmas iremos ate o cliente para realizar a troca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Exposição dos produtos acontece na vitrine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Exposição dos produtos acontece por meio de fotos, conteúdo e diagramação do site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Exposição dos produtos acontece por meio de fotos, conteúdo e diagramação do site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Divulgação acontece por mídias e boca a boca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Divulgação acontece por mídias, motores de busca e recomendações dos clientes na internet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Divulgação acontece por mídias, motores de busca e recomendações dos clientes na internet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2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Portal da CAPES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SciELO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Academia.Edu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BDTD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Science.gov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Eric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E-Journals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12"/>
                <w:rFonts w:ascii="Arial" w:hAnsi="Arial" w:cs="Arial"/>
                <w:color w:val="2D93EE"/>
              </w:rPr>
              <w:t> Redalyc</w:t>
            </w:r>
            <w:r>
              <w:rPr>
                <w:rStyle w:val="12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rPr>
          <w:lang w:eastAsia="pt-BR"/>
        </w:rP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4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Adobe 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dobe Symbol">
    <w:panose1 w:val="02000603000000000000"/>
    <w:charset w:val="00"/>
    <w:family w:val="auto"/>
    <w:pitch w:val="default"/>
    <w:sig w:usb0="8000008B" w:usb1="000060E8" w:usb2="00000000" w:usb3="00000000" w:csb0="00000001" w:csb1="00000000"/>
  </w:font>
  <w:font w:name="Symbol">
    <w:altName w:val="Adobe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Poppins Extra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  <w:font w:name="Lohit Devanagari">
    <w:altName w:val="Poppins Extra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rPr>
              <w:lang w:eastAsia="pt-BR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bottom w:val="single" w:color="000000" w:sz="12" w:space="1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2"/>
              <w:rFonts w:cs="Arial"/>
              <w:sz w:val="15"/>
              <w:szCs w:val="15"/>
            </w:rPr>
            <w:t>http://www.ceepcascavel.com.br</w:t>
          </w:r>
          <w:r>
            <w:rPr>
              <w:rStyle w:val="12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2"/>
              <w:rFonts w:cs="Arial"/>
              <w:sz w:val="15"/>
              <w:szCs w:val="15"/>
            </w:rPr>
            <w:t>ceep@nrecascavel.com</w:t>
          </w:r>
          <w:r>
            <w:rPr>
              <w:rStyle w:val="12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4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ole_rId4" o:spid="_x0000_s2049" o:spt="75" type="#_x0000_t75" style="height:38.3pt;width:50.3pt;" o:ole="t" filled="f" stroked="f" coordsize="21600,21600" adj="0,0,0">
                <v:path/>
                <v:fill on="f" focussize="0,0"/>
                <v:stroke on="f"/>
                <v:imagedata r:id="rId3" o:title=""/>
                <o:lock v:ext="edit"/>
                <w10:wrap type="none"/>
                <w10:anchorlock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39"/>
    <w:rsid w:val="00082185"/>
    <w:rsid w:val="002D2A9B"/>
    <w:rsid w:val="00340FE0"/>
    <w:rsid w:val="00483D6A"/>
    <w:rsid w:val="00630A0B"/>
    <w:rsid w:val="00672242"/>
    <w:rsid w:val="00844BDA"/>
    <w:rsid w:val="00890B39"/>
    <w:rsid w:val="008F048B"/>
    <w:rsid w:val="00B814E3"/>
    <w:rsid w:val="00B96E12"/>
    <w:rsid w:val="00BF1713"/>
    <w:rsid w:val="00D72C3C"/>
    <w:rsid w:val="00DB3E44"/>
    <w:rsid w:val="B4CB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List"/>
    <w:basedOn w:val="4"/>
    <w:qFormat/>
    <w:uiPriority w:val="7"/>
    <w:rPr>
      <w:rFonts w:cs="FreeSans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0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character" w:customStyle="1" w:styleId="12">
    <w:name w:val="Link da Internet"/>
    <w:qFormat/>
    <w:uiPriority w:val="6"/>
    <w:rPr>
      <w:color w:val="0000FF"/>
      <w:u w:val="single"/>
    </w:rPr>
  </w:style>
  <w:style w:type="character" w:customStyle="1" w:styleId="13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4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5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6">
    <w:name w:val="WW8Num1z2"/>
    <w:qFormat/>
    <w:uiPriority w:val="3"/>
    <w:rPr>
      <w:rFonts w:ascii="Wingdings" w:hAnsi="Wingdings" w:cs="Wingdings"/>
    </w:rPr>
  </w:style>
  <w:style w:type="character" w:customStyle="1" w:styleId="17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8">
    <w:name w:val="WW8Num1z0"/>
    <w:qFormat/>
    <w:uiPriority w:val="3"/>
    <w:rPr>
      <w:rFonts w:ascii="Courier New" w:hAnsi="Courier New" w:cs="Courier New"/>
    </w:rPr>
  </w:style>
  <w:style w:type="character" w:customStyle="1" w:styleId="19">
    <w:name w:val="WW8Num1z3"/>
    <w:qFormat/>
    <w:uiPriority w:val="3"/>
    <w:rPr>
      <w:rFonts w:ascii="Symbol" w:hAnsi="Symbol" w:cs="Symbol"/>
    </w:rPr>
  </w:style>
  <w:style w:type="character" w:customStyle="1" w:styleId="20">
    <w:name w:val="WW8Num2z0"/>
    <w:qFormat/>
    <w:uiPriority w:val="3"/>
  </w:style>
  <w:style w:type="character" w:customStyle="1" w:styleId="21">
    <w:name w:val="Fonte parág. padrão1"/>
    <w:qFormat/>
    <w:uiPriority w:val="6"/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779</Words>
  <Characters>4210</Characters>
  <Lines>35</Lines>
  <Paragraphs>9</Paragraphs>
  <TotalTime>1</TotalTime>
  <ScaleCrop>false</ScaleCrop>
  <LinksUpToDate>false</LinksUpToDate>
  <CharactersWithSpaces>4980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2023-03-24T13:37:09Z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1046-11.1.0.11691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