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Maria Eduarda Alves                                                        Nº 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Jordanna Fidelis                                                               Nº 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Maria: (45) 999158054  Jordanna: (45) 99845520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maria.eduardapegoraro.alves@escola.pv.gov.br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pt-PT"/>
        </w:rPr>
        <w:drawing>
          <wp:inline distT="0" distB="0" distL="114300" distR="114300">
            <wp:extent cx="5756910" cy="3129280"/>
            <wp:effectExtent l="0" t="0" r="15240" b="13970"/>
            <wp:docPr id="3" name="Imagem 3" descr="3642CEC2-D4A3-4850-8767-EED67FCC4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3642CEC2-D4A3-4850-8767-EED67FCC4B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Purin Shop Artesanatos - e-commerce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738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Procuro ser um artesão das palavras. Escrevo e reescrevo continuamente cada parágrafo, dia e noite, como se fosse um escultor compulsivo. (</w:t>
            </w:r>
            <w:r>
              <w:fldChar w:fldCharType="begin"/>
            </w:r>
            <w:r>
              <w:instrText xml:space="preserve"> HYPERLINK "https://www.pensador.com/autor/augusto_cury/"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auto"/>
                <w:u w:val="none"/>
                <w:lang w:eastAsia="pt-BR"/>
              </w:rPr>
              <w:t>Augusto Cury</w:t>
            </w:r>
            <w:r>
              <w:rPr>
                <w:rStyle w:val="8"/>
                <w:rFonts w:ascii="Arial" w:hAnsi="Arial" w:cs="Arial"/>
                <w:color w:val="auto"/>
                <w:u w:val="none"/>
                <w:lang w:eastAsia="pt-BR"/>
              </w:rPr>
              <w:fldChar w:fldCharType="end"/>
            </w:r>
            <w:r>
              <w:rPr>
                <w:rFonts w:ascii="Arial" w:hAnsi="Arial" w:cs="Arial"/>
                <w:lang w:eastAsia="pt-BR"/>
              </w:rPr>
              <w:t>)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artesanato é tradicionalmente uma produção de caráter familiar, na qual o produtor – o artesão – possui os meios de produção (sendo o proprietário da oficina e das ferramentas) e trabalha só ou com a ajuda da família em sua própria casa, realizando todas as etapas da produção, desde o preparo da matéria-prima, até o acabamento, ou seja, não havendo geralmente divisão do trabalho ou especialização para a confecção de algum produto.</w:t>
            </w:r>
          </w:p>
          <w:p>
            <w:pPr>
              <w:spacing w:after="0" w:line="240" w:lineRule="auto"/>
              <w:ind w:left="1738" w:hanging="173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textWrapping"/>
            </w:r>
            <w:r>
              <w:rPr>
                <w:rFonts w:ascii="Arial" w:hAnsi="Arial" w:cs="Arial"/>
              </w:rPr>
              <w:t>Essa identidade vem sendo gerada, formada, desenvolvida ao longo dos tempos. Características e particularidades do processo e organização do trabalho desses artesãos foram modificadas ainda que alguns elementos permaneçam relacionados ao processo e à organização do trabalho industrial. O artesanato é um tipo de trabalho em que, os gêneros se misturam em suas atividades laborais, com algumas ressalvas. O objetivo geral é analisar o processo laboral e a construção da identidade no trabalho em artesanato em no Brasil. Analisar a relação entre a forma identitária laboral e outras formas identitárias construídas na trajetória biográfica do trabalhador em artesanato. Analisar a relação entre identidade social do trabalhador em artesanato e identidade cultural relacionada ao artesanato regional e nacional. Analisar a divisão social do trabalho em artesanato e a construção do gênero entre trabalhadores em artesanato em no Brasil. (VIERIA,2014).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artesanato ocupa um lugar de destaque no âmbito das atividades econômicas. A atividade artesanal apresenta-se como fonte de emprego e renda para mais de 8,5 milhões de pessoas no Brasil, e movimenta cerca de 28 bilhões de reais ou 2,8% do Produto Interno Bruto (PIB) do país. A palavra artesanato é a arte de criar objetos por meio da transformação da matéria-prima, usando as mãos como o principal instrumento de trabalho. Para as ações individuais o processo de atuação junto a grupos de produção artesanal é extremamente particular, são atividades realizadas, em sua maioria, por profissionais da área de design e/ou arquitetura de forma autônoma. Reconhecidos por meio da identidade singular dos seus trabalhos esses atores desenvolvem modelos próprios de atuação.</w:t>
            </w:r>
          </w:p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arte sempre foi a expressão máxima de um povo, sendo capaz de indicar as particularidades, as regionalidades e os marcos socioculturais que cada cultura possui. O artesanato, portanto, pode ser entendido como uma dessas formas de manifestações artísticas da sociedade, pois carrega questões sociais e de ancestralidade, a combinação entre a tradição e o contemporâneo, a transmissão de conhecimento entre gerações e, também, importância econômica em nível nacional.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Nosso projeto tem como finalidade mostrar a valorização e a produção de objetos feitos a partir de matéria-prima natural, como arte com resina, arte com biscuit, amigurumi, brincos e velas, tudo feito a mão. Temos como propósito fazer com que as pessoas gostem mais desse tipo de trabalho e fazer com que o cliente se interesse mais sobre essa arte. Com base nessas informações, será criado um site de vendas a partir desses produtos. </w:t>
            </w:r>
          </w:p>
          <w:p>
            <w:pPr>
              <w:snapToGrid w:val="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HPÓTESE / SOLUÇÃO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que nos levou a escolher esse tema foi pelo fato de que nós sempre gostamos muito de artesanato, não vemos muito essa área ser valorizada aqui em Cascavel e queremos que esse trabalho tenha mais visibilidade em nossa cidade. Também, uma de nós (Maria) tem interesse em seguir com essa ideia. </w:t>
            </w:r>
          </w:p>
        </w:tc>
      </w:tr>
    </w:tbl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Nós escolhemos esse tema por que temos uma admiração muito grande por essa arte, e queremos que esse trabalho tenha mais visibilidade em nossa cidade e também queremos que as pessoas possam ver essas artes com outros olhos.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eastAsia="Calibri" w:cs="Arial"/>
              </w:rPr>
            </w:pPr>
            <w:r>
              <w:rPr>
                <w:rFonts w:ascii="Arial" w:hAnsi="Arial" w:cs="Arial"/>
              </w:rPr>
              <w:t>Nosso projeto tem como finalidade mostrar a valorização e a produção de objetos feitos a partir de matéria-prima natural, como arte com resina, arte com biscuit, amigurumi, brincos e velas, tudo feito a mão. Temos como propósito fazer com que as pessoas gostem mais desse tipo de trabalho e fazer com que o cliente se interesse mais sobre essa arte. Com base nessas informações, será criado um site de vendas a partir desses produtos.</w:t>
            </w:r>
          </w:p>
          <w:p>
            <w:pPr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</w:pPr>
            <w:r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METODOLOGIA COMPARATIVA: o método comparativo se consiste em investigar coisas ou fatos e explicá-los segundo suas semelhanças e suas diferenças.</w:t>
            </w:r>
          </w:p>
          <w:p>
            <w:pPr>
              <w:numPr>
                <w:numId w:val="0"/>
              </w:numPr>
              <w:spacing w:line="360" w:lineRule="auto"/>
              <w:rPr>
                <w:rFonts w:ascii="Arial" w:hAnsi="Arial" w:cs="Arial"/>
              </w:rPr>
            </w:pP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</w:rPr>
        <w:t xml:space="preserve"> </w:t>
      </w:r>
    </w:p>
    <w:tbl>
      <w:tblPr>
        <w:tblStyle w:val="3"/>
        <w:tblW w:w="0" w:type="auto"/>
        <w:tblInd w:w="-6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8"/>
        <w:gridCol w:w="3632"/>
        <w:gridCol w:w="3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Loja Física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Loja virtual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Nossa loja virtual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Funciona em horário comercial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Funciona 24/7, todos os dias e o dia todo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Funciona 24/7, todos os dias e o dia todo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 consumidor pode tocar o produto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 consumidor visualiza os produtos por imagens ou vídeos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 consumidor visualiza os produtos por imagens ou vídeos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Pagamento pode ser feito por dinheiro, cartões, cheque, crediário, Pix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Pagamento pode ser feito por cartões, boleto, intermediadores, Pix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Pagamento apenas por pix ou dinheiro entregue em mãos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Ponto fixo de comercio para as vendas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Vendas e entregas nacionais e internacionais (para todo o mundo)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Vendas e entregas apenas para Cascavel-PR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Consumidor já sai da loja com o produto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Consumidor recebe o produto segundo a modalidade e prazo de entrega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Consumidor recebe o produto por nós mesmas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Se precisar fazer uma troca de produto, devolve na loja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Se precisar fazer uma troca de produto, a empresa faz logística reversa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Se precisar de troca nós mesmas iremos ate o cliente para realizar a troca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Exposição dos produtos acontece na vitrine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Exposição dos produtos acontece por meio de fotos, conteúdo e diagramação do site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Exposição dos produtos acontece por meio de fotos, conteúdo e diagramação do site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Divulgação acontece por mídias e boca a boca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Divulgação acontece por mídias, motores de busca e recomendações dos clientes na internet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Divulgação acontece por mídias, motores de busca e recomendações dos clientes na internet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VIEIRA, Geruza Silva de Oliveira et al. Artesanato: identidade e trabalho. 2014.</w:t>
            </w:r>
          </w:p>
          <w:p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SERAFIM, Elisa Feltran; CAVALCANTI, Virgínia; FERNANDES, Dulce Maria Paiva. DESIGN E ARTESANATO NO BRASIL: reflexões sobre modelos de atuação do design junto a grupos de produção artesanal.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SIMPÓSIO BRASILEIRO DE DESIGN SUSTENTÁVEL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5, p. 30-41, 2016.</w:t>
            </w:r>
          </w:p>
          <w:p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>ONO, Maristela Mitsuko. Design e Cultura: sintonia essencial. Curitiba: Edição da Autora, 2006.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rPr>
          <w:lang w:eastAsia="pt-BR"/>
        </w:rP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4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rPr>
              <w:lang w:eastAsia="pt-BR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bottom w:val="single" w:color="000000" w:sz="12" w:space="1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3"/>
              <w:rFonts w:cs="Arial"/>
              <w:sz w:val="15"/>
              <w:szCs w:val="15"/>
            </w:rPr>
            <w:t>http://www.ceepcascavel.com.br</w:t>
          </w:r>
          <w:r>
            <w:rPr>
              <w:rStyle w:val="13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3"/>
              <w:rFonts w:cs="Arial"/>
              <w:sz w:val="15"/>
              <w:szCs w:val="15"/>
            </w:rPr>
            <w:t>ceep@nrecascavel.com</w:t>
          </w:r>
          <w:r>
            <w:rPr>
              <w:rStyle w:val="13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ole_rId4" o:spid="_x0000_s3073" o:spt="75" type="#_x0000_t75" style="height:38.25pt;width:50.25pt;" o:ole="t" filled="f" stroked="f" coordsize="21600,21600" adj="0,0,0">
                <v:path/>
                <v:fill on="f" focussize="0,0"/>
                <v:stroke on="f"/>
                <v:imagedata r:id="rId3" o:title=""/>
                <o:lock v:ext="edit"/>
                <w10:wrap type="none"/>
                <w10:anchorlock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39"/>
    <w:rsid w:val="00082185"/>
    <w:rsid w:val="00242C33"/>
    <w:rsid w:val="002D2A9B"/>
    <w:rsid w:val="00340FE0"/>
    <w:rsid w:val="00483D6A"/>
    <w:rsid w:val="00630A0B"/>
    <w:rsid w:val="00672242"/>
    <w:rsid w:val="006F27F6"/>
    <w:rsid w:val="007D7F83"/>
    <w:rsid w:val="00844BDA"/>
    <w:rsid w:val="00890B39"/>
    <w:rsid w:val="008F048B"/>
    <w:rsid w:val="00B814E3"/>
    <w:rsid w:val="00B96E12"/>
    <w:rsid w:val="00BF1713"/>
    <w:rsid w:val="00D72C3C"/>
    <w:rsid w:val="00DB3E44"/>
    <w:rsid w:val="FFD9E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basedOn w:val="2"/>
    <w:qFormat/>
    <w:uiPriority w:val="6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character" w:customStyle="1" w:styleId="13">
    <w:name w:val="Link da Internet"/>
    <w:qFormat/>
    <w:uiPriority w:val="6"/>
    <w:rPr>
      <w:color w:val="0000FF"/>
      <w:u w:val="single"/>
    </w:rPr>
  </w:style>
  <w:style w:type="character" w:customStyle="1" w:styleId="14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5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7">
    <w:name w:val="WW8Num1z2"/>
    <w:qFormat/>
    <w:uiPriority w:val="3"/>
    <w:rPr>
      <w:rFonts w:ascii="Wingdings" w:hAnsi="Wingdings" w:cs="Wingdings"/>
    </w:rPr>
  </w:style>
  <w:style w:type="character" w:customStyle="1" w:styleId="18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9">
    <w:name w:val="WW8Num1z0"/>
    <w:qFormat/>
    <w:uiPriority w:val="3"/>
    <w:rPr>
      <w:rFonts w:ascii="Courier New" w:hAnsi="Courier New" w:cs="Courier New"/>
    </w:rPr>
  </w:style>
  <w:style w:type="character" w:customStyle="1" w:styleId="20">
    <w:name w:val="WW8Num1z3"/>
    <w:qFormat/>
    <w:uiPriority w:val="3"/>
    <w:rPr>
      <w:rFonts w:ascii="Symbol" w:hAnsi="Symbol" w:cs="Symbol"/>
    </w:rPr>
  </w:style>
  <w:style w:type="character" w:customStyle="1" w:styleId="21">
    <w:name w:val="WW8Num2z0"/>
    <w:qFormat/>
    <w:uiPriority w:val="3"/>
  </w:style>
  <w:style w:type="character" w:customStyle="1" w:styleId="22">
    <w:name w:val="Fonte parág. padrão1"/>
    <w:qFormat/>
    <w:uiPriority w:val="6"/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Cabeçalho e Rodapé"/>
    <w:basedOn w:val="1"/>
    <w:qFormat/>
    <w:uiPriority w:val="0"/>
  </w:style>
  <w:style w:type="paragraph" w:customStyle="1" w:styleId="25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6">
    <w:name w:val="Conteúdo da tabela"/>
    <w:basedOn w:val="1"/>
    <w:qFormat/>
    <w:uiPriority w:val="6"/>
    <w:pPr>
      <w:suppressLineNumbers/>
    </w:pPr>
  </w:style>
  <w:style w:type="paragraph" w:customStyle="1" w:styleId="27">
    <w:name w:val="Título de tabela"/>
    <w:basedOn w:val="26"/>
    <w:qFormat/>
    <w:uiPriority w:val="7"/>
    <w:pPr>
      <w:jc w:val="center"/>
    </w:pPr>
    <w:rPr>
      <w:b/>
      <w:bCs/>
    </w:rPr>
  </w:style>
  <w:style w:type="paragraph" w:customStyle="1" w:styleId="28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9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  <w:style w:type="paragraph" w:customStyle="1" w:styleId="30">
    <w:name w:val="frase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31">
    <w:name w:val="author-nam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1051</Words>
  <Characters>5678</Characters>
  <Lines>47</Lines>
  <Paragraphs>13</Paragraphs>
  <TotalTime>1</TotalTime>
  <ScaleCrop>false</ScaleCrop>
  <LinksUpToDate>false</LinksUpToDate>
  <CharactersWithSpaces>6716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2023-03-19T19:50:00Z</dcterms:created>
  <dc:creator>740.ch sg2</dc:creator>
  <cp:lastModifiedBy>aluno</cp:lastModifiedBy>
  <cp:lastPrinted>2013-03-13T13:42:00Z</cp:lastPrinted>
  <dcterms:modified xsi:type="dcterms:W3CDTF">2023-03-29T14:29:14Z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1033-11.1.0.10976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