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sz w:val="28"/>
          <w:szCs w:val="28"/>
        </w:rPr>
      </w:pPr>
      <w:bookmarkStart w:colFirst="0" w:colLast="0" w:name="_xrk9mlaj5d33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28"/>
          <w:szCs w:val="28"/>
        </w:rPr>
      </w:pPr>
      <w:bookmarkStart w:colFirst="0" w:colLast="0" w:name="_aghqdfmi3avx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Предмет тестування-праска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425.19685039370086" w:hanging="425.1968503937008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Вимога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При ввімкнені праски вона має нагріватися.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Атомарність:</w:t>
      </w:r>
      <w:r w:rsidDel="00000000" w:rsidR="00000000" w:rsidRPr="00000000">
        <w:rPr>
          <w:rtl w:val="0"/>
        </w:rPr>
        <w:t xml:space="preserve"> цю умову не можна поділити на будь які інші.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Несуперечність</w:t>
      </w:r>
      <w:r w:rsidDel="00000000" w:rsidR="00000000" w:rsidRPr="00000000">
        <w:rPr>
          <w:rtl w:val="0"/>
        </w:rPr>
        <w:t xml:space="preserve">: це перша умова і тому вона не суперечить іншим.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Тестованість</w:t>
      </w:r>
      <w:r w:rsidDel="00000000" w:rsidR="00000000" w:rsidRPr="00000000">
        <w:rPr>
          <w:rtl w:val="0"/>
        </w:rPr>
        <w:t xml:space="preserve">: це можна перевірити приладом для вимірювання температури.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Відстежуваність:</w:t>
      </w:r>
      <w:r w:rsidDel="00000000" w:rsidR="00000000" w:rsidRPr="00000000">
        <w:rPr>
          <w:rtl w:val="0"/>
        </w:rPr>
        <w:t xml:space="preserve"> це основна її функція і тому це обов'язково до перевірки.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566.9291338582675" w:hanging="425.1968503937007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Вимога:</w:t>
      </w:r>
      <w:r w:rsidDel="00000000" w:rsidR="00000000" w:rsidRPr="00000000">
        <w:rPr>
          <w:rtl w:val="0"/>
        </w:rPr>
        <w:t xml:space="preserve"> Наявність отвору для води. </w:t>
        <w:tab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Атомарність: </w:t>
      </w:r>
      <w:r w:rsidDel="00000000" w:rsidR="00000000" w:rsidRPr="00000000">
        <w:rPr>
          <w:rtl w:val="0"/>
        </w:rPr>
        <w:t xml:space="preserve">аналогічно.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Несуперечність:</w:t>
      </w:r>
      <w:r w:rsidDel="00000000" w:rsidR="00000000" w:rsidRPr="00000000">
        <w:rPr>
          <w:rtl w:val="0"/>
        </w:rPr>
        <w:t xml:space="preserve"> ця умова не суперечить іншій тому що перевіряють інші параметри.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Тестованість: </w:t>
      </w:r>
      <w:r w:rsidDel="00000000" w:rsidR="00000000" w:rsidRPr="00000000">
        <w:rPr>
          <w:rtl w:val="0"/>
        </w:rPr>
        <w:t xml:space="preserve">це можна візуально перевірити.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Відстежуваність:</w:t>
      </w:r>
      <w:r w:rsidDel="00000000" w:rsidR="00000000" w:rsidRPr="00000000">
        <w:rPr>
          <w:rtl w:val="0"/>
        </w:rPr>
        <w:t xml:space="preserve"> отвір необхідний в прасці для того щоб наповнити відсік з водою яка необхідна для режиму відпарювання.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Вимога:</w:t>
      </w:r>
      <w:r w:rsidDel="00000000" w:rsidR="00000000" w:rsidRPr="00000000">
        <w:rPr>
          <w:rtl w:val="0"/>
        </w:rPr>
        <w:t xml:space="preserve"> при зміні положення регулятора має змінюватися температура </w:t>
        <w:tab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Атомарність:</w:t>
      </w:r>
      <w:r w:rsidDel="00000000" w:rsidR="00000000" w:rsidRPr="00000000">
        <w:rPr>
          <w:rtl w:val="0"/>
        </w:rPr>
        <w:t xml:space="preserve"> аналогічно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Несуперечність:</w:t>
      </w:r>
      <w:r w:rsidDel="00000000" w:rsidR="00000000" w:rsidRPr="00000000">
        <w:rPr>
          <w:rtl w:val="0"/>
        </w:rPr>
        <w:t xml:space="preserve"> хоч обидві вимоги пов'язані з нагріванням але вони не суперечать одн одній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Тестованість: </w:t>
      </w:r>
      <w:r w:rsidDel="00000000" w:rsidR="00000000" w:rsidRPr="00000000">
        <w:rPr>
          <w:rtl w:val="0"/>
        </w:rPr>
        <w:t xml:space="preserve">цю вимогу можна перевірити за допомогою регулятора та приладу для вимірювання температури.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Відстежуваність: </w:t>
      </w:r>
      <w:r w:rsidDel="00000000" w:rsidR="00000000" w:rsidRPr="00000000">
        <w:rPr>
          <w:rtl w:val="0"/>
        </w:rPr>
        <w:t xml:space="preserve">регулятор є на приладі і має виконувати свої функції.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Beet Sprout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На мою думку кожна з цих технік має свій вклад для якісного фінального результату.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Кожна техніка тестування вимог не може бути самодостатньою. Більшість техніки мають бути присутні в процесі тестування вимог.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