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Фітнес- пляшка для води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Беру з пляшку в руки та перекладаю з руки в руки. Перевіряю для того щоб зрозуміти чи приємний матеріал поверхні та чи приємно тримати в руці. Чи немає скользіння.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Відкриваю та закриваю, щоб перевірити, наскільки міцно клапан закривається, і наскільки легко відкривається без додаткових зусиль.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 пляшка закрита перевертаю, трушу, щоб перевірити чи не протікає пляшка.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П'ю з неї воду щоб перевірити на зручність.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Кидаю її на підлогу щоб перевірити на міцність.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Набираю в пляшку гарячу воду щоб перевірити чи витримує температуру.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Ставлю в мікрохвильову піч щоб перевірити чи витримає пляшка не природне нагрівання.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Наливаю сік лимона, щоб перевірити, чи залишається аромат лимона після використання.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Наливаю воду та перевіряю чи дійсно співпадає ємність та яка вказана на пляшці.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Під час тестування виявила баг: коли пила воду і сильно нахилила пляшку, вода витікала через отвір для набору повітря, обливаючи мене.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Верифікація - те наскільки продукт відповідає технічному завданню.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Валідація- перевірка в тому що продукт виконує свої завдання.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Mighty Beet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Раннє тестування заощаджує час та гроші.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Я не відвезла своє авто на діагностику раніше і через це довелось вкласти більше грошей за ремонт.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Парадокс пестициду.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Обробляючи свої кімнатні рослини одним і тим самим добривом довгий час, не дає результату.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