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6C127" w14:textId="63B929A3" w:rsidR="006A21CC" w:rsidRPr="007602C0" w:rsidRDefault="006A21CC" w:rsidP="007602C0">
      <w:pPr>
        <w:spacing w:line="276" w:lineRule="auto"/>
        <w:rPr>
          <w:rFonts w:ascii="Arial" w:hAnsi="Arial" w:cs="Arial"/>
          <w:b/>
          <w:bCs/>
        </w:rPr>
      </w:pPr>
      <w:r w:rsidRPr="007602C0">
        <w:rPr>
          <w:rFonts w:ascii="Arial" w:hAnsi="Arial" w:cs="Arial"/>
          <w:b/>
          <w:bCs/>
        </w:rPr>
        <w:t xml:space="preserve">Maria Luiza dos Santos Caroquer </w:t>
      </w:r>
      <w:r w:rsidRPr="007602C0">
        <w:rPr>
          <w:rFonts w:ascii="Arial" w:hAnsi="Arial" w:cs="Arial"/>
          <w:b/>
          <w:bCs/>
        </w:rPr>
        <w:tab/>
      </w:r>
      <w:r w:rsidRPr="007602C0">
        <w:rPr>
          <w:rFonts w:ascii="Arial" w:hAnsi="Arial" w:cs="Arial"/>
          <w:b/>
          <w:bCs/>
        </w:rPr>
        <w:tab/>
      </w:r>
      <w:r w:rsidRPr="007602C0">
        <w:rPr>
          <w:rFonts w:ascii="Arial" w:hAnsi="Arial" w:cs="Arial"/>
          <w:b/>
          <w:bCs/>
        </w:rPr>
        <w:tab/>
        <w:t>5ºADS-NOT   | PWEB</w:t>
      </w:r>
    </w:p>
    <w:p w14:paraId="180112FB" w14:textId="77777777" w:rsidR="006A21CC" w:rsidRPr="007602C0" w:rsidRDefault="006A21CC" w:rsidP="007602C0">
      <w:pPr>
        <w:spacing w:line="276" w:lineRule="auto"/>
        <w:jc w:val="both"/>
        <w:rPr>
          <w:rFonts w:ascii="Arial" w:hAnsi="Arial" w:cs="Arial"/>
          <w:sz w:val="28"/>
          <w:szCs w:val="28"/>
        </w:rPr>
      </w:pPr>
    </w:p>
    <w:p w14:paraId="357231D1" w14:textId="77777777" w:rsidR="007602C0" w:rsidRPr="007602C0" w:rsidRDefault="007602C0" w:rsidP="007602C0">
      <w:pPr>
        <w:spacing w:after="0" w:line="276" w:lineRule="auto"/>
        <w:jc w:val="center"/>
        <w:rPr>
          <w:rFonts w:ascii="Arial" w:hAnsi="Arial" w:cs="Arial"/>
          <w:b/>
          <w:bCs/>
        </w:rPr>
      </w:pPr>
      <w:r w:rsidRPr="007602C0">
        <w:rPr>
          <w:rFonts w:ascii="Arial" w:hAnsi="Arial" w:cs="Arial"/>
          <w:b/>
          <w:bCs/>
          <w:sz w:val="28"/>
          <w:szCs w:val="28"/>
        </w:rPr>
        <w:t>API e Integrações</w:t>
      </w:r>
    </w:p>
    <w:p w14:paraId="1C2DA8AF" w14:textId="78EDF5C4" w:rsidR="006A21CC" w:rsidRDefault="007602C0" w:rsidP="007602C0">
      <w:pPr>
        <w:spacing w:after="0" w:line="276" w:lineRule="auto"/>
        <w:jc w:val="center"/>
        <w:rPr>
          <w:rFonts w:ascii="Arial" w:hAnsi="Arial" w:cs="Arial"/>
          <w:b/>
          <w:bCs/>
        </w:rPr>
      </w:pPr>
      <w:r w:rsidRPr="007602C0">
        <w:rPr>
          <w:rFonts w:ascii="Arial" w:hAnsi="Arial" w:cs="Arial"/>
          <w:b/>
          <w:bCs/>
        </w:rPr>
        <w:t xml:space="preserve"> Conceitos, Tipos, Ferramentas e Aplicações</w:t>
      </w:r>
    </w:p>
    <w:p w14:paraId="4C85B30C" w14:textId="77777777" w:rsidR="007602C0" w:rsidRPr="007602C0" w:rsidRDefault="007602C0" w:rsidP="007602C0">
      <w:pPr>
        <w:spacing w:after="0" w:line="276" w:lineRule="auto"/>
        <w:jc w:val="center"/>
        <w:rPr>
          <w:rFonts w:ascii="Arial" w:hAnsi="Arial" w:cs="Arial"/>
          <w:b/>
          <w:bCs/>
          <w:u w:val="single"/>
        </w:rPr>
      </w:pPr>
    </w:p>
    <w:p w14:paraId="4E2C32C8" w14:textId="420CA8C0" w:rsidR="006C7040" w:rsidRPr="007602C0" w:rsidRDefault="006C7040" w:rsidP="007602C0">
      <w:pPr>
        <w:pStyle w:val="PargrafodaLista"/>
        <w:numPr>
          <w:ilvl w:val="0"/>
          <w:numId w:val="8"/>
        </w:numPr>
        <w:spacing w:line="276" w:lineRule="auto"/>
        <w:jc w:val="both"/>
        <w:rPr>
          <w:rFonts w:ascii="Arial" w:hAnsi="Arial" w:cs="Arial"/>
          <w:b/>
          <w:bCs/>
        </w:rPr>
      </w:pPr>
      <w:r w:rsidRPr="007602C0">
        <w:rPr>
          <w:rFonts w:ascii="Arial" w:hAnsi="Arial" w:cs="Arial"/>
          <w:b/>
          <w:bCs/>
        </w:rPr>
        <w:t>Introdução</w:t>
      </w:r>
    </w:p>
    <w:p w14:paraId="3A34501C" w14:textId="22198842" w:rsidR="006C7040" w:rsidRPr="007602C0" w:rsidRDefault="006C7040" w:rsidP="007602C0">
      <w:pPr>
        <w:spacing w:line="276" w:lineRule="auto"/>
        <w:ind w:firstLine="709"/>
        <w:jc w:val="both"/>
        <w:rPr>
          <w:rFonts w:ascii="Arial" w:hAnsi="Arial" w:cs="Arial"/>
        </w:rPr>
      </w:pPr>
      <w:r w:rsidRPr="007602C0">
        <w:rPr>
          <w:rFonts w:ascii="Arial" w:hAnsi="Arial" w:cs="Arial"/>
        </w:rPr>
        <w:t xml:space="preserve">Hodiernamente, </w:t>
      </w:r>
      <w:r w:rsidRPr="006C7040">
        <w:rPr>
          <w:rFonts w:ascii="Arial" w:hAnsi="Arial" w:cs="Arial"/>
        </w:rPr>
        <w:t>com o crescimento dos serviços digitais, das plataformas em nuvem e dos aplicativos móveis</w:t>
      </w:r>
      <w:r w:rsidRPr="007602C0">
        <w:rPr>
          <w:rFonts w:ascii="Arial" w:hAnsi="Arial" w:cs="Arial"/>
        </w:rPr>
        <w:t xml:space="preserve">, a necessidade de </w:t>
      </w:r>
      <w:r w:rsidRPr="006C7040">
        <w:rPr>
          <w:rFonts w:ascii="Arial" w:hAnsi="Arial" w:cs="Arial"/>
        </w:rPr>
        <w:t>empresas e sistemas digitais se comunicar</w:t>
      </w:r>
      <w:r w:rsidRPr="007602C0">
        <w:rPr>
          <w:rFonts w:ascii="Arial" w:hAnsi="Arial" w:cs="Arial"/>
        </w:rPr>
        <w:t>em</w:t>
      </w:r>
      <w:r w:rsidRPr="006C7040">
        <w:rPr>
          <w:rFonts w:ascii="Arial" w:hAnsi="Arial" w:cs="Arial"/>
        </w:rPr>
        <w:t xml:space="preserve"> com </w:t>
      </w:r>
      <w:r w:rsidRPr="007602C0">
        <w:rPr>
          <w:rFonts w:ascii="Arial" w:hAnsi="Arial" w:cs="Arial"/>
        </w:rPr>
        <w:t xml:space="preserve">maior </w:t>
      </w:r>
      <w:r w:rsidRPr="006C7040">
        <w:rPr>
          <w:rFonts w:ascii="Arial" w:hAnsi="Arial" w:cs="Arial"/>
        </w:rPr>
        <w:t>frequência e rapidez</w:t>
      </w:r>
      <w:r w:rsidRPr="007602C0">
        <w:rPr>
          <w:rFonts w:ascii="Arial" w:hAnsi="Arial" w:cs="Arial"/>
        </w:rPr>
        <w:t xml:space="preserve"> passou a ser imperativo</w:t>
      </w:r>
      <w:r w:rsidRPr="006C7040">
        <w:rPr>
          <w:rFonts w:ascii="Arial" w:hAnsi="Arial" w:cs="Arial"/>
        </w:rPr>
        <w:t>.</w:t>
      </w:r>
      <w:r w:rsidRPr="007602C0">
        <w:rPr>
          <w:rFonts w:ascii="Arial" w:hAnsi="Arial" w:cs="Arial"/>
        </w:rPr>
        <w:t xml:space="preserve"> É sob esse panorama que </w:t>
      </w:r>
      <w:r w:rsidRPr="006C7040">
        <w:rPr>
          <w:rFonts w:ascii="Arial" w:hAnsi="Arial" w:cs="Arial"/>
        </w:rPr>
        <w:t xml:space="preserve">as APIs — sigla para </w:t>
      </w:r>
      <w:proofErr w:type="spellStart"/>
      <w:r w:rsidRPr="006C7040">
        <w:rPr>
          <w:rFonts w:ascii="Arial" w:hAnsi="Arial" w:cs="Arial"/>
          <w:i/>
          <w:iCs/>
        </w:rPr>
        <w:t>Application</w:t>
      </w:r>
      <w:proofErr w:type="spellEnd"/>
      <w:r w:rsidRPr="006C7040">
        <w:rPr>
          <w:rFonts w:ascii="Arial" w:hAnsi="Arial" w:cs="Arial"/>
          <w:i/>
          <w:iCs/>
        </w:rPr>
        <w:t xml:space="preserve"> </w:t>
      </w:r>
      <w:proofErr w:type="spellStart"/>
      <w:r w:rsidRPr="006C7040">
        <w:rPr>
          <w:rFonts w:ascii="Arial" w:hAnsi="Arial" w:cs="Arial"/>
          <w:i/>
          <w:iCs/>
        </w:rPr>
        <w:t>Programming</w:t>
      </w:r>
      <w:proofErr w:type="spellEnd"/>
      <w:r w:rsidRPr="006C7040">
        <w:rPr>
          <w:rFonts w:ascii="Arial" w:hAnsi="Arial" w:cs="Arial"/>
          <w:i/>
          <w:iCs/>
        </w:rPr>
        <w:t xml:space="preserve"> Interface</w:t>
      </w:r>
      <w:r w:rsidRPr="006C7040">
        <w:rPr>
          <w:rFonts w:ascii="Arial" w:hAnsi="Arial" w:cs="Arial"/>
        </w:rPr>
        <w:t xml:space="preserve"> — tornaram-se ferramentas essenciais no dia a dia da tecnologia da informação. Dessa forma, entender o que são APIs, como funcionam e quais ferramentas existem para utilizá-las tornou-se importante tanto para desenvolvedores quanto para gestores de tecnologia.</w:t>
      </w:r>
    </w:p>
    <w:p w14:paraId="7DF3C06D" w14:textId="0B2A1175" w:rsidR="002C0486" w:rsidRPr="007602C0" w:rsidRDefault="002C0486" w:rsidP="007602C0">
      <w:pPr>
        <w:spacing w:line="276" w:lineRule="auto"/>
        <w:ind w:firstLine="709"/>
        <w:jc w:val="both"/>
        <w:rPr>
          <w:rFonts w:ascii="Arial" w:hAnsi="Arial" w:cs="Arial"/>
        </w:rPr>
      </w:pPr>
      <w:r w:rsidRPr="007602C0">
        <w:rPr>
          <w:rFonts w:ascii="Arial" w:hAnsi="Arial" w:cs="Arial"/>
        </w:rPr>
        <w:t>E</w:t>
      </w:r>
      <w:r w:rsidR="006C7040" w:rsidRPr="006C7040">
        <w:rPr>
          <w:rFonts w:ascii="Arial" w:hAnsi="Arial" w:cs="Arial"/>
        </w:rPr>
        <w:t>ste trabalho</w:t>
      </w:r>
      <w:r w:rsidRPr="007602C0">
        <w:rPr>
          <w:rFonts w:ascii="Arial" w:hAnsi="Arial" w:cs="Arial"/>
        </w:rPr>
        <w:t>, de tal modo,</w:t>
      </w:r>
      <w:r w:rsidR="006C7040" w:rsidRPr="006C7040">
        <w:rPr>
          <w:rFonts w:ascii="Arial" w:hAnsi="Arial" w:cs="Arial"/>
        </w:rPr>
        <w:t xml:space="preserve"> organiza esse conteúdo em tópicos que vão dos conceitos básicos às aplicações práticas, passando pelos principais tipos, arquiteturas e ferramentas disponíveis no mercado.</w:t>
      </w:r>
    </w:p>
    <w:p w14:paraId="47B058CF" w14:textId="77777777" w:rsidR="002C0486" w:rsidRPr="006C7040" w:rsidRDefault="002C0486" w:rsidP="007602C0">
      <w:pPr>
        <w:spacing w:line="276" w:lineRule="auto"/>
        <w:ind w:firstLine="709"/>
        <w:jc w:val="both"/>
        <w:rPr>
          <w:rFonts w:ascii="Arial" w:hAnsi="Arial" w:cs="Arial"/>
          <w:b/>
          <w:bCs/>
        </w:rPr>
      </w:pPr>
      <w:r w:rsidRPr="006C7040">
        <w:rPr>
          <w:rFonts w:ascii="Arial" w:hAnsi="Arial" w:cs="Arial"/>
          <w:b/>
          <w:bCs/>
        </w:rPr>
        <w:t>2. Fundamentos Conceituais</w:t>
      </w:r>
    </w:p>
    <w:p w14:paraId="13B56D52" w14:textId="5F3C7196" w:rsidR="000A5B33" w:rsidRPr="007602C0" w:rsidRDefault="002C0486" w:rsidP="007602C0">
      <w:pPr>
        <w:spacing w:line="276" w:lineRule="auto"/>
        <w:ind w:firstLine="709"/>
        <w:jc w:val="both"/>
        <w:rPr>
          <w:rFonts w:ascii="Arial" w:hAnsi="Arial" w:cs="Arial"/>
          <w:b/>
          <w:bCs/>
        </w:rPr>
      </w:pPr>
      <w:r w:rsidRPr="006C7040">
        <w:rPr>
          <w:rFonts w:ascii="Arial" w:hAnsi="Arial" w:cs="Arial"/>
          <w:b/>
          <w:bCs/>
        </w:rPr>
        <w:t>2.1 O que é uma API</w:t>
      </w:r>
    </w:p>
    <w:p w14:paraId="1DF8BE27" w14:textId="67CF3872" w:rsidR="002C0486" w:rsidRPr="006C7040" w:rsidRDefault="002C0486" w:rsidP="007602C0">
      <w:pPr>
        <w:spacing w:line="276" w:lineRule="auto"/>
        <w:ind w:firstLine="709"/>
        <w:jc w:val="both"/>
        <w:rPr>
          <w:rFonts w:ascii="Arial" w:hAnsi="Arial" w:cs="Arial"/>
        </w:rPr>
      </w:pPr>
      <w:r w:rsidRPr="007602C0">
        <w:rPr>
          <w:rFonts w:ascii="Arial" w:hAnsi="Arial" w:cs="Arial"/>
        </w:rPr>
        <w:t>Conceitualmente, uma</w:t>
      </w:r>
      <w:r w:rsidRPr="006C7040">
        <w:rPr>
          <w:rFonts w:ascii="Arial" w:hAnsi="Arial" w:cs="Arial"/>
        </w:rPr>
        <w:t xml:space="preserve"> API é um conjunto de regras que define como dois sistemas podem se comunicar.</w:t>
      </w:r>
      <w:r w:rsidRPr="007602C0">
        <w:rPr>
          <w:rFonts w:ascii="Arial" w:hAnsi="Arial" w:cs="Arial"/>
        </w:rPr>
        <w:t xml:space="preserve"> E</w:t>
      </w:r>
      <w:r w:rsidRPr="006C7040">
        <w:rPr>
          <w:rFonts w:ascii="Arial" w:hAnsi="Arial" w:cs="Arial"/>
        </w:rPr>
        <w:t>la funciona como um contrato</w:t>
      </w:r>
      <w:r w:rsidRPr="007602C0">
        <w:rPr>
          <w:rFonts w:ascii="Arial" w:hAnsi="Arial" w:cs="Arial"/>
        </w:rPr>
        <w:t>,</w:t>
      </w:r>
      <w:r w:rsidRPr="006C7040">
        <w:rPr>
          <w:rFonts w:ascii="Arial" w:hAnsi="Arial" w:cs="Arial"/>
        </w:rPr>
        <w:t xml:space="preserve"> especifica</w:t>
      </w:r>
      <w:r w:rsidRPr="007602C0">
        <w:rPr>
          <w:rFonts w:ascii="Arial" w:hAnsi="Arial" w:cs="Arial"/>
        </w:rPr>
        <w:t>ndo</w:t>
      </w:r>
      <w:r w:rsidRPr="006C7040">
        <w:rPr>
          <w:rFonts w:ascii="Arial" w:hAnsi="Arial" w:cs="Arial"/>
        </w:rPr>
        <w:t xml:space="preserve"> o que pode ser solicitado, como fazer essa solicitação e o que será retornado como resposta. Dessa maneira, </w:t>
      </w:r>
      <w:r w:rsidRPr="007602C0">
        <w:rPr>
          <w:rFonts w:ascii="Arial" w:hAnsi="Arial" w:cs="Arial"/>
        </w:rPr>
        <w:t>podemos dizer que uma</w:t>
      </w:r>
      <w:r w:rsidRPr="006C7040">
        <w:rPr>
          <w:rFonts w:ascii="Arial" w:hAnsi="Arial" w:cs="Arial"/>
        </w:rPr>
        <w:t xml:space="preserve"> API funciona como uma ponte entre dois sistemas</w:t>
      </w:r>
      <w:r w:rsidR="000A5B33" w:rsidRPr="007602C0">
        <w:rPr>
          <w:rFonts w:ascii="Arial" w:hAnsi="Arial" w:cs="Arial"/>
        </w:rPr>
        <w:t>, atuando como</w:t>
      </w:r>
      <w:r w:rsidRPr="006C7040">
        <w:rPr>
          <w:rFonts w:ascii="Arial" w:hAnsi="Arial" w:cs="Arial"/>
        </w:rPr>
        <w:t xml:space="preserve"> uma “camada intermediária” que padroniza a troca de dados e a execução de ações</w:t>
      </w:r>
      <w:r w:rsidRPr="007602C0">
        <w:rPr>
          <w:rFonts w:ascii="Arial" w:hAnsi="Arial" w:cs="Arial"/>
        </w:rPr>
        <w:t xml:space="preserve"> entre </w:t>
      </w:r>
      <w:r w:rsidR="000A5B33" w:rsidRPr="007602C0">
        <w:rPr>
          <w:rFonts w:ascii="Arial" w:hAnsi="Arial" w:cs="Arial"/>
        </w:rPr>
        <w:t>estes</w:t>
      </w:r>
      <w:r w:rsidRPr="007602C0">
        <w:rPr>
          <w:rFonts w:ascii="Arial" w:hAnsi="Arial" w:cs="Arial"/>
        </w:rPr>
        <w:t xml:space="preserve">, </w:t>
      </w:r>
      <w:r w:rsidR="000A5B33" w:rsidRPr="007602C0">
        <w:rPr>
          <w:rFonts w:ascii="Arial" w:hAnsi="Arial" w:cs="Arial"/>
        </w:rPr>
        <w:t>os quais não precisam</w:t>
      </w:r>
      <w:r w:rsidRPr="006C7040">
        <w:rPr>
          <w:rFonts w:ascii="Arial" w:hAnsi="Arial" w:cs="Arial"/>
        </w:rPr>
        <w:t xml:space="preserve"> conhecer os detalhes internos um do outro</w:t>
      </w:r>
      <w:r w:rsidRPr="007602C0">
        <w:rPr>
          <w:rFonts w:ascii="Arial" w:hAnsi="Arial" w:cs="Arial"/>
        </w:rPr>
        <w:t>.</w:t>
      </w:r>
    </w:p>
    <w:p w14:paraId="6AA3B0D0" w14:textId="77777777" w:rsidR="002C0486" w:rsidRPr="006C7040" w:rsidRDefault="002C0486" w:rsidP="007602C0">
      <w:pPr>
        <w:spacing w:line="276" w:lineRule="auto"/>
        <w:ind w:firstLine="709"/>
        <w:jc w:val="both"/>
        <w:rPr>
          <w:rFonts w:ascii="Arial" w:hAnsi="Arial" w:cs="Arial"/>
        </w:rPr>
      </w:pPr>
      <w:r w:rsidRPr="006C7040">
        <w:rPr>
          <w:rFonts w:ascii="Arial" w:hAnsi="Arial" w:cs="Arial"/>
        </w:rPr>
        <w:t>Um exemplo simples é o de um aplicativo de clima que exibe a previsão do tempo. Nesse caso, o aplicativo não coleta os dados meteorológicos por conta própria, mas sim consulta uma API de clima, que retorna as informações já processadas e prontas para exibição.</w:t>
      </w:r>
    </w:p>
    <w:p w14:paraId="24C302D1" w14:textId="77777777" w:rsidR="002C0486" w:rsidRPr="006C7040" w:rsidRDefault="002C0486" w:rsidP="007602C0">
      <w:pPr>
        <w:spacing w:line="276" w:lineRule="auto"/>
        <w:ind w:firstLine="709"/>
        <w:jc w:val="both"/>
        <w:rPr>
          <w:rFonts w:ascii="Arial" w:hAnsi="Arial" w:cs="Arial"/>
          <w:b/>
          <w:bCs/>
        </w:rPr>
      </w:pPr>
      <w:r w:rsidRPr="006C7040">
        <w:rPr>
          <w:rFonts w:ascii="Arial" w:hAnsi="Arial" w:cs="Arial"/>
          <w:b/>
          <w:bCs/>
        </w:rPr>
        <w:t>2.2 Como uma API funciona</w:t>
      </w:r>
    </w:p>
    <w:p w14:paraId="684FCAF0" w14:textId="77777777" w:rsidR="002C0486" w:rsidRPr="006C7040" w:rsidRDefault="002C0486" w:rsidP="007602C0">
      <w:pPr>
        <w:spacing w:line="276" w:lineRule="auto"/>
        <w:ind w:firstLine="709"/>
        <w:jc w:val="both"/>
        <w:rPr>
          <w:rFonts w:ascii="Arial" w:hAnsi="Arial" w:cs="Arial"/>
        </w:rPr>
      </w:pPr>
      <w:r w:rsidRPr="006C7040">
        <w:rPr>
          <w:rFonts w:ascii="Arial" w:hAnsi="Arial" w:cs="Arial"/>
        </w:rPr>
        <w:t xml:space="preserve">O funcionamento de uma API envolve, de forma geral, quatro etapas. Primeiro, o sistema interessado envia uma </w:t>
      </w:r>
      <w:r w:rsidRPr="006C7040">
        <w:rPr>
          <w:rFonts w:ascii="Arial" w:hAnsi="Arial" w:cs="Arial"/>
          <w:b/>
          <w:bCs/>
        </w:rPr>
        <w:t>requisição</w:t>
      </w:r>
      <w:r w:rsidRPr="006C7040">
        <w:rPr>
          <w:rFonts w:ascii="Arial" w:hAnsi="Arial" w:cs="Arial"/>
        </w:rPr>
        <w:t xml:space="preserve"> ao endereço da API, chamado de </w:t>
      </w:r>
      <w:proofErr w:type="spellStart"/>
      <w:r w:rsidRPr="006C7040">
        <w:rPr>
          <w:rFonts w:ascii="Arial" w:hAnsi="Arial" w:cs="Arial"/>
          <w:i/>
          <w:iCs/>
        </w:rPr>
        <w:t>endpoint</w:t>
      </w:r>
      <w:proofErr w:type="spellEnd"/>
      <w:r w:rsidRPr="006C7040">
        <w:rPr>
          <w:rFonts w:ascii="Arial" w:hAnsi="Arial" w:cs="Arial"/>
        </w:rPr>
        <w:t xml:space="preserve">. Em seguida, a API verifica se o solicitante tem permissão para acessar aquele recurso, por meio de mecanismos de </w:t>
      </w:r>
      <w:r w:rsidRPr="006C7040">
        <w:rPr>
          <w:rFonts w:ascii="Arial" w:hAnsi="Arial" w:cs="Arial"/>
          <w:b/>
          <w:bCs/>
        </w:rPr>
        <w:t>autenticação</w:t>
      </w:r>
      <w:r w:rsidRPr="006C7040">
        <w:rPr>
          <w:rFonts w:ascii="Arial" w:hAnsi="Arial" w:cs="Arial"/>
        </w:rPr>
        <w:t xml:space="preserve">. Depois disso, a API </w:t>
      </w:r>
      <w:r w:rsidRPr="006C7040">
        <w:rPr>
          <w:rFonts w:ascii="Arial" w:hAnsi="Arial" w:cs="Arial"/>
          <w:b/>
          <w:bCs/>
        </w:rPr>
        <w:t>processa o pedido</w:t>
      </w:r>
      <w:r w:rsidRPr="006C7040">
        <w:rPr>
          <w:rFonts w:ascii="Arial" w:hAnsi="Arial" w:cs="Arial"/>
        </w:rPr>
        <w:t xml:space="preserve"> e, por fim, retorna uma </w:t>
      </w:r>
      <w:r w:rsidRPr="006C7040">
        <w:rPr>
          <w:rFonts w:ascii="Arial" w:hAnsi="Arial" w:cs="Arial"/>
          <w:b/>
          <w:bCs/>
        </w:rPr>
        <w:t>resposta</w:t>
      </w:r>
      <w:r w:rsidRPr="006C7040">
        <w:rPr>
          <w:rFonts w:ascii="Arial" w:hAnsi="Arial" w:cs="Arial"/>
        </w:rPr>
        <w:t xml:space="preserve"> com os dados solicitados, geralmente no formato JSON — uma estrutura de texto simples e organizada.</w:t>
      </w:r>
    </w:p>
    <w:p w14:paraId="5829502C" w14:textId="77777777" w:rsidR="002C0486" w:rsidRPr="006C7040" w:rsidRDefault="002C0486" w:rsidP="007602C0">
      <w:pPr>
        <w:spacing w:line="276" w:lineRule="auto"/>
        <w:ind w:firstLine="709"/>
        <w:jc w:val="both"/>
        <w:rPr>
          <w:rFonts w:ascii="Arial" w:hAnsi="Arial" w:cs="Arial"/>
          <w:b/>
          <w:bCs/>
        </w:rPr>
      </w:pPr>
      <w:r w:rsidRPr="006C7040">
        <w:rPr>
          <w:rFonts w:ascii="Arial" w:hAnsi="Arial" w:cs="Arial"/>
          <w:b/>
          <w:bCs/>
        </w:rPr>
        <w:lastRenderedPageBreak/>
        <w:t>2.3 Por que as APIs são importantes</w:t>
      </w:r>
    </w:p>
    <w:p w14:paraId="2541A263" w14:textId="60FF39E4" w:rsidR="000A5B33" w:rsidRPr="006C7040" w:rsidRDefault="002C0486" w:rsidP="007602C0">
      <w:pPr>
        <w:spacing w:line="276" w:lineRule="auto"/>
        <w:ind w:firstLine="709"/>
        <w:jc w:val="both"/>
        <w:rPr>
          <w:rFonts w:ascii="Arial" w:hAnsi="Arial" w:cs="Arial"/>
        </w:rPr>
      </w:pPr>
      <w:r w:rsidRPr="006C7040">
        <w:rPr>
          <w:rFonts w:ascii="Arial" w:hAnsi="Arial" w:cs="Arial"/>
        </w:rPr>
        <w:t>As APIs são importantes porque permitem que sistemas diferentes trabalhem juntos sem depender dos mesmos fornecedores ou tecnologias. Além disso, elas permitem que empresas ofereçam suas funcionalidades como serviço, abrindo novas possibilidades de negócio. Por isso, o conceito de "economia de APIs" ganhou força nos últimos anos, descrevendo um modelo em que dados e capacidades tecnológicas são compartilhados como produtos digitais.</w:t>
      </w:r>
    </w:p>
    <w:p w14:paraId="7DFC8F1F" w14:textId="77777777" w:rsidR="000A5B33" w:rsidRPr="006C7040" w:rsidRDefault="000A5B33" w:rsidP="007602C0">
      <w:pPr>
        <w:spacing w:line="276" w:lineRule="auto"/>
        <w:ind w:firstLine="709"/>
        <w:jc w:val="both"/>
        <w:rPr>
          <w:rFonts w:ascii="Arial" w:hAnsi="Arial" w:cs="Arial"/>
          <w:b/>
          <w:bCs/>
        </w:rPr>
      </w:pPr>
      <w:r w:rsidRPr="006C7040">
        <w:rPr>
          <w:rFonts w:ascii="Arial" w:hAnsi="Arial" w:cs="Arial"/>
          <w:b/>
          <w:bCs/>
        </w:rPr>
        <w:t>3. Tipos de API</w:t>
      </w:r>
    </w:p>
    <w:p w14:paraId="5D0B8E59" w14:textId="77777777" w:rsidR="000A5B33" w:rsidRPr="006C7040" w:rsidRDefault="000A5B33" w:rsidP="007602C0">
      <w:pPr>
        <w:spacing w:line="276" w:lineRule="auto"/>
        <w:ind w:firstLine="709"/>
        <w:jc w:val="both"/>
        <w:rPr>
          <w:rFonts w:ascii="Arial" w:hAnsi="Arial" w:cs="Arial"/>
          <w:b/>
          <w:bCs/>
        </w:rPr>
      </w:pPr>
      <w:r w:rsidRPr="006C7040">
        <w:rPr>
          <w:rFonts w:ascii="Arial" w:hAnsi="Arial" w:cs="Arial"/>
          <w:b/>
          <w:bCs/>
        </w:rPr>
        <w:t>3.1 Quanto ao público de acesso</w:t>
      </w:r>
    </w:p>
    <w:p w14:paraId="1F60D05D" w14:textId="77777777" w:rsidR="000A5B33" w:rsidRPr="006C7040" w:rsidRDefault="000A5B33" w:rsidP="007602C0">
      <w:pPr>
        <w:spacing w:line="276" w:lineRule="auto"/>
        <w:ind w:firstLine="709"/>
        <w:jc w:val="both"/>
        <w:rPr>
          <w:rFonts w:ascii="Arial" w:hAnsi="Arial" w:cs="Arial"/>
        </w:rPr>
      </w:pPr>
      <w:r w:rsidRPr="006C7040">
        <w:rPr>
          <w:rFonts w:ascii="Arial" w:hAnsi="Arial" w:cs="Arial"/>
        </w:rPr>
        <w:t xml:space="preserve">As APIs podem ser classificadas de acordo com quem tem permissão para utilizá-las. As </w:t>
      </w:r>
      <w:r w:rsidRPr="006C7040">
        <w:rPr>
          <w:rFonts w:ascii="Arial" w:hAnsi="Arial" w:cs="Arial"/>
          <w:b/>
          <w:bCs/>
        </w:rPr>
        <w:t>APIs públicas</w:t>
      </w:r>
      <w:r w:rsidRPr="006C7040">
        <w:rPr>
          <w:rFonts w:ascii="Arial" w:hAnsi="Arial" w:cs="Arial"/>
        </w:rPr>
        <w:t xml:space="preserve"> estão disponíveis para qualquer desenvolvedor, mediante cadastro. Já as </w:t>
      </w:r>
      <w:r w:rsidRPr="006C7040">
        <w:rPr>
          <w:rFonts w:ascii="Arial" w:hAnsi="Arial" w:cs="Arial"/>
          <w:b/>
          <w:bCs/>
        </w:rPr>
        <w:t>APIs privadas</w:t>
      </w:r>
      <w:r w:rsidRPr="006C7040">
        <w:rPr>
          <w:rFonts w:ascii="Arial" w:hAnsi="Arial" w:cs="Arial"/>
        </w:rPr>
        <w:t xml:space="preserve"> são utilizadas apenas internamente por uma organização, sem acesso externo. Por sua vez, as </w:t>
      </w:r>
      <w:r w:rsidRPr="006C7040">
        <w:rPr>
          <w:rFonts w:ascii="Arial" w:hAnsi="Arial" w:cs="Arial"/>
          <w:b/>
          <w:bCs/>
        </w:rPr>
        <w:t>APIs de parceiros</w:t>
      </w:r>
      <w:r w:rsidRPr="006C7040">
        <w:rPr>
          <w:rFonts w:ascii="Arial" w:hAnsi="Arial" w:cs="Arial"/>
        </w:rPr>
        <w:t xml:space="preserve"> são compartilhadas somente com empresas ou pessoas previamente autorizadas, geralmente por meio de contratos.</w:t>
      </w:r>
    </w:p>
    <w:p w14:paraId="60264611" w14:textId="77777777" w:rsidR="000A5B33" w:rsidRPr="006C7040" w:rsidRDefault="000A5B33" w:rsidP="007602C0">
      <w:pPr>
        <w:spacing w:line="276" w:lineRule="auto"/>
        <w:ind w:firstLine="709"/>
        <w:jc w:val="both"/>
        <w:rPr>
          <w:rFonts w:ascii="Arial" w:hAnsi="Arial" w:cs="Arial"/>
          <w:b/>
          <w:bCs/>
        </w:rPr>
      </w:pPr>
      <w:r w:rsidRPr="006C7040">
        <w:rPr>
          <w:rFonts w:ascii="Arial" w:hAnsi="Arial" w:cs="Arial"/>
          <w:b/>
          <w:bCs/>
        </w:rPr>
        <w:t>3.2 Quanto ao modelo de entrega</w:t>
      </w:r>
    </w:p>
    <w:p w14:paraId="375AE28D" w14:textId="77777777" w:rsidR="000A5B33" w:rsidRPr="006C7040" w:rsidRDefault="000A5B33" w:rsidP="007602C0">
      <w:pPr>
        <w:spacing w:line="276" w:lineRule="auto"/>
        <w:ind w:firstLine="709"/>
        <w:jc w:val="both"/>
        <w:rPr>
          <w:rFonts w:ascii="Arial" w:hAnsi="Arial" w:cs="Arial"/>
        </w:rPr>
      </w:pPr>
      <w:r w:rsidRPr="006C7040">
        <w:rPr>
          <w:rFonts w:ascii="Arial" w:hAnsi="Arial" w:cs="Arial"/>
        </w:rPr>
        <w:t xml:space="preserve">Além disso, as APIs também se diferenciam pelo modo como funcionam tecnicamente. As </w:t>
      </w:r>
      <w:r w:rsidRPr="006C7040">
        <w:rPr>
          <w:rFonts w:ascii="Arial" w:hAnsi="Arial" w:cs="Arial"/>
          <w:b/>
          <w:bCs/>
        </w:rPr>
        <w:t>APIs Web</w:t>
      </w:r>
      <w:r w:rsidRPr="006C7040">
        <w:rPr>
          <w:rFonts w:ascii="Arial" w:hAnsi="Arial" w:cs="Arial"/>
        </w:rPr>
        <w:t xml:space="preserve"> são as mais comuns e operam pela internet, utilizando o protocolo HTTP. As </w:t>
      </w:r>
      <w:r w:rsidRPr="006C7040">
        <w:rPr>
          <w:rFonts w:ascii="Arial" w:hAnsi="Arial" w:cs="Arial"/>
          <w:b/>
          <w:bCs/>
        </w:rPr>
        <w:t>APIs de biblioteca</w:t>
      </w:r>
      <w:r w:rsidRPr="006C7040">
        <w:rPr>
          <w:rFonts w:ascii="Arial" w:hAnsi="Arial" w:cs="Arial"/>
        </w:rPr>
        <w:t xml:space="preserve"> funcionam diretamente no ambiente de programação, sem necessidade de conexão com a rede. Já as </w:t>
      </w:r>
      <w:r w:rsidRPr="006C7040">
        <w:rPr>
          <w:rFonts w:ascii="Arial" w:hAnsi="Arial" w:cs="Arial"/>
          <w:b/>
          <w:bCs/>
        </w:rPr>
        <w:t>APIs de sistema operacional</w:t>
      </w:r>
      <w:r w:rsidRPr="006C7040">
        <w:rPr>
          <w:rFonts w:ascii="Arial" w:hAnsi="Arial" w:cs="Arial"/>
        </w:rPr>
        <w:t xml:space="preserve"> permitem que programas acessem recursos do computador, como arquivos e dispositivos.</w:t>
      </w:r>
    </w:p>
    <w:p w14:paraId="34B21609" w14:textId="77777777" w:rsidR="000A5B33" w:rsidRPr="006C7040" w:rsidRDefault="000A5B33" w:rsidP="007602C0">
      <w:pPr>
        <w:spacing w:line="276" w:lineRule="auto"/>
        <w:ind w:firstLine="709"/>
        <w:jc w:val="both"/>
        <w:rPr>
          <w:rFonts w:ascii="Arial" w:hAnsi="Arial" w:cs="Arial"/>
        </w:rPr>
      </w:pPr>
      <w:r w:rsidRPr="006C7040">
        <w:rPr>
          <w:rFonts w:ascii="Arial" w:hAnsi="Arial" w:cs="Arial"/>
        </w:rPr>
        <w:pict w14:anchorId="3F431D7D">
          <v:rect id="_x0000_i1193" style="width:0;height:1.5pt" o:hralign="center" o:hrstd="t" o:hr="t" fillcolor="#a0a0a0" stroked="f"/>
        </w:pict>
      </w:r>
    </w:p>
    <w:p w14:paraId="2F0436CE" w14:textId="77777777" w:rsidR="000A5B33" w:rsidRPr="006C7040" w:rsidRDefault="000A5B33" w:rsidP="007602C0">
      <w:pPr>
        <w:spacing w:line="276" w:lineRule="auto"/>
        <w:ind w:firstLine="709"/>
        <w:jc w:val="both"/>
        <w:rPr>
          <w:rFonts w:ascii="Arial" w:hAnsi="Arial" w:cs="Arial"/>
          <w:b/>
          <w:bCs/>
        </w:rPr>
      </w:pPr>
      <w:r w:rsidRPr="006C7040">
        <w:rPr>
          <w:rFonts w:ascii="Arial" w:hAnsi="Arial" w:cs="Arial"/>
          <w:b/>
          <w:bCs/>
        </w:rPr>
        <w:t>4. Arquiteturas de Integração</w:t>
      </w:r>
    </w:p>
    <w:p w14:paraId="4FB74704" w14:textId="77777777" w:rsidR="000A5B33" w:rsidRPr="006C7040" w:rsidRDefault="000A5B33" w:rsidP="007602C0">
      <w:pPr>
        <w:spacing w:line="276" w:lineRule="auto"/>
        <w:ind w:firstLine="709"/>
        <w:jc w:val="both"/>
        <w:rPr>
          <w:rFonts w:ascii="Arial" w:hAnsi="Arial" w:cs="Arial"/>
          <w:b/>
          <w:bCs/>
        </w:rPr>
      </w:pPr>
      <w:r w:rsidRPr="006C7040">
        <w:rPr>
          <w:rFonts w:ascii="Arial" w:hAnsi="Arial" w:cs="Arial"/>
          <w:b/>
          <w:bCs/>
        </w:rPr>
        <w:t>4.1 REST</w:t>
      </w:r>
    </w:p>
    <w:p w14:paraId="452C378C" w14:textId="77777777" w:rsidR="000A5B33" w:rsidRPr="006C7040" w:rsidRDefault="000A5B33" w:rsidP="007602C0">
      <w:pPr>
        <w:spacing w:line="276" w:lineRule="auto"/>
        <w:ind w:firstLine="709"/>
        <w:jc w:val="both"/>
        <w:rPr>
          <w:rFonts w:ascii="Arial" w:hAnsi="Arial" w:cs="Arial"/>
        </w:rPr>
      </w:pPr>
      <w:r w:rsidRPr="006C7040">
        <w:rPr>
          <w:rFonts w:ascii="Arial" w:hAnsi="Arial" w:cs="Arial"/>
        </w:rPr>
        <w:t xml:space="preserve">A arquitetura REST é atualmente a mais utilizada para o desenvolvimento de APIs Web. Ela se baseia no protocolo HTTP e organiza a comunicação em torno de recursos identificados por URLs. Assim, operações como </w:t>
      </w:r>
      <w:r w:rsidRPr="006C7040">
        <w:rPr>
          <w:rFonts w:ascii="Arial" w:hAnsi="Arial" w:cs="Arial"/>
          <w:b/>
          <w:bCs/>
        </w:rPr>
        <w:t>buscar, criar, atualizar e deletar dados</w:t>
      </w:r>
      <w:r w:rsidRPr="006C7040">
        <w:rPr>
          <w:rFonts w:ascii="Arial" w:hAnsi="Arial" w:cs="Arial"/>
        </w:rPr>
        <w:t xml:space="preserve"> são representadas pelos métodos </w:t>
      </w:r>
      <w:r w:rsidRPr="006C7040">
        <w:rPr>
          <w:rFonts w:ascii="Arial" w:hAnsi="Arial" w:cs="Arial"/>
          <w:b/>
          <w:bCs/>
        </w:rPr>
        <w:t>GET, POST, PUT e DELETE</w:t>
      </w:r>
      <w:r w:rsidRPr="006C7040">
        <w:rPr>
          <w:rFonts w:ascii="Arial" w:hAnsi="Arial" w:cs="Arial"/>
        </w:rPr>
        <w:t>, respectivamente. Por ser simples, leve e amplamente suportada, tornou-se o padrão preferido na maioria dos projetos modernos.</w:t>
      </w:r>
    </w:p>
    <w:p w14:paraId="4C5BE08F" w14:textId="77777777" w:rsidR="000A5B33" w:rsidRPr="006C7040" w:rsidRDefault="000A5B33" w:rsidP="007602C0">
      <w:pPr>
        <w:spacing w:line="276" w:lineRule="auto"/>
        <w:ind w:firstLine="709"/>
        <w:jc w:val="both"/>
        <w:rPr>
          <w:rFonts w:ascii="Arial" w:hAnsi="Arial" w:cs="Arial"/>
          <w:b/>
          <w:bCs/>
        </w:rPr>
      </w:pPr>
      <w:r w:rsidRPr="006C7040">
        <w:rPr>
          <w:rFonts w:ascii="Arial" w:hAnsi="Arial" w:cs="Arial"/>
          <w:b/>
          <w:bCs/>
        </w:rPr>
        <w:t>4.2 SOAP</w:t>
      </w:r>
    </w:p>
    <w:p w14:paraId="7BC29A99" w14:textId="77777777" w:rsidR="000A5B33" w:rsidRPr="006C7040" w:rsidRDefault="000A5B33" w:rsidP="007602C0">
      <w:pPr>
        <w:spacing w:line="276" w:lineRule="auto"/>
        <w:ind w:firstLine="709"/>
        <w:jc w:val="both"/>
        <w:rPr>
          <w:rFonts w:ascii="Arial" w:hAnsi="Arial" w:cs="Arial"/>
        </w:rPr>
      </w:pPr>
      <w:r w:rsidRPr="006C7040">
        <w:rPr>
          <w:rFonts w:ascii="Arial" w:hAnsi="Arial" w:cs="Arial"/>
        </w:rPr>
        <w:t>O SOAP é um protocolo mais antigo e mais rígido, baseado em mensagens no formato XML. Embora seja menos flexível que o REST, ainda é amplamente utilizado em ambientes corporativos e financeiros, onde há exigências rigorosas de segurança e rastreabilidade. Por isso, sistemas bancários e governamentais frequentemente ainda o adotam.</w:t>
      </w:r>
    </w:p>
    <w:p w14:paraId="73B1D8D0" w14:textId="77777777" w:rsidR="000A5B33" w:rsidRPr="006C7040" w:rsidRDefault="000A5B33" w:rsidP="007602C0">
      <w:pPr>
        <w:spacing w:line="276" w:lineRule="auto"/>
        <w:ind w:firstLine="709"/>
        <w:jc w:val="both"/>
        <w:rPr>
          <w:rFonts w:ascii="Arial" w:hAnsi="Arial" w:cs="Arial"/>
          <w:b/>
          <w:bCs/>
        </w:rPr>
      </w:pPr>
      <w:r w:rsidRPr="006C7040">
        <w:rPr>
          <w:rFonts w:ascii="Arial" w:hAnsi="Arial" w:cs="Arial"/>
          <w:b/>
          <w:bCs/>
        </w:rPr>
        <w:lastRenderedPageBreak/>
        <w:t xml:space="preserve">4.3 </w:t>
      </w:r>
      <w:proofErr w:type="spellStart"/>
      <w:r w:rsidRPr="006C7040">
        <w:rPr>
          <w:rFonts w:ascii="Arial" w:hAnsi="Arial" w:cs="Arial"/>
          <w:b/>
          <w:bCs/>
        </w:rPr>
        <w:t>GraphQL</w:t>
      </w:r>
      <w:proofErr w:type="spellEnd"/>
    </w:p>
    <w:p w14:paraId="08D79FDF" w14:textId="77777777" w:rsidR="000A5B33" w:rsidRPr="006C7040" w:rsidRDefault="000A5B33" w:rsidP="007602C0">
      <w:pPr>
        <w:spacing w:line="276" w:lineRule="auto"/>
        <w:ind w:firstLine="709"/>
        <w:jc w:val="both"/>
        <w:rPr>
          <w:rFonts w:ascii="Arial" w:hAnsi="Arial" w:cs="Arial"/>
        </w:rPr>
      </w:pPr>
      <w:r w:rsidRPr="006C7040">
        <w:rPr>
          <w:rFonts w:ascii="Arial" w:hAnsi="Arial" w:cs="Arial"/>
        </w:rPr>
        <w:t xml:space="preserve">O </w:t>
      </w:r>
      <w:proofErr w:type="spellStart"/>
      <w:r w:rsidRPr="006C7040">
        <w:rPr>
          <w:rFonts w:ascii="Arial" w:hAnsi="Arial" w:cs="Arial"/>
        </w:rPr>
        <w:t>GraphQL</w:t>
      </w:r>
      <w:proofErr w:type="spellEnd"/>
      <w:r w:rsidRPr="006C7040">
        <w:rPr>
          <w:rFonts w:ascii="Arial" w:hAnsi="Arial" w:cs="Arial"/>
        </w:rPr>
        <w:t xml:space="preserve"> é uma alternativa mais recente, desenvolvida pelo Facebook em 2015. Diferentemente do REST, ele permite que o consumidor especifique exatamente quais dados deseja receber, evitando o envio de informações desnecessárias. Assim, é especialmente útil em aplicações móveis, onde o consumo de dados deve ser otimizado.</w:t>
      </w:r>
    </w:p>
    <w:p w14:paraId="531CEEAD" w14:textId="77777777" w:rsidR="000A5B33" w:rsidRPr="006C7040" w:rsidRDefault="000A5B33" w:rsidP="007602C0">
      <w:pPr>
        <w:spacing w:line="276" w:lineRule="auto"/>
        <w:ind w:firstLine="709"/>
        <w:jc w:val="both"/>
        <w:rPr>
          <w:rFonts w:ascii="Arial" w:hAnsi="Arial" w:cs="Arial"/>
          <w:b/>
          <w:bCs/>
        </w:rPr>
      </w:pPr>
      <w:r w:rsidRPr="006C7040">
        <w:rPr>
          <w:rFonts w:ascii="Arial" w:hAnsi="Arial" w:cs="Arial"/>
          <w:b/>
          <w:bCs/>
        </w:rPr>
        <w:t xml:space="preserve">4.4 </w:t>
      </w:r>
      <w:proofErr w:type="spellStart"/>
      <w:r w:rsidRPr="006C7040">
        <w:rPr>
          <w:rFonts w:ascii="Arial" w:hAnsi="Arial" w:cs="Arial"/>
          <w:b/>
          <w:bCs/>
        </w:rPr>
        <w:t>Webhooks</w:t>
      </w:r>
      <w:proofErr w:type="spellEnd"/>
    </w:p>
    <w:p w14:paraId="17FD3353" w14:textId="77777777" w:rsidR="000A5B33" w:rsidRPr="006C7040" w:rsidRDefault="000A5B33" w:rsidP="007602C0">
      <w:pPr>
        <w:spacing w:line="276" w:lineRule="auto"/>
        <w:ind w:firstLine="709"/>
        <w:jc w:val="both"/>
        <w:rPr>
          <w:rFonts w:ascii="Arial" w:hAnsi="Arial" w:cs="Arial"/>
        </w:rPr>
      </w:pPr>
      <w:r w:rsidRPr="006C7040">
        <w:rPr>
          <w:rFonts w:ascii="Arial" w:hAnsi="Arial" w:cs="Arial"/>
        </w:rPr>
        <w:t xml:space="preserve">Os </w:t>
      </w:r>
      <w:proofErr w:type="spellStart"/>
      <w:r w:rsidRPr="006C7040">
        <w:rPr>
          <w:rFonts w:ascii="Arial" w:hAnsi="Arial" w:cs="Arial"/>
        </w:rPr>
        <w:t>webhooks</w:t>
      </w:r>
      <w:proofErr w:type="spellEnd"/>
      <w:r w:rsidRPr="006C7040">
        <w:rPr>
          <w:rFonts w:ascii="Arial" w:hAnsi="Arial" w:cs="Arial"/>
        </w:rPr>
        <w:t xml:space="preserve"> funcionam de forma diferente das APIs tradicionais. Em vez de o consumidor fazer uma solicitação e aguardar uma resposta, o próprio sistema provedor envia uma notificação automaticamente quando determinado evento ocorre. Por esse motivo, são muito utilizados em integrações que exigem resposta em tempo real, como confirmações de pagamento e alertas de entrega.</w:t>
      </w:r>
    </w:p>
    <w:p w14:paraId="3699C0EB" w14:textId="2B3DBE51" w:rsidR="00EE33E7" w:rsidRPr="006C7040" w:rsidRDefault="00EE33E7" w:rsidP="007602C0">
      <w:pPr>
        <w:spacing w:line="276" w:lineRule="auto"/>
        <w:ind w:firstLine="709"/>
        <w:jc w:val="both"/>
        <w:rPr>
          <w:rFonts w:ascii="Arial" w:hAnsi="Arial" w:cs="Arial"/>
          <w:b/>
          <w:bCs/>
        </w:rPr>
      </w:pPr>
      <w:r w:rsidRPr="006C7040">
        <w:rPr>
          <w:rFonts w:ascii="Arial" w:hAnsi="Arial" w:cs="Arial"/>
          <w:b/>
          <w:bCs/>
        </w:rPr>
        <w:t>5. Ferramentas de Suporte</w:t>
      </w:r>
    </w:p>
    <w:p w14:paraId="790DFFC1" w14:textId="77777777" w:rsidR="00EE33E7" w:rsidRPr="006C7040" w:rsidRDefault="00EE33E7" w:rsidP="007602C0">
      <w:pPr>
        <w:spacing w:line="276" w:lineRule="auto"/>
        <w:ind w:firstLine="709"/>
        <w:jc w:val="both"/>
        <w:rPr>
          <w:rFonts w:ascii="Arial" w:hAnsi="Arial" w:cs="Arial"/>
          <w:b/>
          <w:bCs/>
        </w:rPr>
      </w:pPr>
      <w:r w:rsidRPr="006C7040">
        <w:rPr>
          <w:rFonts w:ascii="Arial" w:hAnsi="Arial" w:cs="Arial"/>
          <w:b/>
          <w:bCs/>
        </w:rPr>
        <w:t>5.1 Ferramentas de teste e desenvolvimento</w:t>
      </w:r>
    </w:p>
    <w:p w14:paraId="29198713" w14:textId="77777777" w:rsidR="00EE33E7" w:rsidRPr="006C7040" w:rsidRDefault="00EE33E7" w:rsidP="007602C0">
      <w:pPr>
        <w:spacing w:line="276" w:lineRule="auto"/>
        <w:ind w:firstLine="709"/>
        <w:jc w:val="both"/>
        <w:rPr>
          <w:rFonts w:ascii="Arial" w:hAnsi="Arial" w:cs="Arial"/>
        </w:rPr>
      </w:pPr>
      <w:r w:rsidRPr="006C7040">
        <w:rPr>
          <w:rFonts w:ascii="Arial" w:hAnsi="Arial" w:cs="Arial"/>
        </w:rPr>
        <w:t xml:space="preserve">Para criar e testar APIs, existem diversas ferramentas disponíveis. O </w:t>
      </w:r>
      <w:proofErr w:type="spellStart"/>
      <w:r w:rsidRPr="006C7040">
        <w:rPr>
          <w:rFonts w:ascii="Arial" w:hAnsi="Arial" w:cs="Arial"/>
          <w:b/>
          <w:bCs/>
        </w:rPr>
        <w:t>Postman</w:t>
      </w:r>
      <w:proofErr w:type="spellEnd"/>
      <w:r w:rsidRPr="006C7040">
        <w:rPr>
          <w:rFonts w:ascii="Arial" w:hAnsi="Arial" w:cs="Arial"/>
        </w:rPr>
        <w:t xml:space="preserve"> é uma das mais populares, permitindo enviar requisições, visualizar respostas e automatizar testes de forma simples. Já o </w:t>
      </w:r>
      <w:proofErr w:type="spellStart"/>
      <w:r w:rsidRPr="006C7040">
        <w:rPr>
          <w:rFonts w:ascii="Arial" w:hAnsi="Arial" w:cs="Arial"/>
          <w:b/>
          <w:bCs/>
        </w:rPr>
        <w:t>Insomnia</w:t>
      </w:r>
      <w:proofErr w:type="spellEnd"/>
      <w:r w:rsidRPr="006C7040">
        <w:rPr>
          <w:rFonts w:ascii="Arial" w:hAnsi="Arial" w:cs="Arial"/>
        </w:rPr>
        <w:t xml:space="preserve"> oferece uma alternativa mais leve, com foco na produtividade do desenvolvedor. Além disso, o </w:t>
      </w:r>
      <w:r w:rsidRPr="006C7040">
        <w:rPr>
          <w:rFonts w:ascii="Arial" w:hAnsi="Arial" w:cs="Arial"/>
          <w:b/>
          <w:bCs/>
        </w:rPr>
        <w:t>Swagger</w:t>
      </w:r>
      <w:r w:rsidRPr="006C7040">
        <w:rPr>
          <w:rFonts w:ascii="Arial" w:hAnsi="Arial" w:cs="Arial"/>
        </w:rPr>
        <w:t xml:space="preserve"> permite documentar e visualizar APIs de forma interativa, facilitando o entendimento por parte de outros desenvolvedores.</w:t>
      </w:r>
    </w:p>
    <w:p w14:paraId="535FB666" w14:textId="77777777" w:rsidR="00EE33E7" w:rsidRPr="006C7040" w:rsidRDefault="00EE33E7" w:rsidP="007602C0">
      <w:pPr>
        <w:spacing w:line="276" w:lineRule="auto"/>
        <w:ind w:firstLine="709"/>
        <w:jc w:val="both"/>
        <w:rPr>
          <w:rFonts w:ascii="Arial" w:hAnsi="Arial" w:cs="Arial"/>
          <w:b/>
          <w:bCs/>
        </w:rPr>
      </w:pPr>
      <w:r w:rsidRPr="006C7040">
        <w:rPr>
          <w:rFonts w:ascii="Arial" w:hAnsi="Arial" w:cs="Arial"/>
          <w:b/>
          <w:bCs/>
        </w:rPr>
        <w:t>5.2 Ferramentas de integração sem código</w:t>
      </w:r>
    </w:p>
    <w:p w14:paraId="19E5405F" w14:textId="77777777" w:rsidR="00EE33E7" w:rsidRPr="006C7040" w:rsidRDefault="00EE33E7" w:rsidP="007602C0">
      <w:pPr>
        <w:spacing w:line="276" w:lineRule="auto"/>
        <w:ind w:firstLine="709"/>
        <w:jc w:val="both"/>
        <w:rPr>
          <w:rFonts w:ascii="Arial" w:hAnsi="Arial" w:cs="Arial"/>
        </w:rPr>
      </w:pPr>
      <w:r w:rsidRPr="006C7040">
        <w:rPr>
          <w:rFonts w:ascii="Arial" w:hAnsi="Arial" w:cs="Arial"/>
        </w:rPr>
        <w:t xml:space="preserve">Para quem não tem familiaridade com programação, existem plataformas que permitem criar integrações de forma visual, sem escrever código. O </w:t>
      </w:r>
      <w:proofErr w:type="spellStart"/>
      <w:r w:rsidRPr="006C7040">
        <w:rPr>
          <w:rFonts w:ascii="Arial" w:hAnsi="Arial" w:cs="Arial"/>
          <w:b/>
          <w:bCs/>
        </w:rPr>
        <w:t>Zapier</w:t>
      </w:r>
      <w:proofErr w:type="spellEnd"/>
      <w:r w:rsidRPr="006C7040">
        <w:rPr>
          <w:rFonts w:ascii="Arial" w:hAnsi="Arial" w:cs="Arial"/>
        </w:rPr>
        <w:t xml:space="preserve"> e o </w:t>
      </w:r>
      <w:r w:rsidRPr="006C7040">
        <w:rPr>
          <w:rFonts w:ascii="Arial" w:hAnsi="Arial" w:cs="Arial"/>
          <w:b/>
          <w:bCs/>
        </w:rPr>
        <w:t>Make</w:t>
      </w:r>
      <w:r w:rsidRPr="006C7040">
        <w:rPr>
          <w:rFonts w:ascii="Arial" w:hAnsi="Arial" w:cs="Arial"/>
        </w:rPr>
        <w:t xml:space="preserve"> (antigo </w:t>
      </w:r>
      <w:proofErr w:type="spellStart"/>
      <w:r w:rsidRPr="006C7040">
        <w:rPr>
          <w:rFonts w:ascii="Arial" w:hAnsi="Arial" w:cs="Arial"/>
        </w:rPr>
        <w:t>Integromat</w:t>
      </w:r>
      <w:proofErr w:type="spellEnd"/>
      <w:r w:rsidRPr="006C7040">
        <w:rPr>
          <w:rFonts w:ascii="Arial" w:hAnsi="Arial" w:cs="Arial"/>
        </w:rPr>
        <w:t xml:space="preserve">) são exemplos consolidados, possibilitando a conexão entre centenas de aplicativos por meio de fluxos automatizados. Da mesma forma, o </w:t>
      </w:r>
      <w:r w:rsidRPr="006C7040">
        <w:rPr>
          <w:rFonts w:ascii="Arial" w:hAnsi="Arial" w:cs="Arial"/>
          <w:b/>
          <w:bCs/>
        </w:rPr>
        <w:t>n8n</w:t>
      </w:r>
      <w:r w:rsidRPr="006C7040">
        <w:rPr>
          <w:rFonts w:ascii="Arial" w:hAnsi="Arial" w:cs="Arial"/>
        </w:rPr>
        <w:t xml:space="preserve"> oferece recursos semelhantes com uma opção de uso em servidores próprios, o que garante mais controle sobre os dados.</w:t>
      </w:r>
    </w:p>
    <w:p w14:paraId="0AE343C6" w14:textId="77777777" w:rsidR="00EE33E7" w:rsidRPr="006C7040" w:rsidRDefault="00EE33E7" w:rsidP="007602C0">
      <w:pPr>
        <w:spacing w:line="276" w:lineRule="auto"/>
        <w:ind w:firstLine="709"/>
        <w:jc w:val="both"/>
        <w:rPr>
          <w:rFonts w:ascii="Arial" w:hAnsi="Arial" w:cs="Arial"/>
          <w:b/>
          <w:bCs/>
        </w:rPr>
      </w:pPr>
      <w:r w:rsidRPr="006C7040">
        <w:rPr>
          <w:rFonts w:ascii="Arial" w:hAnsi="Arial" w:cs="Arial"/>
          <w:b/>
          <w:bCs/>
        </w:rPr>
        <w:t>5.3 Plataformas de gerenciamento de APIs</w:t>
      </w:r>
    </w:p>
    <w:p w14:paraId="4BABAC71" w14:textId="77777777" w:rsidR="00EE33E7" w:rsidRPr="006C7040" w:rsidRDefault="00EE33E7" w:rsidP="007602C0">
      <w:pPr>
        <w:spacing w:line="276" w:lineRule="auto"/>
        <w:ind w:firstLine="709"/>
        <w:jc w:val="both"/>
        <w:rPr>
          <w:rFonts w:ascii="Arial" w:hAnsi="Arial" w:cs="Arial"/>
        </w:rPr>
      </w:pPr>
      <w:r w:rsidRPr="006C7040">
        <w:rPr>
          <w:rFonts w:ascii="Arial" w:hAnsi="Arial" w:cs="Arial"/>
        </w:rPr>
        <w:t xml:space="preserve">Em ambientes corporativos, o gerenciamento de múltiplas APIs exige ferramentas especializadas. O </w:t>
      </w:r>
      <w:r w:rsidRPr="006C7040">
        <w:rPr>
          <w:rFonts w:ascii="Arial" w:hAnsi="Arial" w:cs="Arial"/>
          <w:b/>
          <w:bCs/>
        </w:rPr>
        <w:t>AWS API Gateway</w:t>
      </w:r>
      <w:r w:rsidRPr="006C7040">
        <w:rPr>
          <w:rFonts w:ascii="Arial" w:hAnsi="Arial" w:cs="Arial"/>
        </w:rPr>
        <w:t xml:space="preserve">, o </w:t>
      </w:r>
      <w:r w:rsidRPr="006C7040">
        <w:rPr>
          <w:rFonts w:ascii="Arial" w:hAnsi="Arial" w:cs="Arial"/>
          <w:b/>
          <w:bCs/>
        </w:rPr>
        <w:t>Kong</w:t>
      </w:r>
      <w:r w:rsidRPr="006C7040">
        <w:rPr>
          <w:rFonts w:ascii="Arial" w:hAnsi="Arial" w:cs="Arial"/>
        </w:rPr>
        <w:t xml:space="preserve"> e o </w:t>
      </w:r>
      <w:proofErr w:type="spellStart"/>
      <w:r w:rsidRPr="006C7040">
        <w:rPr>
          <w:rFonts w:ascii="Arial" w:hAnsi="Arial" w:cs="Arial"/>
          <w:b/>
          <w:bCs/>
        </w:rPr>
        <w:t>Apigee</w:t>
      </w:r>
      <w:proofErr w:type="spellEnd"/>
      <w:r w:rsidRPr="006C7040">
        <w:rPr>
          <w:rFonts w:ascii="Arial" w:hAnsi="Arial" w:cs="Arial"/>
        </w:rPr>
        <w:t xml:space="preserve"> são exemplos de plataformas que centralizam o controle de acesso, monitoramento, segurança e desempenho das APIs em uso. Dessa forma, as organizações conseguem escalar suas integrações com mais segurança e eficiência.</w:t>
      </w:r>
    </w:p>
    <w:p w14:paraId="5F650006" w14:textId="77777777" w:rsidR="00EE33E7" w:rsidRPr="006C7040" w:rsidRDefault="00EE33E7" w:rsidP="007602C0">
      <w:pPr>
        <w:spacing w:line="276" w:lineRule="auto"/>
        <w:ind w:firstLine="709"/>
        <w:jc w:val="both"/>
        <w:rPr>
          <w:rFonts w:ascii="Arial" w:hAnsi="Arial" w:cs="Arial"/>
          <w:b/>
          <w:bCs/>
        </w:rPr>
      </w:pPr>
      <w:r w:rsidRPr="006C7040">
        <w:rPr>
          <w:rFonts w:ascii="Arial" w:hAnsi="Arial" w:cs="Arial"/>
          <w:b/>
          <w:bCs/>
        </w:rPr>
        <w:t>6. Exemplos Práticos</w:t>
      </w:r>
    </w:p>
    <w:p w14:paraId="40BEE063" w14:textId="77777777" w:rsidR="00EE33E7" w:rsidRPr="006C7040" w:rsidRDefault="00EE33E7" w:rsidP="007602C0">
      <w:pPr>
        <w:spacing w:line="276" w:lineRule="auto"/>
        <w:ind w:firstLine="709"/>
        <w:jc w:val="both"/>
        <w:rPr>
          <w:rFonts w:ascii="Arial" w:hAnsi="Arial" w:cs="Arial"/>
        </w:rPr>
      </w:pPr>
      <w:r w:rsidRPr="006C7040">
        <w:rPr>
          <w:rFonts w:ascii="Arial" w:hAnsi="Arial" w:cs="Arial"/>
        </w:rPr>
        <w:t xml:space="preserve">As APIs estão presentes em diversas situações do cotidiano digital. Quando um usuário clica em "Entrar com Google" em um site, por exemplo, está utilizando uma API de autenticação. Da mesma forma, ao rastrear uma </w:t>
      </w:r>
      <w:r w:rsidRPr="006C7040">
        <w:rPr>
          <w:rFonts w:ascii="Arial" w:hAnsi="Arial" w:cs="Arial"/>
        </w:rPr>
        <w:lastRenderedPageBreak/>
        <w:t>encomenda em um aplicativo de e-commerce, o sistema consulta a API da transportadora para obter as informações de localização em tempo real.</w:t>
      </w:r>
    </w:p>
    <w:p w14:paraId="75B3199E" w14:textId="77777777" w:rsidR="00EE33E7" w:rsidRPr="007602C0" w:rsidRDefault="00EE33E7" w:rsidP="007602C0">
      <w:pPr>
        <w:spacing w:line="276" w:lineRule="auto"/>
        <w:ind w:firstLine="709"/>
        <w:jc w:val="both"/>
        <w:rPr>
          <w:rFonts w:ascii="Arial" w:hAnsi="Arial" w:cs="Arial"/>
        </w:rPr>
      </w:pPr>
      <w:r w:rsidRPr="006C7040">
        <w:rPr>
          <w:rFonts w:ascii="Arial" w:hAnsi="Arial" w:cs="Arial"/>
        </w:rPr>
        <w:t xml:space="preserve">Além disso, plataformas de pagamento como o </w:t>
      </w:r>
      <w:proofErr w:type="spellStart"/>
      <w:r w:rsidRPr="006C7040">
        <w:rPr>
          <w:rFonts w:ascii="Arial" w:hAnsi="Arial" w:cs="Arial"/>
        </w:rPr>
        <w:t>Stripe</w:t>
      </w:r>
      <w:proofErr w:type="spellEnd"/>
      <w:r w:rsidRPr="006C7040">
        <w:rPr>
          <w:rFonts w:ascii="Arial" w:hAnsi="Arial" w:cs="Arial"/>
        </w:rPr>
        <w:t xml:space="preserve"> e o Mercado Pago disponibilizam APIs que permitem a qualquer loja virtual processar cobranças sem desenvolver sua própria infraestrutura financeira. No setor da saúde, APIs são utilizadas para integrar prontuários eletrônicos com sistemas de laboratório e farmácias. Já no mercado financeiro, corretoras utilizam APIs para receber cotações em tempo real e executar ordens de compra e venda de ativos automaticamente.</w:t>
      </w:r>
    </w:p>
    <w:p w14:paraId="5AED2B19" w14:textId="77777777" w:rsidR="006A21CC" w:rsidRPr="006C7040" w:rsidRDefault="006A21CC" w:rsidP="007602C0">
      <w:pPr>
        <w:spacing w:line="276" w:lineRule="auto"/>
        <w:ind w:firstLine="709"/>
        <w:jc w:val="both"/>
        <w:rPr>
          <w:rFonts w:ascii="Arial" w:hAnsi="Arial" w:cs="Arial"/>
          <w:b/>
          <w:bCs/>
        </w:rPr>
      </w:pPr>
      <w:r w:rsidRPr="006C7040">
        <w:rPr>
          <w:rFonts w:ascii="Arial" w:hAnsi="Arial" w:cs="Arial"/>
          <w:b/>
          <w:bCs/>
        </w:rPr>
        <w:t>7. Conclusão</w:t>
      </w:r>
    </w:p>
    <w:p w14:paraId="579B3C1E" w14:textId="77777777" w:rsidR="006A21CC" w:rsidRPr="006C7040" w:rsidRDefault="006A21CC" w:rsidP="007602C0">
      <w:pPr>
        <w:spacing w:line="276" w:lineRule="auto"/>
        <w:ind w:firstLine="709"/>
        <w:jc w:val="both"/>
        <w:rPr>
          <w:rFonts w:ascii="Arial" w:hAnsi="Arial" w:cs="Arial"/>
        </w:rPr>
      </w:pPr>
      <w:r w:rsidRPr="006C7040">
        <w:rPr>
          <w:rFonts w:ascii="Arial" w:hAnsi="Arial" w:cs="Arial"/>
        </w:rPr>
        <w:t>As APIs consolidaram-se como peças fundamentais da infraestrutura digital moderna. Por meio delas, sistemas distintos conseguem se comunicar de forma padronizada, segura e eficiente, viabilizando desde integrações simples entre aplicativos até arquiteturas complexas de serviços distribuídos. Além disso, a variedade de tipos, arquiteturas e ferramentas disponíveis permite que tanto desenvolvedores experientes quanto profissionais sem conhecimento técnico aprofundado possam se beneficiar dessas tecnologias.</w:t>
      </w:r>
    </w:p>
    <w:p w14:paraId="795E2329" w14:textId="77777777" w:rsidR="006A21CC" w:rsidRPr="006C7040" w:rsidRDefault="006A21CC" w:rsidP="007602C0">
      <w:pPr>
        <w:spacing w:line="276" w:lineRule="auto"/>
        <w:ind w:firstLine="709"/>
        <w:jc w:val="both"/>
        <w:rPr>
          <w:rFonts w:ascii="Arial" w:hAnsi="Arial" w:cs="Arial"/>
        </w:rPr>
      </w:pPr>
      <w:r w:rsidRPr="006C7040">
        <w:rPr>
          <w:rFonts w:ascii="Arial" w:hAnsi="Arial" w:cs="Arial"/>
        </w:rPr>
        <w:t>Portanto, compreender os fundamentos das APIs e das integrações de sistemas é cada vez mais relevante em um cenário onde a transformação digital avança em todos os setores da economia. Assim, investir nesse conhecimento representa não apenas um ganho técnico, mas também uma vantagem estratégica para organizações que buscam agilidade, escalabilidade e inovação em seus processos.</w:t>
      </w:r>
    </w:p>
    <w:p w14:paraId="2B77DB0D" w14:textId="77777777" w:rsidR="006A21CC" w:rsidRPr="006C7040" w:rsidRDefault="006A21CC" w:rsidP="007602C0">
      <w:pPr>
        <w:spacing w:line="276" w:lineRule="auto"/>
        <w:ind w:firstLine="709"/>
        <w:jc w:val="both"/>
        <w:rPr>
          <w:rFonts w:ascii="Arial" w:hAnsi="Arial" w:cs="Arial"/>
        </w:rPr>
      </w:pPr>
      <w:r w:rsidRPr="006C7040">
        <w:rPr>
          <w:rFonts w:ascii="Arial" w:hAnsi="Arial" w:cs="Arial"/>
        </w:rPr>
        <w:pict w14:anchorId="7C8A2653">
          <v:rect id="_x0000_i1215" style="width:0;height:1.5pt" o:hralign="center" o:hrstd="t" o:hr="t" fillcolor="#a0a0a0" stroked="f"/>
        </w:pict>
      </w:r>
    </w:p>
    <w:p w14:paraId="301B3EA4" w14:textId="77777777" w:rsidR="006A21CC" w:rsidRPr="006C7040" w:rsidRDefault="006A21CC" w:rsidP="007602C0">
      <w:pPr>
        <w:spacing w:line="276" w:lineRule="auto"/>
        <w:ind w:firstLine="709"/>
        <w:jc w:val="both"/>
        <w:rPr>
          <w:rFonts w:ascii="Arial" w:hAnsi="Arial" w:cs="Arial"/>
          <w:b/>
          <w:bCs/>
        </w:rPr>
      </w:pPr>
      <w:r w:rsidRPr="006C7040">
        <w:rPr>
          <w:rFonts w:ascii="Arial" w:hAnsi="Arial" w:cs="Arial"/>
          <w:b/>
          <w:bCs/>
        </w:rPr>
        <w:t>Referências</w:t>
      </w:r>
    </w:p>
    <w:p w14:paraId="4829E760" w14:textId="3B269E38" w:rsidR="006A21CC" w:rsidRPr="006C7040" w:rsidRDefault="006A21CC" w:rsidP="007602C0">
      <w:pPr>
        <w:spacing w:line="276" w:lineRule="auto"/>
        <w:ind w:firstLine="709"/>
        <w:jc w:val="both"/>
        <w:rPr>
          <w:rFonts w:ascii="Arial" w:hAnsi="Arial" w:cs="Arial"/>
        </w:rPr>
      </w:pPr>
      <w:proofErr w:type="spellStart"/>
      <w:r w:rsidRPr="006C7040">
        <w:rPr>
          <w:rFonts w:ascii="Arial" w:hAnsi="Arial" w:cs="Arial"/>
        </w:rPr>
        <w:t>Alura</w:t>
      </w:r>
      <w:proofErr w:type="spellEnd"/>
      <w:r w:rsidRPr="006C7040">
        <w:rPr>
          <w:rFonts w:ascii="Arial" w:hAnsi="Arial" w:cs="Arial"/>
        </w:rPr>
        <w:t xml:space="preserve">. </w:t>
      </w:r>
      <w:r w:rsidRPr="006C7040">
        <w:rPr>
          <w:rFonts w:ascii="Arial" w:hAnsi="Arial" w:cs="Arial"/>
          <w:b/>
          <w:bCs/>
        </w:rPr>
        <w:t>Entenda o que é uma API e sua importância</w:t>
      </w:r>
      <w:r w:rsidRPr="006C7040">
        <w:rPr>
          <w:rFonts w:ascii="Arial" w:hAnsi="Arial" w:cs="Arial"/>
        </w:rPr>
        <w:t xml:space="preserve">. Disponível em: </w:t>
      </w:r>
      <w:hyperlink r:id="rId5" w:tgtFrame="_blank" w:history="1">
        <w:r w:rsidRPr="006C7040">
          <w:rPr>
            <w:rStyle w:val="Hyperlink"/>
            <w:rFonts w:ascii="Arial" w:hAnsi="Arial" w:cs="Arial"/>
            <w:color w:val="auto"/>
          </w:rPr>
          <w:t>https://www.alura.com.br/artigos/api</w:t>
        </w:r>
      </w:hyperlink>
      <w:r w:rsidRPr="006C7040">
        <w:rPr>
          <w:rFonts w:ascii="Arial" w:hAnsi="Arial" w:cs="Arial"/>
        </w:rPr>
        <w:t>. Acesso em: 28 fev. 2026.</w:t>
      </w:r>
      <w:r w:rsidRPr="007602C0">
        <w:rPr>
          <w:rFonts w:ascii="Arial" w:hAnsi="Arial" w:cs="Arial"/>
        </w:rPr>
        <w:t xml:space="preserve"> </w:t>
      </w:r>
    </w:p>
    <w:p w14:paraId="0A9E28EB" w14:textId="05F74DA7" w:rsidR="006A21CC" w:rsidRPr="006C7040" w:rsidRDefault="006A21CC" w:rsidP="007602C0">
      <w:pPr>
        <w:spacing w:line="276" w:lineRule="auto"/>
        <w:ind w:firstLine="709"/>
        <w:jc w:val="both"/>
        <w:rPr>
          <w:rFonts w:ascii="Arial" w:hAnsi="Arial" w:cs="Arial"/>
        </w:rPr>
      </w:pPr>
      <w:r w:rsidRPr="006C7040">
        <w:rPr>
          <w:rFonts w:ascii="Arial" w:hAnsi="Arial" w:cs="Arial"/>
        </w:rPr>
        <w:t xml:space="preserve">COOPERSYSTEM. </w:t>
      </w:r>
      <w:r w:rsidRPr="006C7040">
        <w:rPr>
          <w:rFonts w:ascii="Arial" w:hAnsi="Arial" w:cs="Arial"/>
          <w:b/>
          <w:bCs/>
        </w:rPr>
        <w:t>API de Integração: o que é, vantagens e tipos</w:t>
      </w:r>
      <w:r w:rsidRPr="006C7040">
        <w:rPr>
          <w:rFonts w:ascii="Arial" w:hAnsi="Arial" w:cs="Arial"/>
        </w:rPr>
        <w:t xml:space="preserve">. Disponível em: </w:t>
      </w:r>
      <w:hyperlink r:id="rId6" w:tgtFrame="_blank" w:history="1">
        <w:r w:rsidRPr="006C7040">
          <w:rPr>
            <w:rStyle w:val="Hyperlink"/>
            <w:rFonts w:ascii="Arial" w:hAnsi="Arial" w:cs="Arial"/>
            <w:color w:val="auto"/>
          </w:rPr>
          <w:t>https://www.coopersystem.com.br/api-de-integracao-o-que-e-vantagens-e-tipos/</w:t>
        </w:r>
      </w:hyperlink>
      <w:r w:rsidRPr="006C7040">
        <w:rPr>
          <w:rFonts w:ascii="Arial" w:hAnsi="Arial" w:cs="Arial"/>
        </w:rPr>
        <w:t>. Acesso em: 28 fev. 2026.</w:t>
      </w:r>
      <w:r w:rsidRPr="007602C0">
        <w:rPr>
          <w:rFonts w:ascii="Arial" w:hAnsi="Arial" w:cs="Arial"/>
        </w:rPr>
        <w:t xml:space="preserve"> </w:t>
      </w:r>
    </w:p>
    <w:p w14:paraId="70946715" w14:textId="361200BF" w:rsidR="006A21CC" w:rsidRPr="006C7040" w:rsidRDefault="006A21CC" w:rsidP="007602C0">
      <w:pPr>
        <w:spacing w:line="276" w:lineRule="auto"/>
        <w:ind w:firstLine="709"/>
        <w:jc w:val="both"/>
        <w:rPr>
          <w:rFonts w:ascii="Arial" w:hAnsi="Arial" w:cs="Arial"/>
        </w:rPr>
      </w:pPr>
      <w:r w:rsidRPr="006C7040">
        <w:rPr>
          <w:rFonts w:ascii="Arial" w:hAnsi="Arial" w:cs="Arial"/>
        </w:rPr>
        <w:t xml:space="preserve">DIGIBEE. </w:t>
      </w:r>
      <w:r w:rsidRPr="006C7040">
        <w:rPr>
          <w:rFonts w:ascii="Arial" w:hAnsi="Arial" w:cs="Arial"/>
          <w:b/>
          <w:bCs/>
        </w:rPr>
        <w:t>Integração API: O que é, Benefícios, Tipos e Como Implementar</w:t>
      </w:r>
      <w:r w:rsidRPr="006C7040">
        <w:rPr>
          <w:rFonts w:ascii="Arial" w:hAnsi="Arial" w:cs="Arial"/>
        </w:rPr>
        <w:t xml:space="preserve">. Disponível em: </w:t>
      </w:r>
      <w:hyperlink r:id="rId7" w:tgtFrame="_blank" w:history="1">
        <w:r w:rsidRPr="006C7040">
          <w:rPr>
            <w:rStyle w:val="Hyperlink"/>
            <w:rFonts w:ascii="Arial" w:hAnsi="Arial" w:cs="Arial"/>
            <w:color w:val="auto"/>
          </w:rPr>
          <w:t>https://www.digibee.com/integracao-api/</w:t>
        </w:r>
      </w:hyperlink>
      <w:r w:rsidRPr="006C7040">
        <w:rPr>
          <w:rFonts w:ascii="Arial" w:hAnsi="Arial" w:cs="Arial"/>
        </w:rPr>
        <w:t>. Acesso em: 28 fev. 2026.</w:t>
      </w:r>
      <w:r w:rsidRPr="007602C0">
        <w:rPr>
          <w:rFonts w:ascii="Arial" w:hAnsi="Arial" w:cs="Arial"/>
        </w:rPr>
        <w:t xml:space="preserve"> </w:t>
      </w:r>
    </w:p>
    <w:p w14:paraId="084374D0" w14:textId="4B0EE90B" w:rsidR="006A21CC" w:rsidRPr="006C7040" w:rsidRDefault="006A21CC" w:rsidP="007602C0">
      <w:pPr>
        <w:spacing w:line="276" w:lineRule="auto"/>
        <w:ind w:firstLine="709"/>
        <w:jc w:val="both"/>
        <w:rPr>
          <w:rFonts w:ascii="Arial" w:hAnsi="Arial" w:cs="Arial"/>
        </w:rPr>
      </w:pPr>
      <w:r w:rsidRPr="006C7040">
        <w:rPr>
          <w:rFonts w:ascii="Arial" w:hAnsi="Arial" w:cs="Arial"/>
        </w:rPr>
        <w:t xml:space="preserve">DIO. </w:t>
      </w:r>
      <w:r w:rsidRPr="006C7040">
        <w:rPr>
          <w:rFonts w:ascii="Arial" w:hAnsi="Arial" w:cs="Arial"/>
          <w:b/>
          <w:bCs/>
        </w:rPr>
        <w:t>Analogia para entender o conceito de API</w:t>
      </w:r>
      <w:r w:rsidRPr="006C7040">
        <w:rPr>
          <w:rFonts w:ascii="Arial" w:hAnsi="Arial" w:cs="Arial"/>
        </w:rPr>
        <w:t xml:space="preserve">. Disponível em: </w:t>
      </w:r>
      <w:hyperlink r:id="rId8" w:tgtFrame="_blank" w:history="1">
        <w:r w:rsidRPr="006C7040">
          <w:rPr>
            <w:rStyle w:val="Hyperlink"/>
            <w:rFonts w:ascii="Arial" w:hAnsi="Arial" w:cs="Arial"/>
            <w:color w:val="auto"/>
          </w:rPr>
          <w:t>https://www.dio.me/articles/analogia-para-entender-o-conceito-de-api</w:t>
        </w:r>
      </w:hyperlink>
      <w:r w:rsidRPr="006C7040">
        <w:rPr>
          <w:rFonts w:ascii="Arial" w:hAnsi="Arial" w:cs="Arial"/>
        </w:rPr>
        <w:t>. Acesso em: 28 fev. 2026.</w:t>
      </w:r>
      <w:r w:rsidRPr="007602C0">
        <w:rPr>
          <w:rFonts w:ascii="Arial" w:hAnsi="Arial" w:cs="Arial"/>
        </w:rPr>
        <w:t xml:space="preserve"> </w:t>
      </w:r>
    </w:p>
    <w:p w14:paraId="1EE4FD7F" w14:textId="57A81016" w:rsidR="006A21CC" w:rsidRPr="006C7040" w:rsidRDefault="006A21CC" w:rsidP="007602C0">
      <w:pPr>
        <w:spacing w:line="276" w:lineRule="auto"/>
        <w:ind w:firstLine="709"/>
        <w:jc w:val="both"/>
        <w:rPr>
          <w:rFonts w:ascii="Arial" w:hAnsi="Arial" w:cs="Arial"/>
        </w:rPr>
      </w:pPr>
      <w:r w:rsidRPr="006C7040">
        <w:rPr>
          <w:rFonts w:ascii="Arial" w:hAnsi="Arial" w:cs="Arial"/>
        </w:rPr>
        <w:lastRenderedPageBreak/>
        <w:t xml:space="preserve">FIELDING, Roy Thomas. </w:t>
      </w:r>
      <w:proofErr w:type="spellStart"/>
      <w:r w:rsidRPr="006C7040">
        <w:rPr>
          <w:rFonts w:ascii="Arial" w:hAnsi="Arial" w:cs="Arial"/>
          <w:i/>
          <w:iCs/>
        </w:rPr>
        <w:t>Architectural</w:t>
      </w:r>
      <w:proofErr w:type="spellEnd"/>
      <w:r w:rsidRPr="006C7040">
        <w:rPr>
          <w:rFonts w:ascii="Arial" w:hAnsi="Arial" w:cs="Arial"/>
          <w:i/>
          <w:iCs/>
        </w:rPr>
        <w:t xml:space="preserve"> </w:t>
      </w:r>
      <w:proofErr w:type="spellStart"/>
      <w:r w:rsidRPr="006C7040">
        <w:rPr>
          <w:rFonts w:ascii="Arial" w:hAnsi="Arial" w:cs="Arial"/>
          <w:i/>
          <w:iCs/>
        </w:rPr>
        <w:t>Styles</w:t>
      </w:r>
      <w:proofErr w:type="spellEnd"/>
      <w:r w:rsidRPr="006C7040">
        <w:rPr>
          <w:rFonts w:ascii="Arial" w:hAnsi="Arial" w:cs="Arial"/>
          <w:i/>
          <w:iCs/>
        </w:rPr>
        <w:t xml:space="preserve"> </w:t>
      </w:r>
      <w:proofErr w:type="spellStart"/>
      <w:r w:rsidRPr="006C7040">
        <w:rPr>
          <w:rFonts w:ascii="Arial" w:hAnsi="Arial" w:cs="Arial"/>
          <w:i/>
          <w:iCs/>
        </w:rPr>
        <w:t>and</w:t>
      </w:r>
      <w:proofErr w:type="spellEnd"/>
      <w:r w:rsidRPr="006C7040">
        <w:rPr>
          <w:rFonts w:ascii="Arial" w:hAnsi="Arial" w:cs="Arial"/>
          <w:i/>
          <w:iCs/>
        </w:rPr>
        <w:t xml:space="preserve"> </w:t>
      </w:r>
      <w:proofErr w:type="spellStart"/>
      <w:r w:rsidRPr="006C7040">
        <w:rPr>
          <w:rFonts w:ascii="Arial" w:hAnsi="Arial" w:cs="Arial"/>
          <w:i/>
          <w:iCs/>
        </w:rPr>
        <w:t>the</w:t>
      </w:r>
      <w:proofErr w:type="spellEnd"/>
      <w:r w:rsidRPr="006C7040">
        <w:rPr>
          <w:rFonts w:ascii="Arial" w:hAnsi="Arial" w:cs="Arial"/>
          <w:i/>
          <w:iCs/>
        </w:rPr>
        <w:t xml:space="preserve"> Design </w:t>
      </w:r>
      <w:proofErr w:type="spellStart"/>
      <w:r w:rsidRPr="006C7040">
        <w:rPr>
          <w:rFonts w:ascii="Arial" w:hAnsi="Arial" w:cs="Arial"/>
          <w:i/>
          <w:iCs/>
        </w:rPr>
        <w:t>of</w:t>
      </w:r>
      <w:proofErr w:type="spellEnd"/>
      <w:r w:rsidRPr="006C7040">
        <w:rPr>
          <w:rFonts w:ascii="Arial" w:hAnsi="Arial" w:cs="Arial"/>
          <w:i/>
          <w:iCs/>
        </w:rPr>
        <w:t xml:space="preserve"> Network-</w:t>
      </w:r>
      <w:proofErr w:type="spellStart"/>
      <w:r w:rsidRPr="006C7040">
        <w:rPr>
          <w:rFonts w:ascii="Arial" w:hAnsi="Arial" w:cs="Arial"/>
          <w:i/>
          <w:iCs/>
        </w:rPr>
        <w:t>based</w:t>
      </w:r>
      <w:proofErr w:type="spellEnd"/>
      <w:r w:rsidRPr="006C7040">
        <w:rPr>
          <w:rFonts w:ascii="Arial" w:hAnsi="Arial" w:cs="Arial"/>
          <w:i/>
          <w:iCs/>
        </w:rPr>
        <w:t xml:space="preserve"> Software </w:t>
      </w:r>
      <w:proofErr w:type="spellStart"/>
      <w:r w:rsidRPr="006C7040">
        <w:rPr>
          <w:rFonts w:ascii="Arial" w:hAnsi="Arial" w:cs="Arial"/>
          <w:i/>
          <w:iCs/>
        </w:rPr>
        <w:t>Architectures</w:t>
      </w:r>
      <w:proofErr w:type="spellEnd"/>
      <w:r w:rsidRPr="006C7040">
        <w:rPr>
          <w:rFonts w:ascii="Arial" w:hAnsi="Arial" w:cs="Arial"/>
        </w:rPr>
        <w:t xml:space="preserve">. Tese de doutorado. </w:t>
      </w:r>
      <w:proofErr w:type="spellStart"/>
      <w:r w:rsidRPr="006C7040">
        <w:rPr>
          <w:rFonts w:ascii="Arial" w:hAnsi="Arial" w:cs="Arial"/>
        </w:rPr>
        <w:t>University</w:t>
      </w:r>
      <w:proofErr w:type="spellEnd"/>
      <w:r w:rsidRPr="006C7040">
        <w:rPr>
          <w:rFonts w:ascii="Arial" w:hAnsi="Arial" w:cs="Arial"/>
        </w:rPr>
        <w:t xml:space="preserve"> </w:t>
      </w:r>
      <w:proofErr w:type="spellStart"/>
      <w:r w:rsidRPr="006C7040">
        <w:rPr>
          <w:rFonts w:ascii="Arial" w:hAnsi="Arial" w:cs="Arial"/>
        </w:rPr>
        <w:t>of</w:t>
      </w:r>
      <w:proofErr w:type="spellEnd"/>
      <w:r w:rsidRPr="006C7040">
        <w:rPr>
          <w:rFonts w:ascii="Arial" w:hAnsi="Arial" w:cs="Arial"/>
        </w:rPr>
        <w:t xml:space="preserve"> California, Irvine, 2000.</w:t>
      </w:r>
      <w:r w:rsidRPr="007602C0">
        <w:rPr>
          <w:rFonts w:ascii="Arial" w:hAnsi="Arial" w:cs="Arial"/>
        </w:rPr>
        <w:t xml:space="preserve"> </w:t>
      </w:r>
    </w:p>
    <w:p w14:paraId="51DDB1E0" w14:textId="540A39C2" w:rsidR="006A21CC" w:rsidRPr="006C7040" w:rsidRDefault="006A21CC" w:rsidP="007602C0">
      <w:pPr>
        <w:spacing w:line="276" w:lineRule="auto"/>
        <w:ind w:firstLine="709"/>
        <w:jc w:val="both"/>
        <w:rPr>
          <w:rFonts w:ascii="Arial" w:hAnsi="Arial" w:cs="Arial"/>
        </w:rPr>
      </w:pPr>
      <w:r w:rsidRPr="006C7040">
        <w:rPr>
          <w:rFonts w:ascii="Arial" w:hAnsi="Arial" w:cs="Arial"/>
        </w:rPr>
        <w:t xml:space="preserve">GEEKHUNTER. </w:t>
      </w:r>
      <w:r w:rsidRPr="006C7040">
        <w:rPr>
          <w:rFonts w:ascii="Arial" w:hAnsi="Arial" w:cs="Arial"/>
          <w:b/>
          <w:bCs/>
        </w:rPr>
        <w:t>O que é API: como funciona e porque é essencial</w:t>
      </w:r>
      <w:r w:rsidRPr="006C7040">
        <w:rPr>
          <w:rFonts w:ascii="Arial" w:hAnsi="Arial" w:cs="Arial"/>
        </w:rPr>
        <w:t xml:space="preserve">. Disponível em: </w:t>
      </w:r>
      <w:hyperlink r:id="rId9" w:tgtFrame="_blank" w:history="1">
        <w:r w:rsidRPr="006C7040">
          <w:rPr>
            <w:rStyle w:val="Hyperlink"/>
            <w:rFonts w:ascii="Arial" w:hAnsi="Arial" w:cs="Arial"/>
            <w:color w:val="auto"/>
          </w:rPr>
          <w:t>https://blog.geekhunter.com.br/api-o-que-e/</w:t>
        </w:r>
      </w:hyperlink>
      <w:r w:rsidRPr="006C7040">
        <w:rPr>
          <w:rFonts w:ascii="Arial" w:hAnsi="Arial" w:cs="Arial"/>
        </w:rPr>
        <w:t>. Acesso em: 28 fev. 2026.</w:t>
      </w:r>
      <w:r w:rsidRPr="007602C0">
        <w:rPr>
          <w:rFonts w:ascii="Arial" w:hAnsi="Arial" w:cs="Arial"/>
        </w:rPr>
        <w:t xml:space="preserve"> </w:t>
      </w:r>
      <w:r w:rsidRPr="006C7040">
        <w:rPr>
          <w:rFonts w:ascii="Arial" w:hAnsi="Arial" w:cs="Arial"/>
        </w:rPr>
        <w:t>Acesso em: 28 fev. 2026.</w:t>
      </w:r>
      <w:r w:rsidRPr="007602C0">
        <w:rPr>
          <w:rFonts w:ascii="Arial" w:hAnsi="Arial" w:cs="Arial"/>
        </w:rPr>
        <w:t xml:space="preserve"> </w:t>
      </w:r>
    </w:p>
    <w:p w14:paraId="40FDB5D1" w14:textId="77777777" w:rsidR="006A21CC" w:rsidRPr="006C7040" w:rsidRDefault="006A21CC" w:rsidP="007602C0">
      <w:pPr>
        <w:spacing w:line="276" w:lineRule="auto"/>
        <w:ind w:firstLine="709"/>
        <w:jc w:val="both"/>
        <w:rPr>
          <w:rFonts w:ascii="Arial" w:hAnsi="Arial" w:cs="Arial"/>
        </w:rPr>
      </w:pPr>
      <w:r w:rsidRPr="006C7040">
        <w:rPr>
          <w:rFonts w:ascii="Arial" w:hAnsi="Arial" w:cs="Arial"/>
        </w:rPr>
        <w:t xml:space="preserve">MASSE, Mark. </w:t>
      </w:r>
      <w:r w:rsidRPr="006C7040">
        <w:rPr>
          <w:rFonts w:ascii="Arial" w:hAnsi="Arial" w:cs="Arial"/>
          <w:i/>
          <w:iCs/>
        </w:rPr>
        <w:t xml:space="preserve">REST API Design </w:t>
      </w:r>
      <w:proofErr w:type="spellStart"/>
      <w:r w:rsidRPr="006C7040">
        <w:rPr>
          <w:rFonts w:ascii="Arial" w:hAnsi="Arial" w:cs="Arial"/>
          <w:i/>
          <w:iCs/>
        </w:rPr>
        <w:t>Rulebook</w:t>
      </w:r>
      <w:proofErr w:type="spellEnd"/>
      <w:r w:rsidRPr="006C7040">
        <w:rPr>
          <w:rFonts w:ascii="Arial" w:hAnsi="Arial" w:cs="Arial"/>
        </w:rPr>
        <w:t>. Sebastopol: O'Reilly Media, 2011.</w:t>
      </w:r>
    </w:p>
    <w:p w14:paraId="6034EBCA" w14:textId="77777777" w:rsidR="006A21CC" w:rsidRPr="006C7040" w:rsidRDefault="006A21CC" w:rsidP="007602C0">
      <w:pPr>
        <w:spacing w:line="276" w:lineRule="auto"/>
        <w:ind w:firstLine="709"/>
        <w:jc w:val="both"/>
        <w:rPr>
          <w:rFonts w:ascii="Arial" w:hAnsi="Arial" w:cs="Arial"/>
        </w:rPr>
      </w:pPr>
      <w:r w:rsidRPr="006C7040">
        <w:rPr>
          <w:rFonts w:ascii="Arial" w:hAnsi="Arial" w:cs="Arial"/>
        </w:rPr>
        <w:t xml:space="preserve">NEWMAN, Sam. </w:t>
      </w:r>
      <w:r w:rsidRPr="006C7040">
        <w:rPr>
          <w:rFonts w:ascii="Arial" w:hAnsi="Arial" w:cs="Arial"/>
          <w:i/>
          <w:iCs/>
        </w:rPr>
        <w:t xml:space="preserve">Building </w:t>
      </w:r>
      <w:proofErr w:type="spellStart"/>
      <w:r w:rsidRPr="006C7040">
        <w:rPr>
          <w:rFonts w:ascii="Arial" w:hAnsi="Arial" w:cs="Arial"/>
          <w:i/>
          <w:iCs/>
        </w:rPr>
        <w:t>Microservices</w:t>
      </w:r>
      <w:proofErr w:type="spellEnd"/>
      <w:r w:rsidRPr="006C7040">
        <w:rPr>
          <w:rFonts w:ascii="Arial" w:hAnsi="Arial" w:cs="Arial"/>
          <w:i/>
          <w:iCs/>
        </w:rPr>
        <w:t xml:space="preserve">: </w:t>
      </w:r>
      <w:proofErr w:type="spellStart"/>
      <w:r w:rsidRPr="006C7040">
        <w:rPr>
          <w:rFonts w:ascii="Arial" w:hAnsi="Arial" w:cs="Arial"/>
          <w:i/>
          <w:iCs/>
        </w:rPr>
        <w:t>Designing</w:t>
      </w:r>
      <w:proofErr w:type="spellEnd"/>
      <w:r w:rsidRPr="006C7040">
        <w:rPr>
          <w:rFonts w:ascii="Arial" w:hAnsi="Arial" w:cs="Arial"/>
          <w:i/>
          <w:iCs/>
        </w:rPr>
        <w:t xml:space="preserve"> Fine-</w:t>
      </w:r>
      <w:proofErr w:type="spellStart"/>
      <w:r w:rsidRPr="006C7040">
        <w:rPr>
          <w:rFonts w:ascii="Arial" w:hAnsi="Arial" w:cs="Arial"/>
          <w:i/>
          <w:iCs/>
        </w:rPr>
        <w:t>Grained</w:t>
      </w:r>
      <w:proofErr w:type="spellEnd"/>
      <w:r w:rsidRPr="006C7040">
        <w:rPr>
          <w:rFonts w:ascii="Arial" w:hAnsi="Arial" w:cs="Arial"/>
          <w:i/>
          <w:iCs/>
        </w:rPr>
        <w:t xml:space="preserve"> Systems</w:t>
      </w:r>
      <w:r w:rsidRPr="006C7040">
        <w:rPr>
          <w:rFonts w:ascii="Arial" w:hAnsi="Arial" w:cs="Arial"/>
        </w:rPr>
        <w:t>. 2. ed. Sebastopol: O'Reilly Media, 2021.</w:t>
      </w:r>
    </w:p>
    <w:p w14:paraId="69468E8E" w14:textId="5D0C3354" w:rsidR="006A21CC" w:rsidRPr="006C7040" w:rsidRDefault="006A21CC" w:rsidP="007602C0">
      <w:pPr>
        <w:spacing w:line="276" w:lineRule="auto"/>
        <w:ind w:firstLine="709"/>
        <w:jc w:val="both"/>
        <w:rPr>
          <w:rFonts w:ascii="Arial" w:hAnsi="Arial" w:cs="Arial"/>
        </w:rPr>
      </w:pPr>
      <w:proofErr w:type="spellStart"/>
      <w:r w:rsidRPr="006C7040">
        <w:rPr>
          <w:rFonts w:ascii="Arial" w:hAnsi="Arial" w:cs="Arial"/>
        </w:rPr>
        <w:t>PayTrack</w:t>
      </w:r>
      <w:proofErr w:type="spellEnd"/>
      <w:r w:rsidRPr="006C7040">
        <w:rPr>
          <w:rFonts w:ascii="Arial" w:hAnsi="Arial" w:cs="Arial"/>
        </w:rPr>
        <w:t xml:space="preserve">. </w:t>
      </w:r>
      <w:r w:rsidRPr="006C7040">
        <w:rPr>
          <w:rFonts w:ascii="Arial" w:hAnsi="Arial" w:cs="Arial"/>
          <w:b/>
          <w:bCs/>
        </w:rPr>
        <w:t>O que é uma API e seu papel na integração de sistemas</w:t>
      </w:r>
      <w:r w:rsidRPr="006C7040">
        <w:rPr>
          <w:rFonts w:ascii="Arial" w:hAnsi="Arial" w:cs="Arial"/>
        </w:rPr>
        <w:t xml:space="preserve">. Disponível em: </w:t>
      </w:r>
      <w:hyperlink r:id="rId10" w:tgtFrame="_blank" w:history="1">
        <w:r w:rsidRPr="006C7040">
          <w:rPr>
            <w:rStyle w:val="Hyperlink"/>
            <w:rFonts w:ascii="Arial" w:hAnsi="Arial" w:cs="Arial"/>
            <w:color w:val="auto"/>
          </w:rPr>
          <w:t>https://paytrack.com.br/blog/o-que-e-uma-api/</w:t>
        </w:r>
      </w:hyperlink>
      <w:r w:rsidRPr="006C7040">
        <w:rPr>
          <w:rFonts w:ascii="Arial" w:hAnsi="Arial" w:cs="Arial"/>
        </w:rPr>
        <w:t>. Acesso em: 28 fev. 2026.</w:t>
      </w:r>
      <w:r w:rsidRPr="007602C0">
        <w:rPr>
          <w:rFonts w:ascii="Arial" w:hAnsi="Arial" w:cs="Arial"/>
        </w:rPr>
        <w:t xml:space="preserve"> </w:t>
      </w:r>
    </w:p>
    <w:p w14:paraId="52D7C62F" w14:textId="77777777" w:rsidR="006A21CC" w:rsidRPr="006C7040" w:rsidRDefault="006A21CC" w:rsidP="007602C0">
      <w:pPr>
        <w:spacing w:line="276" w:lineRule="auto"/>
        <w:ind w:firstLine="709"/>
        <w:jc w:val="both"/>
        <w:rPr>
          <w:rFonts w:ascii="Arial" w:hAnsi="Arial" w:cs="Arial"/>
        </w:rPr>
      </w:pPr>
      <w:r w:rsidRPr="006C7040">
        <w:rPr>
          <w:rFonts w:ascii="Arial" w:hAnsi="Arial" w:cs="Arial"/>
        </w:rPr>
        <w:t xml:space="preserve">RICHARDSON, Leonard; RUBY, Sam. </w:t>
      </w:r>
      <w:proofErr w:type="spellStart"/>
      <w:r w:rsidRPr="006C7040">
        <w:rPr>
          <w:rFonts w:ascii="Arial" w:hAnsi="Arial" w:cs="Arial"/>
          <w:i/>
          <w:iCs/>
        </w:rPr>
        <w:t>RESTful</w:t>
      </w:r>
      <w:proofErr w:type="spellEnd"/>
      <w:r w:rsidRPr="006C7040">
        <w:rPr>
          <w:rFonts w:ascii="Arial" w:hAnsi="Arial" w:cs="Arial"/>
          <w:i/>
          <w:iCs/>
        </w:rPr>
        <w:t xml:space="preserve"> Web Services</w:t>
      </w:r>
      <w:r w:rsidRPr="006C7040">
        <w:rPr>
          <w:rFonts w:ascii="Arial" w:hAnsi="Arial" w:cs="Arial"/>
        </w:rPr>
        <w:t>. Sebastopol: O'Reilly Media, 2007.</w:t>
      </w:r>
    </w:p>
    <w:p w14:paraId="3ADAE8CB" w14:textId="3AAC57C5" w:rsidR="006A21CC" w:rsidRPr="006C7040" w:rsidRDefault="006A21CC" w:rsidP="007602C0">
      <w:pPr>
        <w:spacing w:line="276" w:lineRule="auto"/>
        <w:ind w:firstLine="709"/>
        <w:jc w:val="both"/>
        <w:rPr>
          <w:rFonts w:ascii="Arial" w:hAnsi="Arial" w:cs="Arial"/>
        </w:rPr>
      </w:pPr>
      <w:proofErr w:type="spellStart"/>
      <w:r w:rsidRPr="006C7040">
        <w:rPr>
          <w:rFonts w:ascii="Arial" w:hAnsi="Arial" w:cs="Arial"/>
        </w:rPr>
        <w:t>TecnoSpeed</w:t>
      </w:r>
      <w:proofErr w:type="spellEnd"/>
      <w:r w:rsidRPr="006C7040">
        <w:rPr>
          <w:rFonts w:ascii="Arial" w:hAnsi="Arial" w:cs="Arial"/>
        </w:rPr>
        <w:t xml:space="preserve">. </w:t>
      </w:r>
      <w:r w:rsidRPr="006C7040">
        <w:rPr>
          <w:rFonts w:ascii="Arial" w:hAnsi="Arial" w:cs="Arial"/>
          <w:b/>
          <w:bCs/>
        </w:rPr>
        <w:t>API de Integração: o que é, tipos e exemplos</w:t>
      </w:r>
      <w:r w:rsidRPr="006C7040">
        <w:rPr>
          <w:rFonts w:ascii="Arial" w:hAnsi="Arial" w:cs="Arial"/>
        </w:rPr>
        <w:t xml:space="preserve">. Disponível em: </w:t>
      </w:r>
      <w:hyperlink r:id="rId11" w:tgtFrame="_blank" w:history="1">
        <w:r w:rsidRPr="006C7040">
          <w:rPr>
            <w:rStyle w:val="Hyperlink"/>
            <w:rFonts w:ascii="Arial" w:hAnsi="Arial" w:cs="Arial"/>
            <w:color w:val="auto"/>
          </w:rPr>
          <w:t>https://blog.tecnospeed.com.br/api-de-integracao/</w:t>
        </w:r>
      </w:hyperlink>
      <w:r w:rsidRPr="006C7040">
        <w:rPr>
          <w:rFonts w:ascii="Arial" w:hAnsi="Arial" w:cs="Arial"/>
        </w:rPr>
        <w:t>. Acesso em: 28 fev. 2026.</w:t>
      </w:r>
      <w:r w:rsidRPr="007602C0">
        <w:rPr>
          <w:rFonts w:ascii="Arial" w:hAnsi="Arial" w:cs="Arial"/>
        </w:rPr>
        <w:t xml:space="preserve"> </w:t>
      </w:r>
    </w:p>
    <w:p w14:paraId="7B2186EA" w14:textId="3EB9F3F4" w:rsidR="006A21CC" w:rsidRPr="006C7040" w:rsidRDefault="006A21CC" w:rsidP="007602C0">
      <w:pPr>
        <w:spacing w:line="276" w:lineRule="auto"/>
        <w:ind w:firstLine="709"/>
        <w:jc w:val="both"/>
        <w:rPr>
          <w:rFonts w:ascii="Arial" w:hAnsi="Arial" w:cs="Arial"/>
        </w:rPr>
      </w:pPr>
      <w:r w:rsidRPr="006C7040">
        <w:rPr>
          <w:rFonts w:ascii="Arial" w:hAnsi="Arial" w:cs="Arial"/>
        </w:rPr>
        <w:t xml:space="preserve">UNIT. </w:t>
      </w:r>
      <w:r w:rsidRPr="006C7040">
        <w:rPr>
          <w:rFonts w:ascii="Arial" w:hAnsi="Arial" w:cs="Arial"/>
          <w:b/>
          <w:bCs/>
        </w:rPr>
        <w:t>Integrações, dados e APIs em Sistemas de Informação</w:t>
      </w:r>
      <w:r w:rsidRPr="006C7040">
        <w:rPr>
          <w:rFonts w:ascii="Arial" w:hAnsi="Arial" w:cs="Arial"/>
        </w:rPr>
        <w:t xml:space="preserve">. Disponível em: </w:t>
      </w:r>
      <w:hyperlink r:id="rId12" w:tgtFrame="_blank" w:history="1">
        <w:r w:rsidRPr="006C7040">
          <w:rPr>
            <w:rStyle w:val="Hyperlink"/>
            <w:rFonts w:ascii="Arial" w:hAnsi="Arial" w:cs="Arial"/>
            <w:color w:val="auto"/>
          </w:rPr>
          <w:t>https://www.unit.br/blog/integracoes-dados-apis-sistemas-informacao</w:t>
        </w:r>
      </w:hyperlink>
      <w:r w:rsidRPr="006C7040">
        <w:rPr>
          <w:rFonts w:ascii="Arial" w:hAnsi="Arial" w:cs="Arial"/>
        </w:rPr>
        <w:t>. Acesso em: 28 fev. 2026.</w:t>
      </w:r>
      <w:r w:rsidRPr="007602C0">
        <w:rPr>
          <w:rFonts w:ascii="Arial" w:hAnsi="Arial" w:cs="Arial"/>
        </w:rPr>
        <w:t xml:space="preserve"> </w:t>
      </w:r>
    </w:p>
    <w:p w14:paraId="5041B0AC" w14:textId="3F90631A" w:rsidR="006A21CC" w:rsidRPr="006C7040" w:rsidRDefault="006A21CC" w:rsidP="007602C0">
      <w:pPr>
        <w:spacing w:line="276" w:lineRule="auto"/>
        <w:ind w:firstLine="709"/>
        <w:jc w:val="both"/>
        <w:rPr>
          <w:rFonts w:ascii="Arial" w:hAnsi="Arial" w:cs="Arial"/>
        </w:rPr>
      </w:pPr>
      <w:proofErr w:type="spellStart"/>
      <w:r w:rsidRPr="006C7040">
        <w:rPr>
          <w:rFonts w:ascii="Arial" w:hAnsi="Arial" w:cs="Arial"/>
        </w:rPr>
        <w:t>Valuehost</w:t>
      </w:r>
      <w:proofErr w:type="spellEnd"/>
      <w:r w:rsidRPr="006C7040">
        <w:rPr>
          <w:rFonts w:ascii="Arial" w:hAnsi="Arial" w:cs="Arial"/>
        </w:rPr>
        <w:t xml:space="preserve">. </w:t>
      </w:r>
      <w:r w:rsidRPr="006C7040">
        <w:rPr>
          <w:rFonts w:ascii="Arial" w:hAnsi="Arial" w:cs="Arial"/>
          <w:b/>
          <w:bCs/>
        </w:rPr>
        <w:t xml:space="preserve">API na prática: como funciona, tipos e </w:t>
      </w:r>
      <w:proofErr w:type="gramStart"/>
      <w:r w:rsidRPr="006C7040">
        <w:rPr>
          <w:rFonts w:ascii="Arial" w:hAnsi="Arial" w:cs="Arial"/>
          <w:b/>
          <w:bCs/>
        </w:rPr>
        <w:t>exemplos!</w:t>
      </w:r>
      <w:r w:rsidRPr="006C7040">
        <w:rPr>
          <w:rFonts w:ascii="Arial" w:hAnsi="Arial" w:cs="Arial"/>
        </w:rPr>
        <w:t>.</w:t>
      </w:r>
      <w:proofErr w:type="gramEnd"/>
      <w:r w:rsidRPr="006C7040">
        <w:rPr>
          <w:rFonts w:ascii="Arial" w:hAnsi="Arial" w:cs="Arial"/>
        </w:rPr>
        <w:t xml:space="preserve"> Disponível em: </w:t>
      </w:r>
      <w:hyperlink r:id="rId13" w:tgtFrame="_blank" w:history="1">
        <w:r w:rsidRPr="006C7040">
          <w:rPr>
            <w:rStyle w:val="Hyperlink"/>
            <w:rFonts w:ascii="Arial" w:hAnsi="Arial" w:cs="Arial"/>
            <w:color w:val="auto"/>
          </w:rPr>
          <w:t>https://www.valuehost.com.br/blog/api/</w:t>
        </w:r>
      </w:hyperlink>
      <w:r w:rsidRPr="006C7040">
        <w:rPr>
          <w:rFonts w:ascii="Arial" w:hAnsi="Arial" w:cs="Arial"/>
        </w:rPr>
        <w:t>. Acesso em: 28 fev. 2026.</w:t>
      </w:r>
      <w:r w:rsidRPr="007602C0">
        <w:rPr>
          <w:rFonts w:ascii="Arial" w:hAnsi="Arial" w:cs="Arial"/>
        </w:rPr>
        <w:t xml:space="preserve"> </w:t>
      </w:r>
    </w:p>
    <w:p w14:paraId="6CB214CE" w14:textId="77777777" w:rsidR="006C7040" w:rsidRPr="007602C0" w:rsidRDefault="006C7040" w:rsidP="007602C0">
      <w:pPr>
        <w:spacing w:line="276" w:lineRule="auto"/>
        <w:ind w:firstLine="709"/>
        <w:jc w:val="both"/>
        <w:rPr>
          <w:rFonts w:ascii="Arial" w:hAnsi="Arial" w:cs="Arial"/>
        </w:rPr>
      </w:pPr>
    </w:p>
    <w:sectPr w:rsidR="006C7040" w:rsidRPr="007602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03DD"/>
    <w:multiLevelType w:val="multilevel"/>
    <w:tmpl w:val="C728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F3927"/>
    <w:multiLevelType w:val="multilevel"/>
    <w:tmpl w:val="7AB2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83392"/>
    <w:multiLevelType w:val="multilevel"/>
    <w:tmpl w:val="49BE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B753D"/>
    <w:multiLevelType w:val="multilevel"/>
    <w:tmpl w:val="EB26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A7AED"/>
    <w:multiLevelType w:val="multilevel"/>
    <w:tmpl w:val="2CD4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C7938"/>
    <w:multiLevelType w:val="multilevel"/>
    <w:tmpl w:val="4B7A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C3F8F"/>
    <w:multiLevelType w:val="multilevel"/>
    <w:tmpl w:val="010A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042DA"/>
    <w:multiLevelType w:val="hybridMultilevel"/>
    <w:tmpl w:val="9AFC4658"/>
    <w:lvl w:ilvl="0" w:tplc="11F40A5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103885210">
    <w:abstractNumId w:val="4"/>
  </w:num>
  <w:num w:numId="2" w16cid:durableId="1701397276">
    <w:abstractNumId w:val="3"/>
  </w:num>
  <w:num w:numId="3" w16cid:durableId="506555846">
    <w:abstractNumId w:val="5"/>
  </w:num>
  <w:num w:numId="4" w16cid:durableId="2120567179">
    <w:abstractNumId w:val="1"/>
  </w:num>
  <w:num w:numId="5" w16cid:durableId="10575907">
    <w:abstractNumId w:val="0"/>
  </w:num>
  <w:num w:numId="6" w16cid:durableId="1056972081">
    <w:abstractNumId w:val="6"/>
  </w:num>
  <w:num w:numId="7" w16cid:durableId="2050717795">
    <w:abstractNumId w:val="2"/>
  </w:num>
  <w:num w:numId="8" w16cid:durableId="2032928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40"/>
    <w:rsid w:val="000A5B33"/>
    <w:rsid w:val="002C0486"/>
    <w:rsid w:val="006A21CC"/>
    <w:rsid w:val="006C7040"/>
    <w:rsid w:val="007602C0"/>
    <w:rsid w:val="008A4E45"/>
    <w:rsid w:val="00EE33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898B1"/>
  <w15:chartTrackingRefBased/>
  <w15:docId w15:val="{C56573B2-DFEA-4EB7-A1F2-A74EE3BA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1CC"/>
  </w:style>
  <w:style w:type="paragraph" w:styleId="Ttulo1">
    <w:name w:val="heading 1"/>
    <w:basedOn w:val="Normal"/>
    <w:next w:val="Normal"/>
    <w:link w:val="Ttulo1Char"/>
    <w:uiPriority w:val="9"/>
    <w:qFormat/>
    <w:rsid w:val="006C7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C7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C70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C70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C70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C70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C70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C70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C704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C704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C704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C704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C704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C704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C704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C704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C704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C7040"/>
    <w:rPr>
      <w:rFonts w:eastAsiaTheme="majorEastAsia" w:cstheme="majorBidi"/>
      <w:color w:val="272727" w:themeColor="text1" w:themeTint="D8"/>
    </w:rPr>
  </w:style>
  <w:style w:type="paragraph" w:styleId="Ttulo">
    <w:name w:val="Title"/>
    <w:basedOn w:val="Normal"/>
    <w:next w:val="Normal"/>
    <w:link w:val="TtuloChar"/>
    <w:uiPriority w:val="10"/>
    <w:qFormat/>
    <w:rsid w:val="006C7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C70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C704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C704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C7040"/>
    <w:pPr>
      <w:spacing w:before="160"/>
      <w:jc w:val="center"/>
    </w:pPr>
    <w:rPr>
      <w:i/>
      <w:iCs/>
      <w:color w:val="404040" w:themeColor="text1" w:themeTint="BF"/>
    </w:rPr>
  </w:style>
  <w:style w:type="character" w:customStyle="1" w:styleId="CitaoChar">
    <w:name w:val="Citação Char"/>
    <w:basedOn w:val="Fontepargpadro"/>
    <w:link w:val="Citao"/>
    <w:uiPriority w:val="29"/>
    <w:rsid w:val="006C7040"/>
    <w:rPr>
      <w:i/>
      <w:iCs/>
      <w:color w:val="404040" w:themeColor="text1" w:themeTint="BF"/>
    </w:rPr>
  </w:style>
  <w:style w:type="paragraph" w:styleId="PargrafodaLista">
    <w:name w:val="List Paragraph"/>
    <w:basedOn w:val="Normal"/>
    <w:uiPriority w:val="34"/>
    <w:qFormat/>
    <w:rsid w:val="006C7040"/>
    <w:pPr>
      <w:ind w:left="720"/>
      <w:contextualSpacing/>
    </w:pPr>
  </w:style>
  <w:style w:type="character" w:styleId="nfaseIntensa">
    <w:name w:val="Intense Emphasis"/>
    <w:basedOn w:val="Fontepargpadro"/>
    <w:uiPriority w:val="21"/>
    <w:qFormat/>
    <w:rsid w:val="006C7040"/>
    <w:rPr>
      <w:i/>
      <w:iCs/>
      <w:color w:val="0F4761" w:themeColor="accent1" w:themeShade="BF"/>
    </w:rPr>
  </w:style>
  <w:style w:type="paragraph" w:styleId="CitaoIntensa">
    <w:name w:val="Intense Quote"/>
    <w:basedOn w:val="Normal"/>
    <w:next w:val="Normal"/>
    <w:link w:val="CitaoIntensaChar"/>
    <w:uiPriority w:val="30"/>
    <w:qFormat/>
    <w:rsid w:val="006C7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C7040"/>
    <w:rPr>
      <w:i/>
      <w:iCs/>
      <w:color w:val="0F4761" w:themeColor="accent1" w:themeShade="BF"/>
    </w:rPr>
  </w:style>
  <w:style w:type="character" w:styleId="RefernciaIntensa">
    <w:name w:val="Intense Reference"/>
    <w:basedOn w:val="Fontepargpadro"/>
    <w:uiPriority w:val="32"/>
    <w:qFormat/>
    <w:rsid w:val="006C7040"/>
    <w:rPr>
      <w:b/>
      <w:bCs/>
      <w:smallCaps/>
      <w:color w:val="0F4761" w:themeColor="accent1" w:themeShade="BF"/>
      <w:spacing w:val="5"/>
    </w:rPr>
  </w:style>
  <w:style w:type="character" w:styleId="Hyperlink">
    <w:name w:val="Hyperlink"/>
    <w:basedOn w:val="Fontepargpadro"/>
    <w:uiPriority w:val="99"/>
    <w:unhideWhenUsed/>
    <w:rsid w:val="006C7040"/>
    <w:rPr>
      <w:color w:val="467886" w:themeColor="hyperlink"/>
      <w:u w:val="single"/>
    </w:rPr>
  </w:style>
  <w:style w:type="character" w:styleId="MenoPendente">
    <w:name w:val="Unresolved Mention"/>
    <w:basedOn w:val="Fontepargpadro"/>
    <w:uiPriority w:val="99"/>
    <w:semiHidden/>
    <w:unhideWhenUsed/>
    <w:rsid w:val="006C70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o.me/articles/analogia-para-entender-o-conceito-de-api" TargetMode="External"/><Relationship Id="rId13" Type="http://schemas.openxmlformats.org/officeDocument/2006/relationships/hyperlink" Target="https://www.valuehost.com.br/blog/api/" TargetMode="External"/><Relationship Id="rId3" Type="http://schemas.openxmlformats.org/officeDocument/2006/relationships/settings" Target="settings.xml"/><Relationship Id="rId7" Type="http://schemas.openxmlformats.org/officeDocument/2006/relationships/hyperlink" Target="https://www.digibee.com/integracao-api/" TargetMode="External"/><Relationship Id="rId12" Type="http://schemas.openxmlformats.org/officeDocument/2006/relationships/hyperlink" Target="https://www.unit.br/blog/integracoes-dados-apis-sistemas-informaca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opersystem.com.br/api-de-integracao-o-que-e-vantagens-e-tipos/" TargetMode="External"/><Relationship Id="rId11" Type="http://schemas.openxmlformats.org/officeDocument/2006/relationships/hyperlink" Target="https://blog.tecnospeed.com.br/api-de-integracao/" TargetMode="External"/><Relationship Id="rId5" Type="http://schemas.openxmlformats.org/officeDocument/2006/relationships/hyperlink" Target="https://www.alura.com.br/artigos/api" TargetMode="External"/><Relationship Id="rId15" Type="http://schemas.openxmlformats.org/officeDocument/2006/relationships/theme" Target="theme/theme1.xml"/><Relationship Id="rId10" Type="http://schemas.openxmlformats.org/officeDocument/2006/relationships/hyperlink" Target="https://paytrack.com.br/blog/o-que-e-uma-api/" TargetMode="External"/><Relationship Id="rId4" Type="http://schemas.openxmlformats.org/officeDocument/2006/relationships/webSettings" Target="webSettings.xml"/><Relationship Id="rId9" Type="http://schemas.openxmlformats.org/officeDocument/2006/relationships/hyperlink" Target="https://blog.geekhunter.com.br/api-o-que-e/"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1679</Words>
  <Characters>9072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LUIZA DOS SANTOS CAROQUER</dc:creator>
  <cp:keywords/>
  <dc:description/>
  <cp:lastModifiedBy>MARIA LUIZA DOS SANTOS CAROQUER</cp:lastModifiedBy>
  <cp:revision>1</cp:revision>
  <dcterms:created xsi:type="dcterms:W3CDTF">2026-02-28T12:00:00Z</dcterms:created>
  <dcterms:modified xsi:type="dcterms:W3CDTF">2026-02-28T13:19:00Z</dcterms:modified>
</cp:coreProperties>
</file>