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3" w:before="0" w:after="0"/>
        <w:ind w:hanging="0" w:start="0" w:end="0"/>
        <w:jc w:val="center"/>
        <w:rPr>
          <w:rFonts w:ascii="Arial" w:hAnsi="Arial"/>
          <w:sz w:val="28"/>
          <w:szCs w:val="28"/>
        </w:rPr>
      </w:pPr>
      <w:r>
        <w:rPr>
          <w:rFonts w:ascii="Arial" w:hAnsi="Arial"/>
          <w:b/>
          <w:color w:val="1B1C1D"/>
          <w:sz w:val="28"/>
          <w:szCs w:val="28"/>
          <w:u w:val="single"/>
        </w:rPr>
        <w:t>Documentação de Caso de Us</w:t>
      </w:r>
      <w:r>
        <w:rPr>
          <w:rFonts w:ascii="Arial" w:hAnsi="Arial"/>
          <w:b/>
          <w:color w:val="1B1C1D"/>
          <w:sz w:val="28"/>
          <w:szCs w:val="28"/>
          <w:u w:val="single"/>
        </w:rPr>
        <w:t>o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3" w:before="0" w:after="240"/>
        <w:ind w:hanging="0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color w:val="1B1C1D"/>
          <w:sz w:val="24"/>
          <w:szCs w:val="24"/>
        </w:rPr>
      </w:r>
    </w:p>
    <w:p>
      <w:pPr>
        <w:pStyle w:val="Heading3"/>
        <w:keepNext w:val="false"/>
        <w:pageBreakBefore w:val="false"/>
        <w:widowControl/>
        <w:pBdr/>
        <w:bidi w:val="0"/>
        <w:spacing w:lineRule="auto" w:line="273" w:before="0" w:after="0"/>
        <w:ind w:hanging="0" w:start="0" w:end="0"/>
        <w:jc w:val="start"/>
        <w:rPr>
          <w:rFonts w:ascii="Arial" w:hAnsi="Arial"/>
          <w:b/>
          <w:color w:val="1B1C1D"/>
          <w:sz w:val="24"/>
          <w:szCs w:val="24"/>
          <w:u w:val="single"/>
        </w:rPr>
      </w:pPr>
      <w:r>
        <w:rPr>
          <w:rFonts w:ascii="Arial" w:hAnsi="Arial"/>
          <w:b/>
          <w:color w:val="1B1C1D"/>
          <w:sz w:val="24"/>
          <w:szCs w:val="24"/>
          <w:u w:val="single"/>
        </w:rPr>
        <w:t>1. Gestão de Estoque</w:t>
      </w:r>
    </w:p>
    <w:p>
      <w:pPr>
        <w:pStyle w:val="Heading4"/>
        <w:keepNext w:val="false"/>
        <w:pageBreakBefore w:val="false"/>
        <w:widowControl/>
        <w:pBdr/>
        <w:bidi w:val="0"/>
        <w:spacing w:lineRule="auto" w:line="273" w:before="0" w:after="0"/>
        <w:ind w:hanging="0" w:start="0" w:end="0"/>
        <w:jc w:val="start"/>
        <w:rPr>
          <w:rFonts w:ascii="Arial" w:hAnsi="Arial"/>
          <w:b/>
          <w:color w:val="1B1C1D"/>
          <w:sz w:val="24"/>
          <w:szCs w:val="24"/>
        </w:rPr>
      </w:pPr>
      <w:r>
        <w:rPr>
          <w:rFonts w:ascii="Arial" w:hAnsi="Arial"/>
          <w:b/>
          <w:color w:val="1B1C1D"/>
          <w:sz w:val="24"/>
          <w:szCs w:val="24"/>
        </w:rPr>
        <w:t>UC1: Controlar Estoque Integrado</w:t>
      </w:r>
    </w:p>
    <w:p>
      <w:pPr>
        <w:pStyle w:val="BodyText"/>
        <w:keepNext w:val="false"/>
        <w:pageBreakBefore w:val="false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b/>
          <w:color w:val="1B1C1D"/>
          <w:sz w:val="24"/>
          <w:szCs w:val="24"/>
        </w:rPr>
        <w:t>Ator Primário:</w:t>
      </w:r>
      <w:r>
        <w:rPr>
          <w:rFonts w:ascii="Arial" w:hAnsi="Arial"/>
          <w:color w:val="1B1C1D"/>
          <w:sz w:val="24"/>
          <w:szCs w:val="24"/>
        </w:rPr>
        <w:t xml:space="preserve"> Empreendedor (MEI)</w:t>
      </w:r>
    </w:p>
    <w:p>
      <w:pPr>
        <w:pStyle w:val="BodyText"/>
        <w:keepNext w:val="false"/>
        <w:pageBreakBefore w:val="false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b/>
          <w:color w:val="1B1C1D"/>
          <w:sz w:val="24"/>
          <w:szCs w:val="24"/>
        </w:rPr>
        <w:t>Descrição:</w:t>
      </w:r>
      <w:r>
        <w:rPr>
          <w:rFonts w:ascii="Arial" w:hAnsi="Arial"/>
          <w:color w:val="1B1C1D"/>
          <w:sz w:val="24"/>
          <w:szCs w:val="24"/>
        </w:rPr>
        <w:t xml:space="preserve"> Permite ao MEI monitorar e gerenciar o estoque de produtos, garantindo que os níveis estejam sempre atualizados. Este caso de uso inclui o controle de entrada e saída de mercadorias.</w:t>
      </w:r>
    </w:p>
    <w:p>
      <w:pPr>
        <w:pStyle w:val="BodyText"/>
        <w:keepNext w:val="false"/>
        <w:pageBreakBefore w:val="false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hanging="283" w:start="0" w:end="0"/>
        <w:jc w:val="start"/>
        <w:rPr>
          <w:rFonts w:ascii="Arial" w:hAnsi="Arial"/>
          <w:b/>
          <w:color w:val="1B1C1D"/>
          <w:sz w:val="24"/>
          <w:szCs w:val="24"/>
        </w:rPr>
      </w:pPr>
      <w:r>
        <w:rPr>
          <w:rFonts w:ascii="Arial" w:hAnsi="Arial"/>
          <w:b/>
          <w:color w:val="1B1C1D"/>
          <w:sz w:val="24"/>
          <w:szCs w:val="24"/>
        </w:rPr>
        <w:t>Fluxo Principal:</w:t>
      </w:r>
    </w:p>
    <w:p>
      <w:pPr>
        <w:pStyle w:val="BodyText"/>
        <w:keepNext w:val="false"/>
        <w:pageBreakBefore w:val="false"/>
        <w:widowControl/>
        <w:numPr>
          <w:ilvl w:val="1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2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color w:val="1B1C1D"/>
          <w:sz w:val="24"/>
          <w:szCs w:val="24"/>
        </w:rPr>
        <w:t>O MEI acessa o módulo de Gestão de Estoque.</w:t>
      </w:r>
    </w:p>
    <w:p>
      <w:pPr>
        <w:pStyle w:val="BodyText"/>
        <w:keepNext w:val="false"/>
        <w:pageBreakBefore w:val="false"/>
        <w:widowControl/>
        <w:numPr>
          <w:ilvl w:val="1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2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color w:val="1B1C1D"/>
          <w:sz w:val="24"/>
          <w:szCs w:val="24"/>
        </w:rPr>
        <w:t>O sistema exibe a lista de produtos com suas quantidades e status.</w:t>
      </w:r>
    </w:p>
    <w:p>
      <w:pPr>
        <w:pStyle w:val="BodyText"/>
        <w:keepNext w:val="false"/>
        <w:pageBreakBefore w:val="false"/>
        <w:widowControl/>
        <w:numPr>
          <w:ilvl w:val="1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2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color w:val="1B1C1D"/>
          <w:sz w:val="24"/>
          <w:szCs w:val="24"/>
        </w:rPr>
        <w:t>O MEI pode registrar a entrada de novos produtos ou a saída de produtos vendidos.</w:t>
      </w:r>
    </w:p>
    <w:p>
      <w:pPr>
        <w:pStyle w:val="BodyText"/>
        <w:keepNext w:val="false"/>
        <w:pageBreakBefore w:val="false"/>
        <w:widowControl/>
        <w:numPr>
          <w:ilvl w:val="1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2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color w:val="1B1C1D"/>
          <w:sz w:val="24"/>
          <w:szCs w:val="24"/>
        </w:rPr>
        <w:t>O sistema atualiza automaticamente os níveis de estoque.</w:t>
      </w:r>
    </w:p>
    <w:p>
      <w:pPr>
        <w:pStyle w:val="BodyText"/>
        <w:keepNext w:val="false"/>
        <w:pageBreakBefore w:val="false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hanging="283" w:start="0" w:end="0"/>
        <w:jc w:val="start"/>
        <w:rPr>
          <w:rFonts w:ascii="Arial" w:hAnsi="Arial"/>
          <w:b/>
          <w:color w:val="1B1C1D"/>
          <w:sz w:val="24"/>
          <w:szCs w:val="24"/>
        </w:rPr>
      </w:pPr>
      <w:r>
        <w:rPr>
          <w:rFonts w:ascii="Arial" w:hAnsi="Arial"/>
          <w:b/>
          <w:color w:val="1B1C1D"/>
          <w:sz w:val="24"/>
          <w:szCs w:val="24"/>
        </w:rPr>
        <w:t>Fluxos Alternativos:</w:t>
      </w:r>
    </w:p>
    <w:p>
      <w:pPr>
        <w:pStyle w:val="BodyText"/>
        <w:keepNext w:val="false"/>
        <w:pageBreakBefore w:val="false"/>
        <w:widowControl/>
        <w:numPr>
          <w:ilvl w:val="1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b/>
          <w:color w:val="1B1C1D"/>
          <w:sz w:val="24"/>
          <w:szCs w:val="24"/>
        </w:rPr>
        <w:t>UC2 (Incluído):</w:t>
      </w:r>
      <w:r>
        <w:rPr>
          <w:rFonts w:ascii="Arial" w:hAnsi="Arial"/>
          <w:color w:val="1B1C1D"/>
          <w:sz w:val="24"/>
          <w:szCs w:val="24"/>
        </w:rPr>
        <w:t xml:space="preserve"> Sempre que houver uma atualização no estoque, o sistema sincroniza em tempo real com as plataformas de e-commerce conectadas.</w:t>
      </w:r>
    </w:p>
    <w:p>
      <w:pPr>
        <w:pStyle w:val="BodyText"/>
        <w:keepNext w:val="false"/>
        <w:pageBreakBefore w:val="false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hanging="283" w:start="0" w:end="0"/>
        <w:jc w:val="start"/>
        <w:rPr>
          <w:rFonts w:ascii="Arial" w:hAnsi="Arial"/>
          <w:b/>
          <w:color w:val="1B1C1D"/>
          <w:sz w:val="24"/>
          <w:szCs w:val="24"/>
        </w:rPr>
      </w:pPr>
      <w:r>
        <w:rPr>
          <w:rFonts w:ascii="Arial" w:hAnsi="Arial"/>
          <w:b/>
          <w:color w:val="1B1C1D"/>
          <w:sz w:val="24"/>
          <w:szCs w:val="24"/>
        </w:rPr>
        <w:t>Regras de Negócio:</w:t>
      </w:r>
    </w:p>
    <w:p>
      <w:pPr>
        <w:pStyle w:val="BodyText"/>
        <w:keepNext w:val="false"/>
        <w:pageBreakBefore w:val="false"/>
        <w:widowControl/>
        <w:numPr>
          <w:ilvl w:val="1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2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color w:val="1B1C1D"/>
          <w:sz w:val="24"/>
          <w:szCs w:val="24"/>
        </w:rPr>
        <w:t>O estoque não pode ter um valor negativo.</w:t>
      </w:r>
    </w:p>
    <w:p>
      <w:pPr>
        <w:pStyle w:val="BodyText"/>
        <w:keepNext w:val="false"/>
        <w:pageBreakBefore w:val="false"/>
        <w:widowControl/>
        <w:numPr>
          <w:ilvl w:val="1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2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color w:val="1B1C1D"/>
          <w:sz w:val="24"/>
          <w:szCs w:val="24"/>
        </w:rPr>
        <w:t>O sistema deve alertar o MEI quando um produto atingir o nível mínimo de estoque.</w:t>
      </w:r>
    </w:p>
    <w:p>
      <w:pPr>
        <w:pStyle w:val="Heading4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3" w:before="0" w:after="0"/>
        <w:ind w:hanging="0" w:start="0" w:end="0"/>
        <w:jc w:val="start"/>
        <w:rPr>
          <w:rFonts w:ascii="Arial" w:hAnsi="Arial"/>
          <w:b/>
          <w:color w:val="1B1C1D"/>
          <w:sz w:val="24"/>
          <w:szCs w:val="24"/>
        </w:rPr>
      </w:pPr>
      <w:r>
        <w:rPr>
          <w:rFonts w:ascii="Arial" w:hAnsi="Arial"/>
          <w:b/>
          <w:color w:val="1B1C1D"/>
          <w:sz w:val="24"/>
          <w:szCs w:val="24"/>
        </w:rPr>
        <w:t>UC2: Sincronizar Estoque em Tempo Real</w:t>
      </w:r>
    </w:p>
    <w:p>
      <w:pPr>
        <w:pStyle w:val="BodyText"/>
        <w:keepNext w:val="false"/>
        <w:pageBreakBefore w:val="false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b/>
          <w:color w:val="1B1C1D"/>
          <w:sz w:val="24"/>
          <w:szCs w:val="24"/>
        </w:rPr>
        <w:t>Ator Primário:</w:t>
      </w:r>
      <w:r>
        <w:rPr>
          <w:rFonts w:ascii="Arial" w:hAnsi="Arial"/>
          <w:color w:val="1B1C1D"/>
          <w:sz w:val="24"/>
          <w:szCs w:val="24"/>
        </w:rPr>
        <w:t xml:space="preserve"> Sistema</w:t>
      </w:r>
    </w:p>
    <w:p>
      <w:pPr>
        <w:pStyle w:val="BodyText"/>
        <w:keepNext w:val="false"/>
        <w:pageBreakBefore w:val="false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b/>
          <w:color w:val="1B1C1D"/>
          <w:sz w:val="24"/>
          <w:szCs w:val="24"/>
        </w:rPr>
        <w:t>Descrição:</w:t>
      </w:r>
      <w:r>
        <w:rPr>
          <w:rFonts w:ascii="Arial" w:hAnsi="Arial"/>
          <w:color w:val="1B1C1D"/>
          <w:sz w:val="24"/>
          <w:szCs w:val="24"/>
        </w:rPr>
        <w:t xml:space="preserve"> Sincroniza as informações de estoque entre o sistema do MEI e as plataformas de e-commerce, garantindo que os dados de disponibilidade de produtos estejam sempre atualizados para o cliente.</w:t>
      </w:r>
    </w:p>
    <w:p>
      <w:pPr>
        <w:pStyle w:val="BodyText"/>
        <w:keepNext w:val="false"/>
        <w:pageBreakBefore w:val="false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b/>
          <w:color w:val="1B1C1D"/>
          <w:sz w:val="24"/>
          <w:szCs w:val="24"/>
        </w:rPr>
        <w:t>Ativado por:</w:t>
      </w:r>
      <w:r>
        <w:rPr>
          <w:rFonts w:ascii="Arial" w:hAnsi="Arial"/>
          <w:color w:val="1B1C1D"/>
          <w:sz w:val="24"/>
          <w:szCs w:val="24"/>
        </w:rPr>
        <w:t xml:space="preserve"> UC1 (Controlar Estoque Integrado).</w:t>
      </w:r>
    </w:p>
    <w:p>
      <w:pPr>
        <w:pStyle w:val="BodyText"/>
        <w:keepNext w:val="false"/>
        <w:pageBreakBefore w:val="false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hanging="283" w:start="0" w:end="0"/>
        <w:jc w:val="start"/>
        <w:rPr>
          <w:rFonts w:ascii="Arial" w:hAnsi="Arial"/>
          <w:b/>
          <w:color w:val="1B1C1D"/>
          <w:sz w:val="24"/>
          <w:szCs w:val="24"/>
        </w:rPr>
      </w:pPr>
      <w:r>
        <w:rPr>
          <w:rFonts w:ascii="Arial" w:hAnsi="Arial"/>
          <w:b/>
          <w:color w:val="1B1C1D"/>
          <w:sz w:val="24"/>
          <w:szCs w:val="24"/>
        </w:rPr>
        <w:t>Fluxo Principal:</w:t>
      </w:r>
    </w:p>
    <w:p>
      <w:pPr>
        <w:pStyle w:val="BodyText"/>
        <w:keepNext w:val="false"/>
        <w:pageBreakBefore w:val="false"/>
        <w:widowControl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2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color w:val="1B1C1D"/>
          <w:sz w:val="24"/>
          <w:szCs w:val="24"/>
        </w:rPr>
        <w:t>O sistema detecta uma alteração no estoque de um produto (entrada ou saída).</w:t>
      </w:r>
    </w:p>
    <w:p>
      <w:pPr>
        <w:pStyle w:val="BodyText"/>
        <w:keepNext w:val="false"/>
        <w:pageBreakBefore w:val="false"/>
        <w:widowControl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2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color w:val="1B1C1D"/>
          <w:sz w:val="24"/>
          <w:szCs w:val="24"/>
        </w:rPr>
        <w:t>O sistema envia uma solicitação de atualização para as plataformas de e-commerce conectadas.</w:t>
      </w:r>
    </w:p>
    <w:p>
      <w:pPr>
        <w:pStyle w:val="BodyText"/>
        <w:keepNext w:val="false"/>
        <w:pageBreakBefore w:val="false"/>
        <w:widowControl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2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color w:val="1B1C1D"/>
          <w:sz w:val="24"/>
          <w:szCs w:val="24"/>
        </w:rPr>
        <w:t>As plataformas de e-commerce recebem a atualização e ajustam a disponibilidade do produto.</w:t>
      </w:r>
    </w:p>
    <w:p>
      <w:pPr>
        <w:pStyle w:val="Heading4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3" w:before="0" w:after="0"/>
        <w:ind w:hanging="0" w:start="0" w:end="0"/>
        <w:jc w:val="start"/>
        <w:rPr>
          <w:rFonts w:ascii="Arial" w:hAnsi="Arial"/>
          <w:b/>
          <w:color w:val="1B1C1D"/>
          <w:sz w:val="24"/>
          <w:szCs w:val="24"/>
        </w:rPr>
      </w:pPr>
      <w:r>
        <w:rPr>
          <w:rFonts w:ascii="Arial" w:hAnsi="Arial"/>
          <w:b/>
          <w:color w:val="1B1C1D"/>
          <w:sz w:val="24"/>
          <w:szCs w:val="24"/>
        </w:rPr>
        <w:t>UC3: Gerar Requisição de Compra Automática</w:t>
      </w:r>
    </w:p>
    <w:p>
      <w:pPr>
        <w:pStyle w:val="BodyText"/>
        <w:keepNext w:val="false"/>
        <w:pageBreakBefore w:val="false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b/>
          <w:color w:val="1B1C1D"/>
          <w:sz w:val="24"/>
          <w:szCs w:val="24"/>
        </w:rPr>
        <w:t>Ator Primário:</w:t>
      </w:r>
      <w:r>
        <w:rPr>
          <w:rFonts w:ascii="Arial" w:hAnsi="Arial"/>
          <w:color w:val="1B1C1D"/>
          <w:sz w:val="24"/>
          <w:szCs w:val="24"/>
        </w:rPr>
        <w:t xml:space="preserve"> Empreendedor (MEI), Sistema</w:t>
      </w:r>
    </w:p>
    <w:p>
      <w:pPr>
        <w:pStyle w:val="BodyText"/>
        <w:keepNext w:val="false"/>
        <w:pageBreakBefore w:val="false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b/>
          <w:color w:val="1B1C1D"/>
          <w:sz w:val="24"/>
          <w:szCs w:val="24"/>
        </w:rPr>
        <w:t>Descrição:</w:t>
      </w:r>
      <w:r>
        <w:rPr>
          <w:rFonts w:ascii="Arial" w:hAnsi="Arial"/>
          <w:color w:val="1B1C1D"/>
          <w:sz w:val="24"/>
          <w:szCs w:val="24"/>
        </w:rPr>
        <w:t xml:space="preserve"> O sistema monitora o nível de estoque de produtos e, ao atingir um limite predefinido, gera automaticamente uma requisição de compra para o fornecedor.</w:t>
      </w:r>
    </w:p>
    <w:p>
      <w:pPr>
        <w:pStyle w:val="BodyText"/>
        <w:keepNext w:val="false"/>
        <w:pageBreakBefore w:val="false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hanging="283" w:start="0" w:end="0"/>
        <w:jc w:val="start"/>
        <w:rPr>
          <w:rFonts w:ascii="Arial" w:hAnsi="Arial"/>
          <w:b/>
          <w:color w:val="1B1C1D"/>
          <w:sz w:val="24"/>
          <w:szCs w:val="24"/>
        </w:rPr>
      </w:pPr>
      <w:r>
        <w:rPr>
          <w:rFonts w:ascii="Arial" w:hAnsi="Arial"/>
          <w:b/>
          <w:color w:val="1B1C1D"/>
          <w:sz w:val="24"/>
          <w:szCs w:val="24"/>
        </w:rPr>
        <w:t>Fluxo Principal:</w:t>
      </w:r>
    </w:p>
    <w:p>
      <w:pPr>
        <w:pStyle w:val="BodyText"/>
        <w:keepNext w:val="false"/>
        <w:pageBreakBefore w:val="false"/>
        <w:widowControl/>
        <w:numPr>
          <w:ilvl w:val="1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2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color w:val="1B1C1D"/>
          <w:sz w:val="24"/>
          <w:szCs w:val="24"/>
        </w:rPr>
        <w:t>O sistema verifica periodicamente o nível de estoque de todos os produtos.</w:t>
      </w:r>
    </w:p>
    <w:p>
      <w:pPr>
        <w:pStyle w:val="BodyText"/>
        <w:keepNext w:val="false"/>
        <w:pageBreakBefore w:val="false"/>
        <w:widowControl/>
        <w:numPr>
          <w:ilvl w:val="1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2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color w:val="1B1C1D"/>
          <w:sz w:val="24"/>
          <w:szCs w:val="24"/>
        </w:rPr>
        <w:t>Quando um produto atinge o nível mínimo de estoque, o sistema gera uma requisição de compra automática.</w:t>
      </w:r>
    </w:p>
    <w:p>
      <w:pPr>
        <w:pStyle w:val="BodyText"/>
        <w:keepNext w:val="false"/>
        <w:pageBreakBefore w:val="false"/>
        <w:widowControl/>
        <w:numPr>
          <w:ilvl w:val="1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20"/>
        <w:ind w:hanging="283" w:start="0" w:end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color w:val="1B1C1D"/>
          <w:sz w:val="24"/>
          <w:szCs w:val="24"/>
        </w:rPr>
        <w:t>A requisição é enviada para o fornecedor do produto.</w:t>
      </w:r>
    </w:p>
    <w:p>
      <w:pPr>
        <w:pStyle w:val="BodyText"/>
        <w:widowControl/>
        <w:pBdr/>
        <w:bidi w:val="0"/>
        <w:spacing w:lineRule="auto" w:line="273" w:before="0" w:after="120"/>
        <w:ind w:hanging="0" w:start="0" w:end="0"/>
        <w:jc w:val="start"/>
        <w:rPr>
          <w:color w:val="1B1C1D"/>
        </w:rPr>
      </w:pPr>
      <w:r>
        <w:rPr>
          <w:rFonts w:ascii="Arial" w:hAnsi="Arial"/>
          <w:sz w:val="24"/>
          <w:szCs w:val="24"/>
        </w:rPr>
      </w:r>
    </w:p>
    <w:p>
      <w:pPr>
        <w:pStyle w:val="Heading3"/>
        <w:keepNext w:val="false"/>
        <w:pageBreakBefore w:val="false"/>
        <w:widowControl/>
        <w:pBdr/>
        <w:bidi w:val="0"/>
        <w:spacing w:lineRule="auto" w:line="273" w:before="0" w:after="0"/>
        <w:ind w:hanging="0" w:start="0" w:end="0"/>
        <w:jc w:val="start"/>
        <w:rPr>
          <w:rFonts w:ascii="Arial" w:hAnsi="Arial"/>
          <w:b/>
          <w:color w:val="1B1C1D"/>
          <w:sz w:val="24"/>
          <w:szCs w:val="24"/>
          <w:u w:val="single"/>
        </w:rPr>
      </w:pPr>
      <w:r>
        <w:rPr>
          <w:rFonts w:ascii="Arial" w:hAnsi="Arial"/>
          <w:b/>
          <w:color w:val="1B1C1D"/>
          <w:sz w:val="24"/>
          <w:szCs w:val="24"/>
          <w:u w:val="single"/>
        </w:rPr>
        <w:t>2. Gestão de Fornecedores</w:t>
      </w:r>
    </w:p>
    <w:p>
      <w:pPr>
        <w:pStyle w:val="Heading4"/>
        <w:keepNext w:val="false"/>
        <w:pageBreakBefore w:val="false"/>
        <w:widowControl/>
        <w:pBdr/>
        <w:bidi w:val="0"/>
        <w:spacing w:lineRule="auto" w:line="273" w:before="0" w:after="0"/>
        <w:ind w:hanging="0" w:start="0" w:end="0"/>
        <w:jc w:val="start"/>
        <w:rPr>
          <w:rFonts w:ascii="Arial" w:hAnsi="Arial"/>
          <w:b/>
          <w:color w:val="1B1C1D"/>
          <w:sz w:val="24"/>
          <w:szCs w:val="24"/>
        </w:rPr>
      </w:pPr>
      <w:r>
        <w:rPr>
          <w:rFonts w:ascii="Arial" w:hAnsi="Arial"/>
          <w:b/>
          <w:color w:val="1B1C1D"/>
          <w:sz w:val="24"/>
          <w:szCs w:val="24"/>
        </w:rPr>
        <w:t>UC6: Cadastrar e Gerenciar Fornecedores</w:t>
      </w:r>
    </w:p>
    <w:p>
      <w:pPr>
        <w:pStyle w:val="BodyText"/>
        <w:keepNext w:val="false"/>
        <w:pageBreakBefore w:val="false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b/>
          <w:color w:val="1B1C1D"/>
          <w:sz w:val="24"/>
          <w:szCs w:val="24"/>
        </w:rPr>
        <w:t>Ator Primário:</w:t>
      </w:r>
      <w:r>
        <w:rPr>
          <w:rFonts w:ascii="Arial" w:hAnsi="Arial"/>
          <w:color w:val="1B1C1D"/>
          <w:sz w:val="24"/>
          <w:szCs w:val="24"/>
        </w:rPr>
        <w:t xml:space="preserve"> Empreendedor (MEI)</w:t>
      </w:r>
    </w:p>
    <w:p>
      <w:pPr>
        <w:pStyle w:val="BodyText"/>
        <w:keepNext w:val="false"/>
        <w:pageBreakBefore w:val="false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b/>
          <w:color w:val="1B1C1D"/>
          <w:sz w:val="24"/>
          <w:szCs w:val="24"/>
        </w:rPr>
        <w:t>Descrição:</w:t>
      </w:r>
      <w:r>
        <w:rPr>
          <w:rFonts w:ascii="Arial" w:hAnsi="Arial"/>
          <w:color w:val="1B1C1D"/>
          <w:sz w:val="24"/>
          <w:szCs w:val="24"/>
        </w:rPr>
        <w:t xml:space="preserve"> Permite ao MEI cadastrar, editar e excluir informações de seus fornecedores.</w:t>
      </w:r>
    </w:p>
    <w:p>
      <w:pPr>
        <w:pStyle w:val="BodyText"/>
        <w:keepNext w:val="false"/>
        <w:pageBreakBefore w:val="false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hanging="283" w:start="0" w:end="0"/>
        <w:jc w:val="start"/>
        <w:rPr>
          <w:rFonts w:ascii="Arial" w:hAnsi="Arial"/>
          <w:b/>
          <w:color w:val="1B1C1D"/>
          <w:sz w:val="24"/>
          <w:szCs w:val="24"/>
        </w:rPr>
      </w:pPr>
      <w:r>
        <w:rPr>
          <w:rFonts w:ascii="Arial" w:hAnsi="Arial"/>
          <w:b/>
          <w:color w:val="1B1C1D"/>
          <w:sz w:val="24"/>
          <w:szCs w:val="24"/>
        </w:rPr>
        <w:t>Fluxo Principal:</w:t>
      </w:r>
    </w:p>
    <w:p>
      <w:pPr>
        <w:pStyle w:val="BodyText"/>
        <w:keepNext w:val="false"/>
        <w:pageBreakBefore w:val="false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2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color w:val="1B1C1D"/>
          <w:sz w:val="24"/>
          <w:szCs w:val="24"/>
        </w:rPr>
        <w:t>O MEI acessa o módulo de Gestão de Fornecedores.</w:t>
      </w:r>
    </w:p>
    <w:p>
      <w:pPr>
        <w:pStyle w:val="BodyText"/>
        <w:keepNext w:val="false"/>
        <w:pageBreakBefore w:val="false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2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color w:val="1B1C1D"/>
          <w:sz w:val="24"/>
          <w:szCs w:val="24"/>
        </w:rPr>
        <w:t>O MEI pode adicionar um novo fornecedor, preenchendo seus dados (nome, contato, etc.).</w:t>
      </w:r>
    </w:p>
    <w:p>
      <w:pPr>
        <w:pStyle w:val="BodyText"/>
        <w:keepNext w:val="false"/>
        <w:pageBreakBefore w:val="false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2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color w:val="1B1C1D"/>
          <w:sz w:val="24"/>
          <w:szCs w:val="24"/>
        </w:rPr>
        <w:t>O MEI pode pesquisar um fornecedor existente para editar suas informações ou excluí-lo do cadastro.</w:t>
      </w:r>
    </w:p>
    <w:p>
      <w:pPr>
        <w:pStyle w:val="BodyText"/>
        <w:keepNext w:val="false"/>
        <w:pageBreakBefore w:val="false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hanging="283" w:start="0" w:end="0"/>
        <w:jc w:val="start"/>
        <w:rPr>
          <w:rFonts w:ascii="Arial" w:hAnsi="Arial"/>
          <w:b/>
          <w:color w:val="1B1C1D"/>
          <w:sz w:val="24"/>
          <w:szCs w:val="24"/>
        </w:rPr>
      </w:pPr>
      <w:r>
        <w:rPr>
          <w:rFonts w:ascii="Arial" w:hAnsi="Arial"/>
          <w:b/>
          <w:color w:val="1B1C1D"/>
          <w:sz w:val="24"/>
          <w:szCs w:val="24"/>
        </w:rPr>
        <w:t>Regras de Negócio:</w:t>
      </w:r>
    </w:p>
    <w:p>
      <w:pPr>
        <w:pStyle w:val="BodyText"/>
        <w:keepNext w:val="false"/>
        <w:pageBreakBefore w:val="false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2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color w:val="1B1C1D"/>
          <w:sz w:val="24"/>
          <w:szCs w:val="24"/>
        </w:rPr>
        <w:t>O fornecedor deve ter um nome ou CNPJ/CPF cadastrado para ser salvo no sistema.</w:t>
      </w:r>
    </w:p>
    <w:p>
      <w:pPr>
        <w:pStyle w:val="Heading4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3" w:before="0" w:after="0"/>
        <w:ind w:hanging="0" w:start="0" w:end="0"/>
        <w:jc w:val="start"/>
        <w:rPr>
          <w:rFonts w:ascii="Arial" w:hAnsi="Arial"/>
          <w:b/>
          <w:color w:val="1B1C1D"/>
          <w:sz w:val="24"/>
          <w:szCs w:val="24"/>
        </w:rPr>
      </w:pPr>
      <w:r>
        <w:rPr>
          <w:rFonts w:ascii="Arial" w:hAnsi="Arial"/>
          <w:b/>
          <w:color w:val="1B1C1D"/>
          <w:sz w:val="24"/>
          <w:szCs w:val="24"/>
        </w:rPr>
        <w:t>UC7: Registrar Pedidos de Compra</w:t>
      </w:r>
    </w:p>
    <w:p>
      <w:pPr>
        <w:pStyle w:val="BodyText"/>
        <w:keepNext w:val="false"/>
        <w:pageBreakBefore w:val="false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b/>
          <w:color w:val="1B1C1D"/>
          <w:sz w:val="24"/>
          <w:szCs w:val="24"/>
        </w:rPr>
        <w:t>Ator Primário:</w:t>
      </w:r>
      <w:r>
        <w:rPr>
          <w:rFonts w:ascii="Arial" w:hAnsi="Arial"/>
          <w:color w:val="1B1C1D"/>
          <w:sz w:val="24"/>
          <w:szCs w:val="24"/>
        </w:rPr>
        <w:t xml:space="preserve"> Fornecedor, Empreendedor (MEI)</w:t>
      </w:r>
    </w:p>
    <w:p>
      <w:pPr>
        <w:pStyle w:val="BodyText"/>
        <w:keepNext w:val="false"/>
        <w:pageBreakBefore w:val="false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b/>
          <w:color w:val="1B1C1D"/>
          <w:sz w:val="24"/>
          <w:szCs w:val="24"/>
        </w:rPr>
        <w:t>Descrição:</w:t>
      </w:r>
      <w:r>
        <w:rPr>
          <w:rFonts w:ascii="Arial" w:hAnsi="Arial"/>
          <w:color w:val="1B1C1D"/>
          <w:sz w:val="24"/>
          <w:szCs w:val="24"/>
        </w:rPr>
        <w:t xml:space="preserve"> O MEI ou o sistema registra um pedido de compra para um fornecedor.</w:t>
      </w:r>
    </w:p>
    <w:p>
      <w:pPr>
        <w:pStyle w:val="BodyText"/>
        <w:keepNext w:val="false"/>
        <w:pageBreakBefore w:val="false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hanging="283" w:start="0" w:end="0"/>
        <w:jc w:val="start"/>
        <w:rPr>
          <w:rFonts w:ascii="Arial" w:hAnsi="Arial"/>
          <w:b/>
          <w:color w:val="1B1C1D"/>
          <w:sz w:val="24"/>
          <w:szCs w:val="24"/>
        </w:rPr>
      </w:pPr>
      <w:r>
        <w:rPr>
          <w:rFonts w:ascii="Arial" w:hAnsi="Arial"/>
          <w:b/>
          <w:color w:val="1B1C1D"/>
          <w:sz w:val="24"/>
          <w:szCs w:val="24"/>
        </w:rPr>
        <w:t>Fluxo Principal:</w:t>
      </w:r>
    </w:p>
    <w:p>
      <w:pPr>
        <w:pStyle w:val="BodyText"/>
        <w:keepNext w:val="false"/>
        <w:pageBreakBefore w:val="false"/>
        <w:widowControl/>
        <w:numPr>
          <w:ilvl w:val="1"/>
          <w:numId w:val="6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2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color w:val="1B1C1D"/>
          <w:sz w:val="24"/>
          <w:szCs w:val="24"/>
        </w:rPr>
        <w:t>O MEI cria um novo pedido de compra, selecionando o fornecedor e os produtos desejados.</w:t>
      </w:r>
    </w:p>
    <w:p>
      <w:pPr>
        <w:pStyle w:val="BodyText"/>
        <w:keepNext w:val="false"/>
        <w:pageBreakBefore w:val="false"/>
        <w:widowControl/>
        <w:numPr>
          <w:ilvl w:val="1"/>
          <w:numId w:val="6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2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color w:val="1B1C1D"/>
          <w:sz w:val="24"/>
          <w:szCs w:val="24"/>
        </w:rPr>
        <w:t>O sistema envia a solicitação de compra para o fornecedor.</w:t>
      </w:r>
    </w:p>
    <w:p>
      <w:pPr>
        <w:pStyle w:val="BodyText"/>
        <w:keepNext w:val="false"/>
        <w:pageBreakBefore w:val="false"/>
        <w:widowControl/>
        <w:numPr>
          <w:ilvl w:val="1"/>
          <w:numId w:val="6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2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color w:val="1B1C1D"/>
          <w:sz w:val="24"/>
          <w:szCs w:val="24"/>
        </w:rPr>
        <w:t>O fornecedor pode confirmar o recebimento do pedido.</w:t>
      </w:r>
    </w:p>
    <w:p>
      <w:pPr>
        <w:pStyle w:val="BodyText"/>
        <w:widowControl/>
        <w:pBdr/>
        <w:bidi w:val="0"/>
        <w:spacing w:lineRule="auto" w:line="273" w:before="0" w:after="120"/>
        <w:ind w:hanging="0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color w:val="1B1C1D"/>
          <w:sz w:val="24"/>
          <w:szCs w:val="24"/>
        </w:rPr>
      </w:r>
    </w:p>
    <w:p>
      <w:pPr>
        <w:pStyle w:val="Heading3"/>
        <w:keepNext w:val="false"/>
        <w:widowControl/>
        <w:pBdr/>
        <w:bidi w:val="0"/>
        <w:spacing w:lineRule="auto" w:line="273" w:before="0" w:after="0"/>
        <w:ind w:hanging="0" w:start="0" w:end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b/>
          <w:color w:val="1B1C1D"/>
          <w:sz w:val="24"/>
          <w:szCs w:val="24"/>
          <w:u w:val="single"/>
        </w:rPr>
        <w:t>3. Gestão Financeira</w:t>
      </w:r>
    </w:p>
    <w:p>
      <w:pPr>
        <w:pStyle w:val="Heading4"/>
        <w:keepNext w:val="false"/>
        <w:pageBreakBefore w:val="false"/>
        <w:widowControl/>
        <w:pBdr/>
        <w:bidi w:val="0"/>
        <w:spacing w:lineRule="auto" w:line="273" w:before="0" w:after="0"/>
        <w:ind w:hanging="0" w:start="0" w:end="0"/>
        <w:jc w:val="start"/>
        <w:rPr>
          <w:rFonts w:ascii="Arial" w:hAnsi="Arial"/>
          <w:b/>
          <w:color w:val="1B1C1D"/>
          <w:sz w:val="24"/>
          <w:szCs w:val="24"/>
        </w:rPr>
      </w:pPr>
      <w:r>
        <w:rPr>
          <w:rFonts w:ascii="Arial" w:hAnsi="Arial"/>
          <w:b/>
          <w:color w:val="1B1C1D"/>
          <w:sz w:val="24"/>
          <w:szCs w:val="24"/>
        </w:rPr>
        <w:t>UC4: Consolidar Dados Financeiros</w:t>
      </w:r>
    </w:p>
    <w:p>
      <w:pPr>
        <w:pStyle w:val="BodyText"/>
        <w:keepNext w:val="false"/>
        <w:pageBreakBefore w:val="false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b/>
          <w:color w:val="1B1C1D"/>
          <w:sz w:val="24"/>
          <w:szCs w:val="24"/>
        </w:rPr>
        <w:t>Ator Primário:</w:t>
      </w:r>
      <w:r>
        <w:rPr>
          <w:rFonts w:ascii="Arial" w:hAnsi="Arial"/>
          <w:color w:val="1B1C1D"/>
          <w:sz w:val="24"/>
          <w:szCs w:val="24"/>
        </w:rPr>
        <w:t xml:space="preserve"> Empreendedor (MEI)</w:t>
      </w:r>
    </w:p>
    <w:p>
      <w:pPr>
        <w:pStyle w:val="BodyText"/>
        <w:keepNext w:val="false"/>
        <w:pageBreakBefore w:val="false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b/>
          <w:color w:val="1B1C1D"/>
          <w:sz w:val="24"/>
          <w:szCs w:val="24"/>
        </w:rPr>
        <w:t>Descrição:</w:t>
      </w:r>
      <w:r>
        <w:rPr>
          <w:rFonts w:ascii="Arial" w:hAnsi="Arial"/>
          <w:color w:val="1B1C1D"/>
          <w:sz w:val="24"/>
          <w:szCs w:val="24"/>
        </w:rPr>
        <w:t xml:space="preserve"> O sistema coleta e organiza dados financeiros de diferentes fontes (vendas, despesas, etc.) para fornecer uma visão consolidada da situação financeira do MEI.</w:t>
      </w:r>
    </w:p>
    <w:p>
      <w:pPr>
        <w:pStyle w:val="BodyText"/>
        <w:keepNext w:val="false"/>
        <w:pageBreakBefore w:val="false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hanging="283" w:start="0" w:end="0"/>
        <w:jc w:val="start"/>
        <w:rPr>
          <w:rFonts w:ascii="Arial" w:hAnsi="Arial"/>
          <w:b/>
          <w:color w:val="1B1C1D"/>
          <w:sz w:val="24"/>
          <w:szCs w:val="24"/>
        </w:rPr>
      </w:pPr>
      <w:r>
        <w:rPr>
          <w:rFonts w:ascii="Arial" w:hAnsi="Arial"/>
          <w:b/>
          <w:color w:val="1B1C1D"/>
          <w:sz w:val="24"/>
          <w:szCs w:val="24"/>
        </w:rPr>
        <w:t>Fluxo Principal:</w:t>
      </w:r>
    </w:p>
    <w:p>
      <w:pPr>
        <w:pStyle w:val="BodyText"/>
        <w:keepNext w:val="false"/>
        <w:pageBreakBefore w:val="false"/>
        <w:widowControl/>
        <w:numPr>
          <w:ilvl w:val="1"/>
          <w:numId w:val="7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2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color w:val="1B1C1D"/>
          <w:sz w:val="24"/>
          <w:szCs w:val="24"/>
        </w:rPr>
        <w:t>O MEI acessa o módulo de Gestão Financeira.</w:t>
      </w:r>
    </w:p>
    <w:p>
      <w:pPr>
        <w:pStyle w:val="BodyText"/>
        <w:keepNext w:val="false"/>
        <w:pageBreakBefore w:val="false"/>
        <w:widowControl/>
        <w:numPr>
          <w:ilvl w:val="1"/>
          <w:numId w:val="7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2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color w:val="1B1C1D"/>
          <w:sz w:val="24"/>
          <w:szCs w:val="24"/>
        </w:rPr>
        <w:t>O sistema coleta dados de vendas (das plataformas de e-commerce), custos de produtos e outras despesas registradas.</w:t>
      </w:r>
    </w:p>
    <w:p>
      <w:pPr>
        <w:pStyle w:val="BodyText"/>
        <w:keepNext w:val="false"/>
        <w:pageBreakBefore w:val="false"/>
        <w:widowControl/>
        <w:numPr>
          <w:ilvl w:val="1"/>
          <w:numId w:val="7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2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color w:val="1B1C1D"/>
          <w:sz w:val="24"/>
          <w:szCs w:val="24"/>
        </w:rPr>
        <w:t>O sistema consolida os dados e os apresenta de forma organizada.</w:t>
      </w:r>
    </w:p>
    <w:p>
      <w:pPr>
        <w:pStyle w:val="BodyText"/>
        <w:keepNext w:val="false"/>
        <w:pageBreakBefore w:val="false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hanging="283" w:start="0" w:end="0"/>
        <w:jc w:val="start"/>
        <w:rPr>
          <w:rFonts w:ascii="Arial" w:hAnsi="Arial"/>
          <w:b/>
          <w:color w:val="1B1C1D"/>
          <w:sz w:val="24"/>
          <w:szCs w:val="24"/>
        </w:rPr>
      </w:pPr>
      <w:r>
        <w:rPr>
          <w:rFonts w:ascii="Arial" w:hAnsi="Arial"/>
          <w:b/>
          <w:color w:val="1B1C1D"/>
          <w:sz w:val="24"/>
          <w:szCs w:val="24"/>
        </w:rPr>
        <w:t>Fluxos Alternativos:</w:t>
      </w:r>
    </w:p>
    <w:p>
      <w:pPr>
        <w:pStyle w:val="BodyText"/>
        <w:keepNext w:val="false"/>
        <w:pageBreakBefore w:val="false"/>
        <w:widowControl/>
        <w:numPr>
          <w:ilvl w:val="1"/>
          <w:numId w:val="7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b/>
          <w:color w:val="1B1C1D"/>
          <w:sz w:val="24"/>
          <w:szCs w:val="24"/>
        </w:rPr>
        <w:t>UC5 (Incluído):</w:t>
      </w:r>
      <w:r>
        <w:rPr>
          <w:rFonts w:ascii="Arial" w:hAnsi="Arial"/>
          <w:color w:val="1B1C1D"/>
          <w:sz w:val="24"/>
          <w:szCs w:val="24"/>
        </w:rPr>
        <w:t xml:space="preserve"> Após a consolidação dos dados, o sistema os exibe em dashboards de desempenho para uma visualização mais clara.</w:t>
      </w:r>
    </w:p>
    <w:p>
      <w:pPr>
        <w:pStyle w:val="Heading4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3" w:before="0" w:after="0"/>
        <w:ind w:hanging="0" w:start="0" w:end="0"/>
        <w:jc w:val="start"/>
        <w:rPr>
          <w:rFonts w:ascii="Arial" w:hAnsi="Arial"/>
          <w:b/>
          <w:color w:val="1B1C1D"/>
          <w:sz w:val="24"/>
          <w:szCs w:val="24"/>
        </w:rPr>
      </w:pPr>
      <w:r>
        <w:rPr>
          <w:rFonts w:ascii="Arial" w:hAnsi="Arial"/>
          <w:b/>
          <w:color w:val="1B1C1D"/>
          <w:sz w:val="24"/>
          <w:szCs w:val="24"/>
        </w:rPr>
        <w:t>UC5: Visualizar Dashboards de Desempenho</w:t>
      </w:r>
    </w:p>
    <w:p>
      <w:pPr>
        <w:pStyle w:val="BodyText"/>
        <w:keepNext w:val="false"/>
        <w:pageBreakBefore w:val="false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b/>
          <w:color w:val="1B1C1D"/>
          <w:sz w:val="24"/>
          <w:szCs w:val="24"/>
        </w:rPr>
        <w:t>Ator Primário:</w:t>
      </w:r>
      <w:r>
        <w:rPr>
          <w:rFonts w:ascii="Arial" w:hAnsi="Arial"/>
          <w:color w:val="1B1C1D"/>
          <w:sz w:val="24"/>
          <w:szCs w:val="24"/>
        </w:rPr>
        <w:t xml:space="preserve"> Empreendedor (MEI)</w:t>
      </w:r>
    </w:p>
    <w:p>
      <w:pPr>
        <w:pStyle w:val="BodyText"/>
        <w:keepNext w:val="false"/>
        <w:pageBreakBefore w:val="false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b/>
          <w:color w:val="1B1C1D"/>
          <w:sz w:val="24"/>
          <w:szCs w:val="24"/>
        </w:rPr>
        <w:t>Descrição:</w:t>
      </w:r>
      <w:r>
        <w:rPr>
          <w:rFonts w:ascii="Arial" w:hAnsi="Arial"/>
          <w:color w:val="1B1C1D"/>
          <w:sz w:val="24"/>
          <w:szCs w:val="24"/>
        </w:rPr>
        <w:t xml:space="preserve"> Apresenta visualmente os dados financeiros consolidados, como receita, lucro, despesas e vendas, por meio de gráficos e relatórios interativos.</w:t>
      </w:r>
    </w:p>
    <w:p>
      <w:pPr>
        <w:pStyle w:val="BodyText"/>
        <w:keepNext w:val="false"/>
        <w:pageBreakBefore w:val="false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b/>
          <w:color w:val="1B1C1D"/>
          <w:sz w:val="24"/>
          <w:szCs w:val="24"/>
        </w:rPr>
        <w:t>Ativado por:</w:t>
      </w:r>
      <w:r>
        <w:rPr>
          <w:rFonts w:ascii="Arial" w:hAnsi="Arial"/>
          <w:color w:val="1B1C1D"/>
          <w:sz w:val="24"/>
          <w:szCs w:val="24"/>
        </w:rPr>
        <w:t xml:space="preserve"> UC4 (Consolidar Dados Financeiros).</w:t>
      </w:r>
    </w:p>
    <w:p>
      <w:pPr>
        <w:pStyle w:val="BodyText"/>
        <w:keepNext w:val="false"/>
        <w:pageBreakBefore w:val="false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hanging="283" w:start="0" w:end="0"/>
        <w:jc w:val="start"/>
        <w:rPr>
          <w:rFonts w:ascii="Arial" w:hAnsi="Arial"/>
          <w:b/>
          <w:color w:val="1B1C1D"/>
          <w:sz w:val="24"/>
          <w:szCs w:val="24"/>
        </w:rPr>
      </w:pPr>
      <w:r>
        <w:rPr>
          <w:rFonts w:ascii="Arial" w:hAnsi="Arial"/>
          <w:b/>
          <w:color w:val="1B1C1D"/>
          <w:sz w:val="24"/>
          <w:szCs w:val="24"/>
        </w:rPr>
        <w:t>Fluxo Principal:</w:t>
      </w:r>
    </w:p>
    <w:p>
      <w:pPr>
        <w:pStyle w:val="BodyText"/>
        <w:keepNext w:val="false"/>
        <w:pageBreakBefore w:val="false"/>
        <w:widowControl/>
        <w:numPr>
          <w:ilvl w:val="1"/>
          <w:numId w:val="8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2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color w:val="1B1C1D"/>
          <w:sz w:val="24"/>
          <w:szCs w:val="24"/>
        </w:rPr>
        <w:t>O MEI solicita a visualização dos dashboards financeiros.</w:t>
      </w:r>
    </w:p>
    <w:p>
      <w:pPr>
        <w:pStyle w:val="BodyText"/>
        <w:keepNext w:val="false"/>
        <w:pageBreakBefore w:val="false"/>
        <w:widowControl/>
        <w:numPr>
          <w:ilvl w:val="1"/>
          <w:numId w:val="8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20"/>
        <w:ind w:hanging="283" w:start="0" w:end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color w:val="1B1C1D"/>
          <w:sz w:val="24"/>
          <w:szCs w:val="24"/>
        </w:rPr>
        <w:t>O sistema exibe gráficos de desempenho, como vendas por período, lucro líquido e despesas por categoria.</w:t>
      </w:r>
    </w:p>
    <w:p>
      <w:pPr>
        <w:pStyle w:val="BodyText"/>
        <w:widowControl/>
        <w:pBdr/>
        <w:bidi w:val="0"/>
        <w:spacing w:lineRule="auto" w:line="273" w:before="0" w:after="120"/>
        <w:ind w:hanging="0" w:start="0" w:end="0"/>
        <w:jc w:val="start"/>
        <w:rPr>
          <w:color w:val="1B1C1D"/>
        </w:rPr>
      </w:pPr>
      <w:r>
        <w:rPr>
          <w:rFonts w:ascii="Arial" w:hAnsi="Arial"/>
          <w:sz w:val="24"/>
          <w:szCs w:val="24"/>
        </w:rPr>
      </w:r>
    </w:p>
    <w:p>
      <w:pPr>
        <w:pStyle w:val="Heading3"/>
        <w:keepNext w:val="false"/>
        <w:pageBreakBefore w:val="false"/>
        <w:widowControl/>
        <w:pBdr/>
        <w:bidi w:val="0"/>
        <w:spacing w:lineRule="auto" w:line="273" w:before="0" w:after="0"/>
        <w:ind w:hanging="0" w:start="0" w:end="0"/>
        <w:jc w:val="start"/>
        <w:rPr>
          <w:rFonts w:ascii="Arial" w:hAnsi="Arial"/>
          <w:b/>
          <w:color w:val="1B1C1D"/>
          <w:sz w:val="24"/>
          <w:szCs w:val="24"/>
          <w:u w:val="single"/>
        </w:rPr>
      </w:pPr>
      <w:r>
        <w:rPr>
          <w:rFonts w:ascii="Arial" w:hAnsi="Arial"/>
          <w:b/>
          <w:color w:val="1B1C1D"/>
          <w:sz w:val="24"/>
          <w:szCs w:val="24"/>
          <w:u w:val="single"/>
        </w:rPr>
        <w:t>4. Gestão de Clientes e Pedidos</w:t>
      </w:r>
    </w:p>
    <w:p>
      <w:pPr>
        <w:pStyle w:val="Heading4"/>
        <w:keepNext w:val="false"/>
        <w:pageBreakBefore w:val="false"/>
        <w:widowControl/>
        <w:pBdr/>
        <w:bidi w:val="0"/>
        <w:spacing w:lineRule="auto" w:line="273" w:before="0" w:after="0"/>
        <w:ind w:hanging="0" w:start="0" w:end="0"/>
        <w:jc w:val="start"/>
        <w:rPr>
          <w:rFonts w:ascii="Arial" w:hAnsi="Arial"/>
          <w:b/>
          <w:color w:val="1B1C1D"/>
          <w:sz w:val="24"/>
          <w:szCs w:val="24"/>
        </w:rPr>
      </w:pPr>
      <w:r>
        <w:rPr>
          <w:rFonts w:ascii="Arial" w:hAnsi="Arial"/>
          <w:b/>
          <w:color w:val="1B1C1D"/>
          <w:sz w:val="24"/>
          <w:szCs w:val="24"/>
        </w:rPr>
        <w:t>UC8: Cadastrar Clientes</w:t>
      </w:r>
    </w:p>
    <w:p>
      <w:pPr>
        <w:pStyle w:val="BodyText"/>
        <w:keepNext w:val="false"/>
        <w:pageBreakBefore w:val="false"/>
        <w:widowControl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b/>
          <w:color w:val="1B1C1D"/>
          <w:sz w:val="24"/>
          <w:szCs w:val="24"/>
        </w:rPr>
        <w:t>Ator Primário:</w:t>
      </w:r>
      <w:r>
        <w:rPr>
          <w:rFonts w:ascii="Arial" w:hAnsi="Arial"/>
          <w:color w:val="1B1C1D"/>
          <w:sz w:val="24"/>
          <w:szCs w:val="24"/>
        </w:rPr>
        <w:t xml:space="preserve"> Empreendedor (MEI)</w:t>
      </w:r>
    </w:p>
    <w:p>
      <w:pPr>
        <w:pStyle w:val="BodyText"/>
        <w:keepNext w:val="false"/>
        <w:pageBreakBefore w:val="false"/>
        <w:widowControl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b/>
          <w:color w:val="1B1C1D"/>
          <w:sz w:val="24"/>
          <w:szCs w:val="24"/>
        </w:rPr>
        <w:t>Descrição:</w:t>
      </w:r>
      <w:r>
        <w:rPr>
          <w:rFonts w:ascii="Arial" w:hAnsi="Arial"/>
          <w:color w:val="1B1C1D"/>
          <w:sz w:val="24"/>
          <w:szCs w:val="24"/>
        </w:rPr>
        <w:t xml:space="preserve"> Permite ao MEI registrar e gerenciar informações sobre seus clientes.</w:t>
      </w:r>
    </w:p>
    <w:p>
      <w:pPr>
        <w:pStyle w:val="BodyText"/>
        <w:keepNext w:val="false"/>
        <w:pageBreakBefore w:val="false"/>
        <w:widowControl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hanging="283" w:start="0" w:end="0"/>
        <w:jc w:val="start"/>
        <w:rPr>
          <w:rFonts w:ascii="Arial" w:hAnsi="Arial"/>
          <w:b/>
          <w:color w:val="1B1C1D"/>
          <w:sz w:val="24"/>
          <w:szCs w:val="24"/>
        </w:rPr>
      </w:pPr>
      <w:r>
        <w:rPr>
          <w:rFonts w:ascii="Arial" w:hAnsi="Arial"/>
          <w:b/>
          <w:color w:val="1B1C1D"/>
          <w:sz w:val="24"/>
          <w:szCs w:val="24"/>
        </w:rPr>
        <w:t>Fluxo Principal:</w:t>
      </w:r>
    </w:p>
    <w:p>
      <w:pPr>
        <w:pStyle w:val="BodyText"/>
        <w:keepNext w:val="false"/>
        <w:pageBreakBefore w:val="false"/>
        <w:widowControl/>
        <w:numPr>
          <w:ilvl w:val="1"/>
          <w:numId w:val="9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2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color w:val="1B1C1D"/>
          <w:sz w:val="24"/>
          <w:szCs w:val="24"/>
        </w:rPr>
        <w:t>O MEI acessa a área de Gestão de Clientes.</w:t>
      </w:r>
    </w:p>
    <w:p>
      <w:pPr>
        <w:pStyle w:val="BodyText"/>
        <w:keepNext w:val="false"/>
        <w:pageBreakBefore w:val="false"/>
        <w:widowControl/>
        <w:numPr>
          <w:ilvl w:val="1"/>
          <w:numId w:val="9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2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color w:val="1B1C1D"/>
          <w:sz w:val="24"/>
          <w:szCs w:val="24"/>
        </w:rPr>
        <w:t>O MEI pode adicionar novos clientes, preencher dados como nome, contato e histórico de compras.</w:t>
      </w:r>
    </w:p>
    <w:p>
      <w:pPr>
        <w:pStyle w:val="Heading4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3" w:before="0" w:after="0"/>
        <w:ind w:hanging="0" w:start="0" w:end="0"/>
        <w:jc w:val="start"/>
        <w:rPr>
          <w:rFonts w:ascii="Arial" w:hAnsi="Arial"/>
          <w:b/>
          <w:color w:val="1B1C1D"/>
          <w:sz w:val="24"/>
          <w:szCs w:val="24"/>
        </w:rPr>
      </w:pPr>
      <w:r>
        <w:rPr>
          <w:rFonts w:ascii="Arial" w:hAnsi="Arial"/>
          <w:b/>
          <w:color w:val="1B1C1D"/>
          <w:sz w:val="24"/>
          <w:szCs w:val="24"/>
        </w:rPr>
        <w:t>UC9: Controlar Status de Pedidos</w:t>
      </w:r>
    </w:p>
    <w:p>
      <w:pPr>
        <w:pStyle w:val="BodyText"/>
        <w:keepNext w:val="false"/>
        <w:pageBreakBefore w:val="false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b/>
          <w:color w:val="1B1C1D"/>
          <w:sz w:val="24"/>
          <w:szCs w:val="24"/>
        </w:rPr>
        <w:t>Ator Primário:</w:t>
      </w:r>
      <w:r>
        <w:rPr>
          <w:rFonts w:ascii="Arial" w:hAnsi="Arial"/>
          <w:color w:val="1B1C1D"/>
          <w:sz w:val="24"/>
          <w:szCs w:val="24"/>
        </w:rPr>
        <w:t xml:space="preserve"> Empreendedor (MEI)</w:t>
      </w:r>
    </w:p>
    <w:p>
      <w:pPr>
        <w:pStyle w:val="BodyText"/>
        <w:keepNext w:val="false"/>
        <w:pageBreakBefore w:val="false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b/>
          <w:color w:val="1B1C1D"/>
          <w:sz w:val="24"/>
          <w:szCs w:val="24"/>
        </w:rPr>
        <w:t>Descrição:</w:t>
      </w:r>
      <w:r>
        <w:rPr>
          <w:rFonts w:ascii="Arial" w:hAnsi="Arial"/>
          <w:color w:val="1B1C1D"/>
          <w:sz w:val="24"/>
          <w:szCs w:val="24"/>
        </w:rPr>
        <w:t xml:space="preserve"> Permite ao MEI monitorar o status de todos os pedidos de clientes, desde a criação até a entrega.</w:t>
      </w:r>
    </w:p>
    <w:p>
      <w:pPr>
        <w:pStyle w:val="BodyText"/>
        <w:keepNext w:val="false"/>
        <w:pageBreakBefore w:val="false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hanging="283" w:start="0" w:end="0"/>
        <w:jc w:val="start"/>
        <w:rPr>
          <w:rFonts w:ascii="Arial" w:hAnsi="Arial"/>
          <w:b/>
          <w:color w:val="1B1C1D"/>
          <w:sz w:val="24"/>
          <w:szCs w:val="24"/>
        </w:rPr>
      </w:pPr>
      <w:r>
        <w:rPr>
          <w:rFonts w:ascii="Arial" w:hAnsi="Arial"/>
          <w:b/>
          <w:color w:val="1B1C1D"/>
          <w:sz w:val="24"/>
          <w:szCs w:val="24"/>
        </w:rPr>
        <w:t>Fluxo Principal:</w:t>
      </w:r>
    </w:p>
    <w:p>
      <w:pPr>
        <w:pStyle w:val="BodyText"/>
        <w:keepNext w:val="false"/>
        <w:pageBreakBefore w:val="false"/>
        <w:widowControl/>
        <w:numPr>
          <w:ilvl w:val="1"/>
          <w:numId w:val="10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2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color w:val="1B1C1D"/>
          <w:sz w:val="24"/>
          <w:szCs w:val="24"/>
        </w:rPr>
        <w:t>O MEI acessa o módulo de Pedidos.</w:t>
      </w:r>
    </w:p>
    <w:p>
      <w:pPr>
        <w:pStyle w:val="BodyText"/>
        <w:keepNext w:val="false"/>
        <w:pageBreakBefore w:val="false"/>
        <w:widowControl/>
        <w:numPr>
          <w:ilvl w:val="1"/>
          <w:numId w:val="10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2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color w:val="1B1C1D"/>
          <w:sz w:val="24"/>
          <w:szCs w:val="24"/>
        </w:rPr>
        <w:t>O sistema lista todos os pedidos com seus status atuais (ex: "Processando", "Enviado", "Entregue").</w:t>
      </w:r>
    </w:p>
    <w:p>
      <w:pPr>
        <w:pStyle w:val="BodyText"/>
        <w:keepNext w:val="false"/>
        <w:pageBreakBefore w:val="false"/>
        <w:widowControl/>
        <w:numPr>
          <w:ilvl w:val="1"/>
          <w:numId w:val="10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2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color w:val="1B1C1D"/>
          <w:sz w:val="24"/>
          <w:szCs w:val="24"/>
        </w:rPr>
        <w:t>O MEI pode atualizar o status de um pedido manualmente ou o sistema pode atualizá-lo com base na integração.</w:t>
      </w:r>
    </w:p>
    <w:p>
      <w:pPr>
        <w:pStyle w:val="BodyText"/>
        <w:widowControl/>
        <w:pBdr/>
        <w:bidi w:val="0"/>
        <w:spacing w:lineRule="auto" w:line="273" w:before="0" w:after="120"/>
        <w:ind w:hanging="0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color w:val="1B1C1D"/>
          <w:sz w:val="24"/>
          <w:szCs w:val="24"/>
        </w:rPr>
      </w:r>
    </w:p>
    <w:p>
      <w:pPr>
        <w:pStyle w:val="Heading3"/>
        <w:keepNext w:val="false"/>
        <w:widowControl/>
        <w:pBdr/>
        <w:bidi w:val="0"/>
        <w:spacing w:lineRule="auto" w:line="273" w:before="0" w:after="0"/>
        <w:ind w:hanging="0" w:start="0" w:end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b/>
          <w:color w:val="1B1C1D"/>
          <w:sz w:val="24"/>
          <w:szCs w:val="24"/>
          <w:u w:val="single"/>
        </w:rPr>
        <w:t>5. Integrações</w:t>
      </w:r>
    </w:p>
    <w:p>
      <w:pPr>
        <w:pStyle w:val="Heading4"/>
        <w:keepNext w:val="false"/>
        <w:pageBreakBefore w:val="false"/>
        <w:widowControl/>
        <w:pBdr/>
        <w:bidi w:val="0"/>
        <w:spacing w:lineRule="auto" w:line="273" w:before="0" w:after="0"/>
        <w:ind w:hanging="0" w:start="0" w:end="0"/>
        <w:jc w:val="start"/>
        <w:rPr>
          <w:rFonts w:ascii="Arial" w:hAnsi="Arial"/>
          <w:b/>
          <w:color w:val="1B1C1D"/>
          <w:sz w:val="24"/>
          <w:szCs w:val="24"/>
        </w:rPr>
      </w:pPr>
      <w:r>
        <w:rPr>
          <w:rFonts w:ascii="Arial" w:hAnsi="Arial"/>
          <w:b/>
          <w:color w:val="1B1C1D"/>
          <w:sz w:val="24"/>
          <w:szCs w:val="24"/>
        </w:rPr>
        <w:t>UC10: Integrar com Plataformas de E-commerce</w:t>
      </w:r>
    </w:p>
    <w:p>
      <w:pPr>
        <w:pStyle w:val="BodyText"/>
        <w:keepNext w:val="false"/>
        <w:pageBreakBefore w:val="false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b/>
          <w:color w:val="1B1C1D"/>
          <w:sz w:val="24"/>
          <w:szCs w:val="24"/>
        </w:rPr>
        <w:t>Ator Primário:</w:t>
      </w:r>
      <w:r>
        <w:rPr>
          <w:rFonts w:ascii="Arial" w:hAnsi="Arial"/>
          <w:color w:val="1B1C1D"/>
          <w:sz w:val="24"/>
          <w:szCs w:val="24"/>
        </w:rPr>
        <w:t xml:space="preserve"> Plataformas de E-commerce, Empreendedor (MEI)</w:t>
      </w:r>
    </w:p>
    <w:p>
      <w:pPr>
        <w:pStyle w:val="BodyText"/>
        <w:keepNext w:val="false"/>
        <w:pageBreakBefore w:val="false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b/>
          <w:color w:val="1B1C1D"/>
          <w:sz w:val="24"/>
          <w:szCs w:val="24"/>
        </w:rPr>
        <w:t>Descrição:</w:t>
      </w:r>
      <w:r>
        <w:rPr>
          <w:rFonts w:ascii="Arial" w:hAnsi="Arial"/>
          <w:color w:val="1B1C1D"/>
          <w:sz w:val="24"/>
          <w:szCs w:val="24"/>
        </w:rPr>
        <w:t xml:space="preserve"> Conecta o sistema a plataformas de e-commerce como Shopify ou WooCommerce para sincronização de dados de estoque e pedidos.</w:t>
      </w:r>
    </w:p>
    <w:p>
      <w:pPr>
        <w:pStyle w:val="BodyText"/>
        <w:keepNext w:val="false"/>
        <w:pageBreakBefore w:val="false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b/>
          <w:color w:val="1B1C1D"/>
          <w:sz w:val="24"/>
          <w:szCs w:val="24"/>
        </w:rPr>
        <w:t>Ativado por:</w:t>
      </w:r>
      <w:r>
        <w:rPr>
          <w:rFonts w:ascii="Arial" w:hAnsi="Arial"/>
          <w:color w:val="1B1C1D"/>
          <w:sz w:val="24"/>
          <w:szCs w:val="24"/>
        </w:rPr>
        <w:t xml:space="preserve"> Ações do sistema e do MEI.</w:t>
      </w:r>
    </w:p>
    <w:p>
      <w:pPr>
        <w:pStyle w:val="BodyText"/>
        <w:keepNext w:val="false"/>
        <w:pageBreakBefore w:val="false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hanging="283" w:start="0" w:end="0"/>
        <w:jc w:val="start"/>
        <w:rPr>
          <w:rFonts w:ascii="Arial" w:hAnsi="Arial"/>
          <w:b/>
          <w:color w:val="1B1C1D"/>
          <w:sz w:val="24"/>
          <w:szCs w:val="24"/>
        </w:rPr>
      </w:pPr>
      <w:r>
        <w:rPr>
          <w:rFonts w:ascii="Arial" w:hAnsi="Arial"/>
          <w:b/>
          <w:color w:val="1B1C1D"/>
          <w:sz w:val="24"/>
          <w:szCs w:val="24"/>
        </w:rPr>
        <w:t>Fluxo Principal:</w:t>
      </w:r>
    </w:p>
    <w:p>
      <w:pPr>
        <w:pStyle w:val="BodyText"/>
        <w:keepNext w:val="false"/>
        <w:pageBreakBefore w:val="false"/>
        <w:widowControl/>
        <w:numPr>
          <w:ilvl w:val="1"/>
          <w:numId w:val="11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2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color w:val="1B1C1D"/>
          <w:sz w:val="24"/>
          <w:szCs w:val="24"/>
        </w:rPr>
        <w:t>O MEI configura a integração com a plataforma de e-commerce.</w:t>
      </w:r>
    </w:p>
    <w:p>
      <w:pPr>
        <w:pStyle w:val="BodyText"/>
        <w:keepNext w:val="false"/>
        <w:pageBreakBefore w:val="false"/>
        <w:widowControl/>
        <w:numPr>
          <w:ilvl w:val="1"/>
          <w:numId w:val="11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2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color w:val="1B1C1D"/>
          <w:sz w:val="24"/>
          <w:szCs w:val="24"/>
        </w:rPr>
        <w:t>O sistema se comunica com a plataforma para trocar dados de estoque, pedidos e clientes.</w:t>
      </w:r>
    </w:p>
    <w:p>
      <w:pPr>
        <w:pStyle w:val="Heading4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3" w:before="0" w:after="0"/>
        <w:ind w:hanging="0" w:start="0" w:end="0"/>
        <w:jc w:val="start"/>
        <w:rPr>
          <w:rFonts w:ascii="Arial" w:hAnsi="Arial"/>
          <w:b/>
          <w:color w:val="1B1C1D"/>
          <w:sz w:val="24"/>
          <w:szCs w:val="24"/>
        </w:rPr>
      </w:pPr>
      <w:r>
        <w:rPr>
          <w:rFonts w:ascii="Arial" w:hAnsi="Arial"/>
          <w:b/>
          <w:color w:val="1B1C1D"/>
          <w:sz w:val="24"/>
          <w:szCs w:val="24"/>
        </w:rPr>
        <w:t>UC11: Integrar com Sistemas Fiscais</w:t>
      </w:r>
    </w:p>
    <w:p>
      <w:pPr>
        <w:pStyle w:val="BodyText"/>
        <w:keepNext w:val="false"/>
        <w:pageBreakBefore w:val="false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b/>
          <w:color w:val="1B1C1D"/>
          <w:sz w:val="24"/>
          <w:szCs w:val="24"/>
        </w:rPr>
        <w:t>Ator Primário:</w:t>
      </w:r>
      <w:r>
        <w:rPr>
          <w:rFonts w:ascii="Arial" w:hAnsi="Arial"/>
          <w:color w:val="1B1C1D"/>
          <w:sz w:val="24"/>
          <w:szCs w:val="24"/>
        </w:rPr>
        <w:t xml:space="preserve"> Sistema Fiscal, Empreendedor (MEI)</w:t>
      </w:r>
    </w:p>
    <w:p>
      <w:pPr>
        <w:pStyle w:val="BodyText"/>
        <w:keepNext w:val="false"/>
        <w:pageBreakBefore w:val="false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b/>
          <w:color w:val="1B1C1D"/>
          <w:sz w:val="24"/>
          <w:szCs w:val="24"/>
        </w:rPr>
        <w:t>Descrição:</w:t>
      </w:r>
      <w:r>
        <w:rPr>
          <w:rFonts w:ascii="Arial" w:hAnsi="Arial"/>
          <w:color w:val="1B1C1D"/>
          <w:sz w:val="24"/>
          <w:szCs w:val="24"/>
        </w:rPr>
        <w:t xml:space="preserve"> Conecta o sistema a plataformas de e-commerce como Shopify ou WooCommerce para sincronização de dados de estoque e pedidos.</w:t>
      </w:r>
    </w:p>
    <w:p>
      <w:pPr>
        <w:pStyle w:val="BodyText"/>
        <w:keepNext w:val="false"/>
        <w:pageBreakBefore w:val="false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b/>
          <w:color w:val="1B1C1D"/>
          <w:sz w:val="24"/>
          <w:szCs w:val="24"/>
        </w:rPr>
        <w:t>Ativado por:</w:t>
      </w:r>
      <w:r>
        <w:rPr>
          <w:rFonts w:ascii="Arial" w:hAnsi="Arial"/>
          <w:color w:val="1B1C1D"/>
          <w:sz w:val="24"/>
          <w:szCs w:val="24"/>
        </w:rPr>
        <w:t xml:space="preserve"> Vendas do sistema e do MEI.</w:t>
      </w:r>
    </w:p>
    <w:p>
      <w:pPr>
        <w:pStyle w:val="BodyText"/>
        <w:keepNext w:val="false"/>
        <w:pageBreakBefore w:val="false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hanging="283" w:start="0" w:end="0"/>
        <w:jc w:val="start"/>
        <w:rPr>
          <w:rFonts w:ascii="Arial" w:hAnsi="Arial"/>
          <w:b/>
          <w:color w:val="1B1C1D"/>
          <w:sz w:val="24"/>
          <w:szCs w:val="24"/>
        </w:rPr>
      </w:pPr>
      <w:r>
        <w:rPr>
          <w:rFonts w:ascii="Arial" w:hAnsi="Arial"/>
          <w:b/>
          <w:color w:val="1B1C1D"/>
          <w:sz w:val="24"/>
          <w:szCs w:val="24"/>
        </w:rPr>
        <w:t>Fluxo Principal:</w:t>
      </w:r>
    </w:p>
    <w:p>
      <w:pPr>
        <w:pStyle w:val="BodyText"/>
        <w:keepNext w:val="false"/>
        <w:pageBreakBefore w:val="false"/>
        <w:widowControl/>
        <w:numPr>
          <w:ilvl w:val="1"/>
          <w:numId w:val="12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2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color w:val="1B1C1D"/>
          <w:sz w:val="24"/>
          <w:szCs w:val="24"/>
        </w:rPr>
        <w:t>O MEI realiza uma venda.</w:t>
      </w:r>
    </w:p>
    <w:p>
      <w:pPr>
        <w:pStyle w:val="BodyText"/>
        <w:keepNext w:val="false"/>
        <w:pageBreakBefore w:val="false"/>
        <w:widowControl/>
        <w:numPr>
          <w:ilvl w:val="1"/>
          <w:numId w:val="12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2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color w:val="1B1C1D"/>
          <w:sz w:val="24"/>
          <w:szCs w:val="24"/>
        </w:rPr>
        <w:t>O sistema envia os dados da venda para o sistema fiscal (como um emissor de nota fiscal eletrônica).</w:t>
      </w:r>
    </w:p>
    <w:p>
      <w:pPr>
        <w:pStyle w:val="BodyText"/>
        <w:keepNext w:val="false"/>
        <w:widowControl/>
        <w:numPr>
          <w:ilvl w:val="1"/>
          <w:numId w:val="12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20"/>
        <w:ind w:hanging="283" w:start="0" w:end="0"/>
        <w:jc w:val="start"/>
        <w:rPr>
          <w:rFonts w:ascii="Arial" w:hAnsi="Arial"/>
          <w:color w:val="1B1C1D"/>
          <w:sz w:val="24"/>
          <w:szCs w:val="24"/>
        </w:rPr>
      </w:pPr>
      <w:r>
        <w:rPr>
          <w:rFonts w:ascii="Arial" w:hAnsi="Arial"/>
          <w:color w:val="1B1C1D"/>
          <w:sz w:val="24"/>
          <w:szCs w:val="24"/>
        </w:rPr>
        <w:t>O sistema fiscal processa os dados e, por exemplo, emite a nota fiscal correspondente.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0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0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0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0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0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0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0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0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0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0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0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Ttulo"/>
    <w:next w:val="BodyText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numPr>
        <w:ilvl w:val="3"/>
        <w:numId w:val="1"/>
      </w:num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LibreOffice/24.2.5.2$Windows_X86_64 LibreOffice_project/bffef4ea93e59bebbeaf7f431bb02b1a39ee8a59</Application>
  <AppVersion>15.0000</AppVersion>
  <Pages>4</Pages>
  <Words>946</Words>
  <Characters>4956</Characters>
  <CharactersWithSpaces>5731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2025-09-15T10:19:41Z</dcterms:created>
  <dc:creator/>
  <dc:description/>
  <dc:language>pt-BR</dc:language>
  <cp:lastModifiedBy/>
  <dcterms:modified xsi:type="dcterms:W3CDTF">2025-09-15T10:23:21Z</dcterms:modified>
  <cp:revision>1</cp:revision>
  <dc:subject/>
  <dc:title/>
</cp:coreProperties>
</file>