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2A70F" w14:textId="3CBD286D" w:rsidR="00686322" w:rsidRPr="00044ACF" w:rsidRDefault="00000000">
      <w:pPr>
        <w:pStyle w:val="1"/>
        <w:rPr>
          <w:b/>
          <w:bCs/>
          <w:color w:val="auto"/>
          <w:lang w:val="ru-RU"/>
        </w:rPr>
      </w:pPr>
      <w:bookmarkStart w:id="0" w:name="лекция-4.-логические-операции-в-c"/>
      <w:r w:rsidRPr="00044ACF">
        <w:rPr>
          <w:b/>
          <w:bCs/>
          <w:color w:val="auto"/>
          <w:lang w:val="ru-RU"/>
        </w:rPr>
        <w:t xml:space="preserve">Логические операции </w:t>
      </w:r>
    </w:p>
    <w:p w14:paraId="7CFFCFE6" w14:textId="77777777" w:rsidR="00686322" w:rsidRPr="00044ACF" w:rsidRDefault="00000000">
      <w:pPr>
        <w:pStyle w:val="2"/>
        <w:rPr>
          <w:b/>
          <w:bCs/>
          <w:color w:val="auto"/>
          <w:lang w:val="ru-RU"/>
        </w:rPr>
      </w:pPr>
      <w:bookmarkStart w:id="1" w:name="что-такое-логические-операции"/>
      <w:r w:rsidRPr="00044ACF">
        <w:rPr>
          <w:b/>
          <w:bCs/>
          <w:color w:val="auto"/>
          <w:lang w:val="ru-RU"/>
        </w:rPr>
        <w:t>1. Что такое логические операции?</w:t>
      </w:r>
    </w:p>
    <w:p w14:paraId="78686A1A" w14:textId="3F5A336E" w:rsidR="00686322" w:rsidRPr="00044ACF" w:rsidRDefault="00000000" w:rsidP="00044ACF">
      <w:pPr>
        <w:pStyle w:val="FirstParagraph"/>
        <w:rPr>
          <w:lang w:val="ru-RU"/>
        </w:rPr>
      </w:pPr>
      <w:r w:rsidRPr="00044ACF">
        <w:rPr>
          <w:b/>
          <w:bCs/>
          <w:lang w:val="ru-RU"/>
        </w:rPr>
        <w:t>Логические операции</w:t>
      </w:r>
      <w:r w:rsidRPr="00044ACF">
        <w:rPr>
          <w:lang w:val="ru-RU"/>
        </w:rPr>
        <w:t xml:space="preserve"> — это действия, которые выполняются над выражениями и возвращают результат </w:t>
      </w:r>
      <w:r w:rsidRPr="00044ACF">
        <w:rPr>
          <w:b/>
          <w:bCs/>
        </w:rPr>
        <w:t>true</w:t>
      </w:r>
      <w:r w:rsidRPr="00044ACF">
        <w:rPr>
          <w:b/>
          <w:bCs/>
          <w:lang w:val="ru-RU"/>
        </w:rPr>
        <w:t xml:space="preserve"> (истина)</w:t>
      </w:r>
      <w:r w:rsidRPr="00044ACF">
        <w:rPr>
          <w:lang w:val="ru-RU"/>
        </w:rPr>
        <w:t xml:space="preserve"> или </w:t>
      </w:r>
      <w:r w:rsidRPr="00044ACF">
        <w:rPr>
          <w:b/>
          <w:bCs/>
        </w:rPr>
        <w:t>false</w:t>
      </w:r>
      <w:r w:rsidRPr="00044ACF">
        <w:rPr>
          <w:b/>
          <w:bCs/>
          <w:lang w:val="ru-RU"/>
        </w:rPr>
        <w:t xml:space="preserve"> (ложь)</w:t>
      </w:r>
      <w:r w:rsidRPr="00044ACF">
        <w:rPr>
          <w:lang w:val="ru-RU"/>
        </w:rPr>
        <w:t>.</w:t>
      </w:r>
      <w:r w:rsidRPr="00044ACF">
        <w:rPr>
          <w:lang w:val="ru-RU"/>
        </w:rPr>
        <w:br/>
        <w:t>Они позволяют задавать условия в программах и управлять их выполнением.</w:t>
      </w:r>
      <w:r w:rsidR="00044ACF" w:rsidRPr="00044ACF">
        <w:rPr>
          <w:lang w:val="ru-RU"/>
        </w:rPr>
        <w:t xml:space="preserve"> Обычно</w:t>
      </w:r>
      <w:r w:rsidRPr="00044ACF">
        <w:rPr>
          <w:lang w:val="ru-RU"/>
        </w:rPr>
        <w:t xml:space="preserve"> используются внутри условных операторов (</w:t>
      </w:r>
      <w:r w:rsidRPr="00044ACF">
        <w:rPr>
          <w:rStyle w:val="VerbatimChar"/>
        </w:rPr>
        <w:t>if</w:t>
      </w:r>
      <w:r w:rsidRPr="00044ACF">
        <w:rPr>
          <w:rStyle w:val="VerbatimChar"/>
          <w:lang w:val="ru-RU"/>
        </w:rPr>
        <w:t>-</w:t>
      </w:r>
      <w:r w:rsidRPr="00044ACF">
        <w:rPr>
          <w:rStyle w:val="VerbatimChar"/>
        </w:rPr>
        <w:t>else</w:t>
      </w:r>
      <w:r w:rsidRPr="00044ACF">
        <w:rPr>
          <w:lang w:val="ru-RU"/>
        </w:rPr>
        <w:t xml:space="preserve">, </w:t>
      </w:r>
      <w:r w:rsidRPr="00044ACF">
        <w:rPr>
          <w:rStyle w:val="VerbatimChar"/>
        </w:rPr>
        <w:t>switch</w:t>
      </w:r>
      <w:r w:rsidRPr="00044ACF">
        <w:rPr>
          <w:rStyle w:val="VerbatimChar"/>
          <w:lang w:val="ru-RU"/>
        </w:rPr>
        <w:t>-</w:t>
      </w:r>
      <w:r w:rsidRPr="00044ACF">
        <w:rPr>
          <w:rStyle w:val="VerbatimChar"/>
        </w:rPr>
        <w:t>case</w:t>
      </w:r>
      <w:r w:rsidRPr="00044ACF">
        <w:rPr>
          <w:lang w:val="ru-RU"/>
        </w:rPr>
        <w:t>) и циклов (</w:t>
      </w:r>
      <w:r w:rsidRPr="00044ACF">
        <w:rPr>
          <w:rStyle w:val="VerbatimChar"/>
        </w:rPr>
        <w:t>for</w:t>
      </w:r>
      <w:r w:rsidRPr="00044ACF">
        <w:rPr>
          <w:lang w:val="ru-RU"/>
        </w:rPr>
        <w:t xml:space="preserve">, </w:t>
      </w:r>
      <w:r w:rsidRPr="00044ACF">
        <w:rPr>
          <w:rStyle w:val="VerbatimChar"/>
        </w:rPr>
        <w:t>while</w:t>
      </w:r>
      <w:r w:rsidRPr="00044ACF">
        <w:rPr>
          <w:lang w:val="ru-RU"/>
        </w:rPr>
        <w:t>).</w:t>
      </w:r>
    </w:p>
    <w:p w14:paraId="58BB506B" w14:textId="77F380ED" w:rsidR="00686322" w:rsidRPr="00044ACF" w:rsidRDefault="00686322"/>
    <w:p w14:paraId="25090525" w14:textId="22EC33C7" w:rsidR="00686322" w:rsidRPr="00044ACF" w:rsidRDefault="00000000">
      <w:pPr>
        <w:pStyle w:val="2"/>
        <w:rPr>
          <w:b/>
          <w:bCs/>
          <w:color w:val="auto"/>
        </w:rPr>
      </w:pPr>
      <w:bookmarkStart w:id="2" w:name="основные-логические-операторы-в-c"/>
      <w:bookmarkEnd w:id="1"/>
      <w:r w:rsidRPr="00044ACF">
        <w:rPr>
          <w:b/>
          <w:bCs/>
          <w:color w:val="auto"/>
        </w:rPr>
        <w:t xml:space="preserve">2. Основные логические операторы </w:t>
      </w:r>
    </w:p>
    <w:tbl>
      <w:tblPr>
        <w:tblStyle w:val="Table"/>
        <w:tblW w:w="5206" w:type="pct"/>
        <w:tblLayout w:type="fixed"/>
        <w:tblLook w:val="0020" w:firstRow="1" w:lastRow="0" w:firstColumn="0" w:lastColumn="0" w:noHBand="0" w:noVBand="0"/>
      </w:tblPr>
      <w:tblGrid>
        <w:gridCol w:w="817"/>
        <w:gridCol w:w="1559"/>
        <w:gridCol w:w="4833"/>
        <w:gridCol w:w="1954"/>
        <w:gridCol w:w="1150"/>
      </w:tblGrid>
      <w:tr w:rsidR="00044ACF" w:rsidRPr="00044ACF" w14:paraId="75654203" w14:textId="77777777" w:rsidTr="00044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</w:tcPr>
          <w:p w14:paraId="661721F9" w14:textId="77777777" w:rsidR="00686322" w:rsidRPr="00044ACF" w:rsidRDefault="00000000">
            <w:pPr>
              <w:pStyle w:val="Compact"/>
              <w:rPr>
                <w:sz w:val="12"/>
                <w:szCs w:val="12"/>
              </w:rPr>
            </w:pPr>
            <w:r w:rsidRPr="00044ACF">
              <w:rPr>
                <w:sz w:val="12"/>
                <w:szCs w:val="12"/>
              </w:rPr>
              <w:t>Оператор</w:t>
            </w:r>
          </w:p>
        </w:tc>
        <w:tc>
          <w:tcPr>
            <w:tcW w:w="1559" w:type="dxa"/>
          </w:tcPr>
          <w:p w14:paraId="207F3CE1" w14:textId="77777777" w:rsidR="00686322" w:rsidRPr="00044ACF" w:rsidRDefault="00000000">
            <w:pPr>
              <w:pStyle w:val="Compact"/>
            </w:pPr>
            <w:r w:rsidRPr="00044ACF">
              <w:t>Название</w:t>
            </w:r>
          </w:p>
        </w:tc>
        <w:tc>
          <w:tcPr>
            <w:tcW w:w="4834" w:type="dxa"/>
          </w:tcPr>
          <w:p w14:paraId="4C4F3B09" w14:textId="77777777" w:rsidR="00686322" w:rsidRPr="00044ACF" w:rsidRDefault="00000000">
            <w:pPr>
              <w:pStyle w:val="Compact"/>
            </w:pPr>
            <w:r w:rsidRPr="00044ACF">
              <w:t>Описание</w:t>
            </w:r>
          </w:p>
        </w:tc>
        <w:tc>
          <w:tcPr>
            <w:tcW w:w="1954" w:type="dxa"/>
          </w:tcPr>
          <w:p w14:paraId="1698A40F" w14:textId="77777777" w:rsidR="00686322" w:rsidRPr="00044ACF" w:rsidRDefault="00000000">
            <w:pPr>
              <w:pStyle w:val="Compact"/>
            </w:pPr>
            <w:r w:rsidRPr="00044ACF">
              <w:t>Пример</w:t>
            </w:r>
          </w:p>
        </w:tc>
        <w:tc>
          <w:tcPr>
            <w:tcW w:w="1150" w:type="dxa"/>
          </w:tcPr>
          <w:p w14:paraId="78DA9A7A" w14:textId="77777777" w:rsidR="00686322" w:rsidRPr="00044ACF" w:rsidRDefault="00000000">
            <w:pPr>
              <w:pStyle w:val="Compact"/>
              <w:rPr>
                <w:sz w:val="20"/>
                <w:szCs w:val="20"/>
              </w:rPr>
            </w:pPr>
            <w:r w:rsidRPr="00044ACF">
              <w:rPr>
                <w:sz w:val="20"/>
                <w:szCs w:val="20"/>
              </w:rPr>
              <w:t>Результат</w:t>
            </w:r>
          </w:p>
        </w:tc>
      </w:tr>
      <w:tr w:rsidR="00044ACF" w:rsidRPr="00044ACF" w14:paraId="7505A8EC" w14:textId="77777777" w:rsidTr="00044ACF">
        <w:tc>
          <w:tcPr>
            <w:tcW w:w="817" w:type="dxa"/>
          </w:tcPr>
          <w:p w14:paraId="48A26B7E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&amp;&amp;</w:t>
            </w:r>
          </w:p>
        </w:tc>
        <w:tc>
          <w:tcPr>
            <w:tcW w:w="1559" w:type="dxa"/>
          </w:tcPr>
          <w:p w14:paraId="1A02AB19" w14:textId="77777777" w:rsidR="00686322" w:rsidRPr="00044ACF" w:rsidRDefault="00000000">
            <w:pPr>
              <w:pStyle w:val="Compact"/>
            </w:pPr>
            <w:r w:rsidRPr="00044ACF">
              <w:t>Логическое «И» (AND)</w:t>
            </w:r>
          </w:p>
        </w:tc>
        <w:tc>
          <w:tcPr>
            <w:tcW w:w="4834" w:type="dxa"/>
          </w:tcPr>
          <w:p w14:paraId="736AAE41" w14:textId="77777777" w:rsidR="00686322" w:rsidRPr="00044ACF" w:rsidRDefault="00000000">
            <w:pPr>
              <w:pStyle w:val="Compact"/>
              <w:rPr>
                <w:lang w:val="ru-RU"/>
              </w:rPr>
            </w:pPr>
            <w:r w:rsidRPr="00044ACF">
              <w:rPr>
                <w:lang w:val="ru-RU"/>
              </w:rPr>
              <w:t xml:space="preserve">Истина, если </w:t>
            </w:r>
            <w:r w:rsidRPr="00044ACF">
              <w:rPr>
                <w:b/>
                <w:bCs/>
                <w:lang w:val="ru-RU"/>
              </w:rPr>
              <w:t>оба</w:t>
            </w:r>
            <w:r w:rsidRPr="00044ACF">
              <w:rPr>
                <w:lang w:val="ru-RU"/>
              </w:rPr>
              <w:t xml:space="preserve"> условия истинны.</w:t>
            </w:r>
          </w:p>
        </w:tc>
        <w:tc>
          <w:tcPr>
            <w:tcW w:w="1954" w:type="dxa"/>
          </w:tcPr>
          <w:p w14:paraId="5EABDB16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(5 &gt; 2 &amp;&amp; 10 &gt; 3)</w:t>
            </w:r>
          </w:p>
        </w:tc>
        <w:tc>
          <w:tcPr>
            <w:tcW w:w="1150" w:type="dxa"/>
          </w:tcPr>
          <w:p w14:paraId="0200D55B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true</w:t>
            </w:r>
          </w:p>
        </w:tc>
      </w:tr>
      <w:tr w:rsidR="00044ACF" w:rsidRPr="00044ACF" w14:paraId="7A0E7CFD" w14:textId="77777777" w:rsidTr="00044ACF">
        <w:tc>
          <w:tcPr>
            <w:tcW w:w="817" w:type="dxa"/>
          </w:tcPr>
          <w:p w14:paraId="752E4DA9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||</w:t>
            </w:r>
          </w:p>
        </w:tc>
        <w:tc>
          <w:tcPr>
            <w:tcW w:w="1559" w:type="dxa"/>
          </w:tcPr>
          <w:p w14:paraId="0C663AC4" w14:textId="77777777" w:rsidR="00686322" w:rsidRPr="00044ACF" w:rsidRDefault="00000000">
            <w:pPr>
              <w:pStyle w:val="Compact"/>
            </w:pPr>
            <w:r w:rsidRPr="00044ACF">
              <w:t>Логическое «ИЛИ» (OR)</w:t>
            </w:r>
          </w:p>
        </w:tc>
        <w:tc>
          <w:tcPr>
            <w:tcW w:w="4834" w:type="dxa"/>
          </w:tcPr>
          <w:p w14:paraId="48E93A1C" w14:textId="77777777" w:rsidR="00686322" w:rsidRPr="00044ACF" w:rsidRDefault="00000000">
            <w:pPr>
              <w:pStyle w:val="Compact"/>
              <w:rPr>
                <w:lang w:val="ru-RU"/>
              </w:rPr>
            </w:pPr>
            <w:r w:rsidRPr="00044ACF">
              <w:rPr>
                <w:lang w:val="ru-RU"/>
              </w:rPr>
              <w:t xml:space="preserve">Истина, если </w:t>
            </w:r>
            <w:r w:rsidRPr="00044ACF">
              <w:rPr>
                <w:b/>
                <w:bCs/>
                <w:lang w:val="ru-RU"/>
              </w:rPr>
              <w:t>хотя бы одно</w:t>
            </w:r>
            <w:r w:rsidRPr="00044ACF">
              <w:rPr>
                <w:lang w:val="ru-RU"/>
              </w:rPr>
              <w:t xml:space="preserve"> условие истинно.</w:t>
            </w:r>
          </w:p>
        </w:tc>
        <w:tc>
          <w:tcPr>
            <w:tcW w:w="1954" w:type="dxa"/>
          </w:tcPr>
          <w:p w14:paraId="366713E6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(5 &gt; 10 || 3 &lt; 7)</w:t>
            </w:r>
          </w:p>
        </w:tc>
        <w:tc>
          <w:tcPr>
            <w:tcW w:w="1150" w:type="dxa"/>
          </w:tcPr>
          <w:p w14:paraId="2B731C39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true</w:t>
            </w:r>
          </w:p>
        </w:tc>
      </w:tr>
      <w:tr w:rsidR="00044ACF" w:rsidRPr="00044ACF" w14:paraId="1FE8B4D9" w14:textId="77777777" w:rsidTr="00044ACF">
        <w:tc>
          <w:tcPr>
            <w:tcW w:w="817" w:type="dxa"/>
          </w:tcPr>
          <w:p w14:paraId="18DDDE4A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!</w:t>
            </w:r>
          </w:p>
        </w:tc>
        <w:tc>
          <w:tcPr>
            <w:tcW w:w="1559" w:type="dxa"/>
          </w:tcPr>
          <w:p w14:paraId="12A57169" w14:textId="77777777" w:rsidR="00686322" w:rsidRPr="00044ACF" w:rsidRDefault="00000000">
            <w:pPr>
              <w:pStyle w:val="Compact"/>
            </w:pPr>
            <w:r w:rsidRPr="00044ACF">
              <w:t>Логическое «НЕ» (NOT)</w:t>
            </w:r>
          </w:p>
        </w:tc>
        <w:tc>
          <w:tcPr>
            <w:tcW w:w="4834" w:type="dxa"/>
          </w:tcPr>
          <w:p w14:paraId="6FFC8948" w14:textId="77777777" w:rsidR="00686322" w:rsidRPr="00044ACF" w:rsidRDefault="00000000">
            <w:pPr>
              <w:pStyle w:val="Compact"/>
            </w:pPr>
            <w:r w:rsidRPr="00044ACF">
              <w:t xml:space="preserve">Инвертирует значение: </w:t>
            </w:r>
            <w:r w:rsidRPr="00044ACF">
              <w:rPr>
                <w:rStyle w:val="VerbatimChar"/>
              </w:rPr>
              <w:t>true</w:t>
            </w:r>
            <w:r w:rsidRPr="00044ACF">
              <w:t xml:space="preserve"> → </w:t>
            </w:r>
            <w:r w:rsidRPr="00044ACF">
              <w:rPr>
                <w:rStyle w:val="VerbatimChar"/>
              </w:rPr>
              <w:t>false</w:t>
            </w:r>
            <w:r w:rsidRPr="00044ACF">
              <w:t xml:space="preserve">, </w:t>
            </w:r>
            <w:r w:rsidRPr="00044ACF">
              <w:rPr>
                <w:rStyle w:val="VerbatimChar"/>
              </w:rPr>
              <w:t>false</w:t>
            </w:r>
            <w:r w:rsidRPr="00044ACF">
              <w:t xml:space="preserve"> → </w:t>
            </w:r>
            <w:r w:rsidRPr="00044ACF">
              <w:rPr>
                <w:rStyle w:val="VerbatimChar"/>
              </w:rPr>
              <w:t>true</w:t>
            </w:r>
            <w:r w:rsidRPr="00044ACF">
              <w:t>.</w:t>
            </w:r>
          </w:p>
        </w:tc>
        <w:tc>
          <w:tcPr>
            <w:tcW w:w="1954" w:type="dxa"/>
          </w:tcPr>
          <w:p w14:paraId="462B7B94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!(5 &gt; 2)</w:t>
            </w:r>
          </w:p>
        </w:tc>
        <w:tc>
          <w:tcPr>
            <w:tcW w:w="1150" w:type="dxa"/>
          </w:tcPr>
          <w:p w14:paraId="0D30B050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false</w:t>
            </w:r>
          </w:p>
        </w:tc>
      </w:tr>
      <w:tr w:rsidR="00044ACF" w:rsidRPr="00044ACF" w14:paraId="76A9FF51" w14:textId="77777777" w:rsidTr="00044ACF">
        <w:tc>
          <w:tcPr>
            <w:tcW w:w="817" w:type="dxa"/>
          </w:tcPr>
          <w:p w14:paraId="3D6E9CC2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==</w:t>
            </w:r>
          </w:p>
        </w:tc>
        <w:tc>
          <w:tcPr>
            <w:tcW w:w="1559" w:type="dxa"/>
          </w:tcPr>
          <w:p w14:paraId="57809398" w14:textId="77777777" w:rsidR="00686322" w:rsidRPr="00044ACF" w:rsidRDefault="00000000">
            <w:pPr>
              <w:pStyle w:val="Compact"/>
            </w:pPr>
            <w:r w:rsidRPr="00044ACF">
              <w:t>Равно</w:t>
            </w:r>
          </w:p>
        </w:tc>
        <w:tc>
          <w:tcPr>
            <w:tcW w:w="4834" w:type="dxa"/>
          </w:tcPr>
          <w:p w14:paraId="7AAB153E" w14:textId="77777777" w:rsidR="00686322" w:rsidRPr="00044ACF" w:rsidRDefault="00000000">
            <w:pPr>
              <w:pStyle w:val="Compact"/>
            </w:pPr>
            <w:r w:rsidRPr="00044ACF">
              <w:t>Проверяет, равны ли значения.</w:t>
            </w:r>
          </w:p>
        </w:tc>
        <w:tc>
          <w:tcPr>
            <w:tcW w:w="1954" w:type="dxa"/>
          </w:tcPr>
          <w:p w14:paraId="105AE25D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(5 == 5)</w:t>
            </w:r>
          </w:p>
        </w:tc>
        <w:tc>
          <w:tcPr>
            <w:tcW w:w="1150" w:type="dxa"/>
          </w:tcPr>
          <w:p w14:paraId="09AAC090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true</w:t>
            </w:r>
          </w:p>
        </w:tc>
      </w:tr>
      <w:tr w:rsidR="00044ACF" w:rsidRPr="00044ACF" w14:paraId="22784118" w14:textId="77777777" w:rsidTr="00044ACF">
        <w:tc>
          <w:tcPr>
            <w:tcW w:w="817" w:type="dxa"/>
          </w:tcPr>
          <w:p w14:paraId="72B4D0AA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!=</w:t>
            </w:r>
          </w:p>
        </w:tc>
        <w:tc>
          <w:tcPr>
            <w:tcW w:w="1559" w:type="dxa"/>
          </w:tcPr>
          <w:p w14:paraId="1DB60EE8" w14:textId="77777777" w:rsidR="00686322" w:rsidRPr="00044ACF" w:rsidRDefault="00000000">
            <w:pPr>
              <w:pStyle w:val="Compact"/>
            </w:pPr>
            <w:r w:rsidRPr="00044ACF">
              <w:t>Не равно</w:t>
            </w:r>
          </w:p>
        </w:tc>
        <w:tc>
          <w:tcPr>
            <w:tcW w:w="4834" w:type="dxa"/>
          </w:tcPr>
          <w:p w14:paraId="6C66AB93" w14:textId="77777777" w:rsidR="00686322" w:rsidRPr="00044ACF" w:rsidRDefault="00000000">
            <w:pPr>
              <w:pStyle w:val="Compact"/>
            </w:pPr>
            <w:r w:rsidRPr="00044ACF">
              <w:t>Проверяет, различаются ли значения.</w:t>
            </w:r>
          </w:p>
        </w:tc>
        <w:tc>
          <w:tcPr>
            <w:tcW w:w="1954" w:type="dxa"/>
          </w:tcPr>
          <w:p w14:paraId="39D129AD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(5 != 3)</w:t>
            </w:r>
          </w:p>
        </w:tc>
        <w:tc>
          <w:tcPr>
            <w:tcW w:w="1150" w:type="dxa"/>
          </w:tcPr>
          <w:p w14:paraId="2838B4AE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true</w:t>
            </w:r>
          </w:p>
        </w:tc>
      </w:tr>
      <w:tr w:rsidR="00044ACF" w:rsidRPr="00044ACF" w14:paraId="5AEAA19D" w14:textId="77777777" w:rsidTr="00044ACF">
        <w:tc>
          <w:tcPr>
            <w:tcW w:w="817" w:type="dxa"/>
          </w:tcPr>
          <w:p w14:paraId="7A65ECF0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&gt;</w:t>
            </w:r>
          </w:p>
        </w:tc>
        <w:tc>
          <w:tcPr>
            <w:tcW w:w="1559" w:type="dxa"/>
          </w:tcPr>
          <w:p w14:paraId="333FAE5F" w14:textId="77777777" w:rsidR="00686322" w:rsidRPr="00044ACF" w:rsidRDefault="00000000">
            <w:pPr>
              <w:pStyle w:val="Compact"/>
            </w:pPr>
            <w:r w:rsidRPr="00044ACF">
              <w:t>Больше</w:t>
            </w:r>
          </w:p>
        </w:tc>
        <w:tc>
          <w:tcPr>
            <w:tcW w:w="4834" w:type="dxa"/>
          </w:tcPr>
          <w:p w14:paraId="2D113DAB" w14:textId="77777777" w:rsidR="00686322" w:rsidRPr="00044ACF" w:rsidRDefault="00000000">
            <w:pPr>
              <w:pStyle w:val="Compact"/>
              <w:rPr>
                <w:lang w:val="ru-RU"/>
              </w:rPr>
            </w:pPr>
            <w:r w:rsidRPr="00044ACF">
              <w:rPr>
                <w:lang w:val="ru-RU"/>
              </w:rPr>
              <w:t>Проверяет, больше ли левое значение правого.</w:t>
            </w:r>
          </w:p>
        </w:tc>
        <w:tc>
          <w:tcPr>
            <w:tcW w:w="1954" w:type="dxa"/>
          </w:tcPr>
          <w:p w14:paraId="097783B8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(7 &gt; 3)</w:t>
            </w:r>
          </w:p>
        </w:tc>
        <w:tc>
          <w:tcPr>
            <w:tcW w:w="1150" w:type="dxa"/>
          </w:tcPr>
          <w:p w14:paraId="4904DEF8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true</w:t>
            </w:r>
          </w:p>
        </w:tc>
      </w:tr>
      <w:tr w:rsidR="00044ACF" w:rsidRPr="00044ACF" w14:paraId="1C941FDA" w14:textId="77777777" w:rsidTr="00044ACF">
        <w:tc>
          <w:tcPr>
            <w:tcW w:w="817" w:type="dxa"/>
          </w:tcPr>
          <w:p w14:paraId="7646F5D9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&lt;</w:t>
            </w:r>
          </w:p>
        </w:tc>
        <w:tc>
          <w:tcPr>
            <w:tcW w:w="1559" w:type="dxa"/>
          </w:tcPr>
          <w:p w14:paraId="1B5282AA" w14:textId="77777777" w:rsidR="00686322" w:rsidRPr="00044ACF" w:rsidRDefault="00000000">
            <w:pPr>
              <w:pStyle w:val="Compact"/>
            </w:pPr>
            <w:r w:rsidRPr="00044ACF">
              <w:t>Меньше</w:t>
            </w:r>
          </w:p>
        </w:tc>
        <w:tc>
          <w:tcPr>
            <w:tcW w:w="4834" w:type="dxa"/>
          </w:tcPr>
          <w:p w14:paraId="476B7EE9" w14:textId="77777777" w:rsidR="00686322" w:rsidRPr="00044ACF" w:rsidRDefault="00000000">
            <w:pPr>
              <w:pStyle w:val="Compact"/>
              <w:rPr>
                <w:lang w:val="ru-RU"/>
              </w:rPr>
            </w:pPr>
            <w:r w:rsidRPr="00044ACF">
              <w:rPr>
                <w:lang w:val="ru-RU"/>
              </w:rPr>
              <w:t>Проверяет, меньше ли левое значение правого.</w:t>
            </w:r>
          </w:p>
        </w:tc>
        <w:tc>
          <w:tcPr>
            <w:tcW w:w="1954" w:type="dxa"/>
          </w:tcPr>
          <w:p w14:paraId="01F0919B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(2 &lt; 5)</w:t>
            </w:r>
          </w:p>
        </w:tc>
        <w:tc>
          <w:tcPr>
            <w:tcW w:w="1150" w:type="dxa"/>
          </w:tcPr>
          <w:p w14:paraId="050E9C70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true</w:t>
            </w:r>
          </w:p>
        </w:tc>
      </w:tr>
      <w:tr w:rsidR="00044ACF" w:rsidRPr="00044ACF" w14:paraId="1AD539F5" w14:textId="77777777" w:rsidTr="00044ACF">
        <w:tc>
          <w:tcPr>
            <w:tcW w:w="817" w:type="dxa"/>
          </w:tcPr>
          <w:p w14:paraId="7996AA46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&gt;=</w:t>
            </w:r>
          </w:p>
        </w:tc>
        <w:tc>
          <w:tcPr>
            <w:tcW w:w="1559" w:type="dxa"/>
          </w:tcPr>
          <w:p w14:paraId="240F4A50" w14:textId="77777777" w:rsidR="00686322" w:rsidRPr="00044ACF" w:rsidRDefault="00000000">
            <w:pPr>
              <w:pStyle w:val="Compact"/>
            </w:pPr>
            <w:r w:rsidRPr="00044ACF">
              <w:t>Больше или равно</w:t>
            </w:r>
          </w:p>
        </w:tc>
        <w:tc>
          <w:tcPr>
            <w:tcW w:w="4834" w:type="dxa"/>
          </w:tcPr>
          <w:p w14:paraId="79A29921" w14:textId="77777777" w:rsidR="00686322" w:rsidRPr="00044ACF" w:rsidRDefault="00000000">
            <w:pPr>
              <w:pStyle w:val="Compact"/>
              <w:rPr>
                <w:lang w:val="ru-RU"/>
              </w:rPr>
            </w:pPr>
            <w:r w:rsidRPr="00044ACF">
              <w:rPr>
                <w:lang w:val="ru-RU"/>
              </w:rPr>
              <w:t>Проверяет, не меньше ли левое значение правого.</w:t>
            </w:r>
          </w:p>
        </w:tc>
        <w:tc>
          <w:tcPr>
            <w:tcW w:w="1954" w:type="dxa"/>
          </w:tcPr>
          <w:p w14:paraId="6DD97E6C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(5 &gt;= 5)</w:t>
            </w:r>
          </w:p>
        </w:tc>
        <w:tc>
          <w:tcPr>
            <w:tcW w:w="1150" w:type="dxa"/>
          </w:tcPr>
          <w:p w14:paraId="4BD3E3C1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true</w:t>
            </w:r>
          </w:p>
        </w:tc>
      </w:tr>
      <w:tr w:rsidR="00044ACF" w:rsidRPr="00044ACF" w14:paraId="53C77F2A" w14:textId="77777777" w:rsidTr="00044ACF">
        <w:tc>
          <w:tcPr>
            <w:tcW w:w="817" w:type="dxa"/>
          </w:tcPr>
          <w:p w14:paraId="011D337D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&lt;=</w:t>
            </w:r>
          </w:p>
        </w:tc>
        <w:tc>
          <w:tcPr>
            <w:tcW w:w="1559" w:type="dxa"/>
          </w:tcPr>
          <w:p w14:paraId="584D00D3" w14:textId="77777777" w:rsidR="00686322" w:rsidRPr="00044ACF" w:rsidRDefault="00000000">
            <w:pPr>
              <w:pStyle w:val="Compact"/>
            </w:pPr>
            <w:r w:rsidRPr="00044ACF">
              <w:t>Меньше или равно</w:t>
            </w:r>
          </w:p>
        </w:tc>
        <w:tc>
          <w:tcPr>
            <w:tcW w:w="4834" w:type="dxa"/>
          </w:tcPr>
          <w:p w14:paraId="1D258442" w14:textId="77777777" w:rsidR="00686322" w:rsidRPr="00044ACF" w:rsidRDefault="00000000">
            <w:pPr>
              <w:pStyle w:val="Compact"/>
              <w:rPr>
                <w:lang w:val="ru-RU"/>
              </w:rPr>
            </w:pPr>
            <w:r w:rsidRPr="00044ACF">
              <w:rPr>
                <w:lang w:val="ru-RU"/>
              </w:rPr>
              <w:t>Проверяет, не больше ли левое значение правого.</w:t>
            </w:r>
          </w:p>
        </w:tc>
        <w:tc>
          <w:tcPr>
            <w:tcW w:w="1954" w:type="dxa"/>
          </w:tcPr>
          <w:p w14:paraId="434FA29B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(3 &lt;= 4)</w:t>
            </w:r>
          </w:p>
        </w:tc>
        <w:tc>
          <w:tcPr>
            <w:tcW w:w="1150" w:type="dxa"/>
          </w:tcPr>
          <w:p w14:paraId="611DEAD9" w14:textId="77777777" w:rsidR="00686322" w:rsidRPr="00044ACF" w:rsidRDefault="00000000">
            <w:pPr>
              <w:pStyle w:val="Compact"/>
            </w:pPr>
            <w:r w:rsidRPr="00044ACF">
              <w:rPr>
                <w:rStyle w:val="VerbatimChar"/>
              </w:rPr>
              <w:t>true</w:t>
            </w:r>
          </w:p>
        </w:tc>
      </w:tr>
    </w:tbl>
    <w:p w14:paraId="27666386" w14:textId="53A5F606" w:rsidR="00686322" w:rsidRPr="00044ACF" w:rsidRDefault="00686322"/>
    <w:p w14:paraId="1E04C96C" w14:textId="37C5B637" w:rsidR="00686322" w:rsidRPr="00044ACF" w:rsidRDefault="00000000">
      <w:pPr>
        <w:pStyle w:val="2"/>
        <w:rPr>
          <w:b/>
          <w:bCs/>
          <w:color w:val="auto"/>
          <w:lang w:val="ru-RU"/>
        </w:rPr>
      </w:pPr>
      <w:bookmarkStart w:id="3" w:name="Xca66c22c4924a80bce0bce9ba261ec939bc2e56"/>
      <w:bookmarkEnd w:id="2"/>
      <w:r w:rsidRPr="00044ACF">
        <w:rPr>
          <w:b/>
          <w:bCs/>
          <w:color w:val="auto"/>
          <w:lang w:val="ru-RU"/>
        </w:rPr>
        <w:t xml:space="preserve">3. Примеры </w:t>
      </w:r>
    </w:p>
    <w:p w14:paraId="38B0017C" w14:textId="694885B8" w:rsidR="00686322" w:rsidRPr="00044ACF" w:rsidRDefault="00000000">
      <w:pPr>
        <w:pStyle w:val="3"/>
        <w:rPr>
          <w:color w:val="auto"/>
          <w:lang w:val="ru-RU"/>
        </w:rPr>
      </w:pPr>
      <w:bookmarkStart w:id="4" w:name="пример-1.-проверка-возраста"/>
      <w:r w:rsidRPr="00044ACF">
        <w:rPr>
          <w:color w:val="auto"/>
          <w:lang w:val="ru-RU"/>
        </w:rPr>
        <w:t>Проверка возраста</w:t>
      </w:r>
    </w:p>
    <w:p w14:paraId="5335D64D" w14:textId="77777777" w:rsidR="00686322" w:rsidRPr="00044ACF" w:rsidRDefault="00000000">
      <w:pPr>
        <w:pStyle w:val="SourceCode"/>
        <w:rPr>
          <w:color w:val="156082" w:themeColor="accent1"/>
          <w:lang w:val="ru-RU"/>
        </w:rPr>
      </w:pPr>
      <w:r w:rsidRPr="00044ACF">
        <w:rPr>
          <w:rStyle w:val="DataTypeTok"/>
          <w:color w:val="156082" w:themeColor="accent1"/>
        </w:rPr>
        <w:t>int</w:t>
      </w:r>
      <w:r w:rsidRPr="00044ACF">
        <w:rPr>
          <w:rStyle w:val="NormalTok"/>
          <w:color w:val="156082" w:themeColor="accent1"/>
          <w:lang w:val="ru-RU"/>
        </w:rPr>
        <w:t xml:space="preserve"> </w:t>
      </w:r>
      <w:r w:rsidRPr="00044ACF">
        <w:rPr>
          <w:rStyle w:val="NormalTok"/>
          <w:color w:val="156082" w:themeColor="accent1"/>
        </w:rPr>
        <w:t>age</w:t>
      </w:r>
      <w:r w:rsidRPr="00044ACF">
        <w:rPr>
          <w:rStyle w:val="NormalTok"/>
          <w:color w:val="156082" w:themeColor="accent1"/>
          <w:lang w:val="ru-RU"/>
        </w:rPr>
        <w:t xml:space="preserve"> </w:t>
      </w:r>
      <w:r w:rsidRPr="00044ACF">
        <w:rPr>
          <w:rStyle w:val="OperatorTok"/>
          <w:color w:val="156082" w:themeColor="accent1"/>
          <w:lang w:val="ru-RU"/>
        </w:rPr>
        <w:t>=</w:t>
      </w:r>
      <w:r w:rsidRPr="00044ACF">
        <w:rPr>
          <w:rStyle w:val="NormalTok"/>
          <w:color w:val="156082" w:themeColor="accent1"/>
          <w:lang w:val="ru-RU"/>
        </w:rPr>
        <w:t xml:space="preserve"> </w:t>
      </w:r>
      <w:r w:rsidRPr="00044ACF">
        <w:rPr>
          <w:rStyle w:val="DecValTok"/>
          <w:color w:val="156082" w:themeColor="accent1"/>
          <w:lang w:val="ru-RU"/>
        </w:rPr>
        <w:t>20</w:t>
      </w:r>
      <w:r w:rsidRPr="00044ACF">
        <w:rPr>
          <w:rStyle w:val="OperatorTok"/>
          <w:color w:val="156082" w:themeColor="accent1"/>
          <w:lang w:val="ru-RU"/>
        </w:rPr>
        <w:t>;</w:t>
      </w:r>
      <w:r w:rsidRPr="00044ACF">
        <w:rPr>
          <w:color w:val="156082" w:themeColor="accent1"/>
          <w:lang w:val="ru-RU"/>
        </w:rPr>
        <w:br/>
      </w:r>
      <w:r w:rsidRPr="00044ACF">
        <w:rPr>
          <w:color w:val="156082" w:themeColor="accent1"/>
          <w:lang w:val="ru-RU"/>
        </w:rPr>
        <w:br/>
      </w:r>
      <w:r w:rsidRPr="00044ACF">
        <w:rPr>
          <w:rStyle w:val="KeywordTok"/>
          <w:color w:val="156082" w:themeColor="accent1"/>
        </w:rPr>
        <w:t>if</w:t>
      </w:r>
      <w:r w:rsidRPr="00044ACF">
        <w:rPr>
          <w:rStyle w:val="NormalTok"/>
          <w:color w:val="156082" w:themeColor="accent1"/>
          <w:lang w:val="ru-RU"/>
        </w:rPr>
        <w:t xml:space="preserve"> </w:t>
      </w:r>
      <w:r w:rsidRPr="00044ACF">
        <w:rPr>
          <w:rStyle w:val="OperatorTok"/>
          <w:color w:val="156082" w:themeColor="accent1"/>
          <w:lang w:val="ru-RU"/>
        </w:rPr>
        <w:t>(</w:t>
      </w:r>
      <w:r w:rsidRPr="00044ACF">
        <w:rPr>
          <w:rStyle w:val="NormalTok"/>
          <w:color w:val="156082" w:themeColor="accent1"/>
        </w:rPr>
        <w:t>age</w:t>
      </w:r>
      <w:r w:rsidRPr="00044ACF">
        <w:rPr>
          <w:rStyle w:val="NormalTok"/>
          <w:color w:val="156082" w:themeColor="accent1"/>
          <w:lang w:val="ru-RU"/>
        </w:rPr>
        <w:t xml:space="preserve"> </w:t>
      </w:r>
      <w:r w:rsidRPr="00044ACF">
        <w:rPr>
          <w:rStyle w:val="OperatorTok"/>
          <w:color w:val="156082" w:themeColor="accent1"/>
          <w:lang w:val="ru-RU"/>
        </w:rPr>
        <w:t>&gt;=</w:t>
      </w:r>
      <w:r w:rsidRPr="00044ACF">
        <w:rPr>
          <w:rStyle w:val="NormalTok"/>
          <w:color w:val="156082" w:themeColor="accent1"/>
          <w:lang w:val="ru-RU"/>
        </w:rPr>
        <w:t xml:space="preserve"> </w:t>
      </w:r>
      <w:r w:rsidRPr="00044ACF">
        <w:rPr>
          <w:rStyle w:val="DecValTok"/>
          <w:color w:val="156082" w:themeColor="accent1"/>
          <w:lang w:val="ru-RU"/>
        </w:rPr>
        <w:t>18</w:t>
      </w:r>
      <w:r w:rsidRPr="00044ACF">
        <w:rPr>
          <w:rStyle w:val="NormalTok"/>
          <w:color w:val="156082" w:themeColor="accent1"/>
          <w:lang w:val="ru-RU"/>
        </w:rPr>
        <w:t xml:space="preserve"> </w:t>
      </w:r>
      <w:r w:rsidRPr="00044ACF">
        <w:rPr>
          <w:rStyle w:val="OperatorTok"/>
          <w:color w:val="156082" w:themeColor="accent1"/>
          <w:lang w:val="ru-RU"/>
        </w:rPr>
        <w:t>&amp;&amp;</w:t>
      </w:r>
      <w:r w:rsidRPr="00044ACF">
        <w:rPr>
          <w:rStyle w:val="NormalTok"/>
          <w:color w:val="156082" w:themeColor="accent1"/>
          <w:lang w:val="ru-RU"/>
        </w:rPr>
        <w:t xml:space="preserve"> </w:t>
      </w:r>
      <w:r w:rsidRPr="00044ACF">
        <w:rPr>
          <w:rStyle w:val="NormalTok"/>
          <w:color w:val="156082" w:themeColor="accent1"/>
        </w:rPr>
        <w:t>age</w:t>
      </w:r>
      <w:r w:rsidRPr="00044ACF">
        <w:rPr>
          <w:rStyle w:val="NormalTok"/>
          <w:color w:val="156082" w:themeColor="accent1"/>
          <w:lang w:val="ru-RU"/>
        </w:rPr>
        <w:t xml:space="preserve"> </w:t>
      </w:r>
      <w:r w:rsidRPr="00044ACF">
        <w:rPr>
          <w:rStyle w:val="OperatorTok"/>
          <w:color w:val="156082" w:themeColor="accent1"/>
          <w:lang w:val="ru-RU"/>
        </w:rPr>
        <w:t>&lt;=</w:t>
      </w:r>
      <w:r w:rsidRPr="00044ACF">
        <w:rPr>
          <w:rStyle w:val="NormalTok"/>
          <w:color w:val="156082" w:themeColor="accent1"/>
          <w:lang w:val="ru-RU"/>
        </w:rPr>
        <w:t xml:space="preserve"> </w:t>
      </w:r>
      <w:r w:rsidRPr="00044ACF">
        <w:rPr>
          <w:rStyle w:val="DecValTok"/>
          <w:color w:val="156082" w:themeColor="accent1"/>
          <w:lang w:val="ru-RU"/>
        </w:rPr>
        <w:t>30</w:t>
      </w:r>
      <w:r w:rsidRPr="00044ACF">
        <w:rPr>
          <w:rStyle w:val="OperatorTok"/>
          <w:color w:val="156082" w:themeColor="accent1"/>
          <w:lang w:val="ru-RU"/>
        </w:rPr>
        <w:t>)</w:t>
      </w:r>
      <w:r w:rsidRPr="00044ACF">
        <w:rPr>
          <w:color w:val="156082" w:themeColor="accent1"/>
          <w:lang w:val="ru-RU"/>
        </w:rPr>
        <w:br/>
      </w:r>
      <w:r w:rsidRPr="00044ACF">
        <w:rPr>
          <w:rStyle w:val="OperatorTok"/>
          <w:color w:val="156082" w:themeColor="accent1"/>
          <w:lang w:val="ru-RU"/>
        </w:rPr>
        <w:t>{</w:t>
      </w:r>
      <w:r w:rsidRPr="00044ACF">
        <w:rPr>
          <w:color w:val="156082" w:themeColor="accent1"/>
          <w:lang w:val="ru-RU"/>
        </w:rPr>
        <w:br/>
      </w:r>
      <w:r w:rsidRPr="00044ACF">
        <w:rPr>
          <w:rStyle w:val="NormalTok"/>
          <w:color w:val="156082" w:themeColor="accent1"/>
          <w:lang w:val="ru-RU"/>
        </w:rPr>
        <w:t xml:space="preserve">    </w:t>
      </w:r>
      <w:r w:rsidRPr="00044ACF">
        <w:rPr>
          <w:rStyle w:val="NormalTok"/>
          <w:color w:val="156082" w:themeColor="accent1"/>
        </w:rPr>
        <w:t>Console</w:t>
      </w:r>
      <w:r w:rsidRPr="00044ACF">
        <w:rPr>
          <w:rStyle w:val="OperatorTok"/>
          <w:color w:val="156082" w:themeColor="accent1"/>
          <w:lang w:val="ru-RU"/>
        </w:rPr>
        <w:t>.</w:t>
      </w:r>
      <w:r w:rsidRPr="00044ACF">
        <w:rPr>
          <w:rStyle w:val="FunctionTok"/>
          <w:color w:val="156082" w:themeColor="accent1"/>
        </w:rPr>
        <w:t>WriteLine</w:t>
      </w:r>
      <w:r w:rsidRPr="00044ACF">
        <w:rPr>
          <w:rStyle w:val="OperatorTok"/>
          <w:color w:val="156082" w:themeColor="accent1"/>
          <w:lang w:val="ru-RU"/>
        </w:rPr>
        <w:t>(</w:t>
      </w:r>
      <w:r w:rsidRPr="00044ACF">
        <w:rPr>
          <w:rStyle w:val="StringTok"/>
          <w:color w:val="156082" w:themeColor="accent1"/>
          <w:lang w:val="ru-RU"/>
        </w:rPr>
        <w:t>"Подходит по возрасту"</w:t>
      </w:r>
      <w:r w:rsidRPr="00044ACF">
        <w:rPr>
          <w:rStyle w:val="OperatorTok"/>
          <w:color w:val="156082" w:themeColor="accent1"/>
          <w:lang w:val="ru-RU"/>
        </w:rPr>
        <w:t>);</w:t>
      </w:r>
      <w:r w:rsidRPr="00044ACF">
        <w:rPr>
          <w:color w:val="156082" w:themeColor="accent1"/>
          <w:lang w:val="ru-RU"/>
        </w:rPr>
        <w:br/>
      </w:r>
      <w:r w:rsidRPr="00044ACF">
        <w:rPr>
          <w:rStyle w:val="OperatorTok"/>
          <w:color w:val="156082" w:themeColor="accent1"/>
          <w:lang w:val="ru-RU"/>
        </w:rPr>
        <w:t>}</w:t>
      </w:r>
      <w:r w:rsidRPr="00044ACF">
        <w:rPr>
          <w:color w:val="156082" w:themeColor="accent1"/>
          <w:lang w:val="ru-RU"/>
        </w:rPr>
        <w:br/>
      </w:r>
      <w:r w:rsidRPr="00044ACF">
        <w:rPr>
          <w:rStyle w:val="KeywordTok"/>
          <w:color w:val="156082" w:themeColor="accent1"/>
        </w:rPr>
        <w:t>else</w:t>
      </w:r>
      <w:r w:rsidRPr="00044ACF">
        <w:rPr>
          <w:color w:val="156082" w:themeColor="accent1"/>
          <w:lang w:val="ru-RU"/>
        </w:rPr>
        <w:br/>
      </w:r>
      <w:r w:rsidRPr="00044ACF">
        <w:rPr>
          <w:rStyle w:val="OperatorTok"/>
          <w:color w:val="156082" w:themeColor="accent1"/>
          <w:lang w:val="ru-RU"/>
        </w:rPr>
        <w:t>{</w:t>
      </w:r>
      <w:r w:rsidRPr="00044ACF">
        <w:rPr>
          <w:color w:val="156082" w:themeColor="accent1"/>
          <w:lang w:val="ru-RU"/>
        </w:rPr>
        <w:br/>
      </w:r>
      <w:r w:rsidRPr="00044ACF">
        <w:rPr>
          <w:rStyle w:val="NormalTok"/>
          <w:color w:val="156082" w:themeColor="accent1"/>
          <w:lang w:val="ru-RU"/>
        </w:rPr>
        <w:lastRenderedPageBreak/>
        <w:t xml:space="preserve">    </w:t>
      </w:r>
      <w:r w:rsidRPr="00044ACF">
        <w:rPr>
          <w:rStyle w:val="NormalTok"/>
          <w:color w:val="156082" w:themeColor="accent1"/>
        </w:rPr>
        <w:t>Console</w:t>
      </w:r>
      <w:r w:rsidRPr="00044ACF">
        <w:rPr>
          <w:rStyle w:val="OperatorTok"/>
          <w:color w:val="156082" w:themeColor="accent1"/>
          <w:lang w:val="ru-RU"/>
        </w:rPr>
        <w:t>.</w:t>
      </w:r>
      <w:r w:rsidRPr="00044ACF">
        <w:rPr>
          <w:rStyle w:val="FunctionTok"/>
          <w:color w:val="156082" w:themeColor="accent1"/>
        </w:rPr>
        <w:t>WriteLine</w:t>
      </w:r>
      <w:r w:rsidRPr="00044ACF">
        <w:rPr>
          <w:rStyle w:val="OperatorTok"/>
          <w:color w:val="156082" w:themeColor="accent1"/>
          <w:lang w:val="ru-RU"/>
        </w:rPr>
        <w:t>(</w:t>
      </w:r>
      <w:r w:rsidRPr="00044ACF">
        <w:rPr>
          <w:rStyle w:val="StringTok"/>
          <w:color w:val="156082" w:themeColor="accent1"/>
          <w:lang w:val="ru-RU"/>
        </w:rPr>
        <w:t>"Не подходит"</w:t>
      </w:r>
      <w:r w:rsidRPr="00044ACF">
        <w:rPr>
          <w:rStyle w:val="OperatorTok"/>
          <w:color w:val="156082" w:themeColor="accent1"/>
          <w:lang w:val="ru-RU"/>
        </w:rPr>
        <w:t>);</w:t>
      </w:r>
      <w:r w:rsidRPr="00044ACF">
        <w:rPr>
          <w:color w:val="156082" w:themeColor="accent1"/>
          <w:lang w:val="ru-RU"/>
        </w:rPr>
        <w:br/>
      </w:r>
      <w:r w:rsidRPr="00044ACF">
        <w:rPr>
          <w:rStyle w:val="OperatorTok"/>
          <w:color w:val="156082" w:themeColor="accent1"/>
          <w:lang w:val="ru-RU"/>
        </w:rPr>
        <w:t>}</w:t>
      </w:r>
    </w:p>
    <w:p w14:paraId="536B2329" w14:textId="1B8675C2" w:rsidR="00686322" w:rsidRPr="00044ACF" w:rsidRDefault="00000000">
      <w:pPr>
        <w:pStyle w:val="FirstParagraph"/>
        <w:rPr>
          <w:lang w:val="ru-RU"/>
        </w:rPr>
      </w:pPr>
      <w:r w:rsidRPr="00044ACF">
        <w:rPr>
          <w:lang w:val="ru-RU"/>
        </w:rPr>
        <w:t>Используется логическое «И» (</w:t>
      </w:r>
      <w:r w:rsidRPr="00044ACF">
        <w:rPr>
          <w:rStyle w:val="VerbatimChar"/>
          <w:lang w:val="ru-RU"/>
        </w:rPr>
        <w:t>&amp;&amp;</w:t>
      </w:r>
      <w:r w:rsidRPr="00044ACF">
        <w:rPr>
          <w:lang w:val="ru-RU"/>
        </w:rPr>
        <w:t xml:space="preserve">): возраст должен быть </w:t>
      </w:r>
      <w:r w:rsidRPr="00044ACF">
        <w:rPr>
          <w:b/>
          <w:bCs/>
          <w:lang w:val="ru-RU"/>
        </w:rPr>
        <w:t>и больше/равен 18, и меньше/равен 30</w:t>
      </w:r>
      <w:r w:rsidRPr="00044ACF">
        <w:rPr>
          <w:lang w:val="ru-RU"/>
        </w:rPr>
        <w:t>.</w:t>
      </w:r>
    </w:p>
    <w:p w14:paraId="5030B7E8" w14:textId="20DC3865" w:rsidR="00686322" w:rsidRPr="00044ACF" w:rsidRDefault="00686322"/>
    <w:p w14:paraId="780C1B37" w14:textId="35C90ECD" w:rsidR="00686322" w:rsidRPr="00044ACF" w:rsidRDefault="00000000">
      <w:pPr>
        <w:pStyle w:val="3"/>
        <w:rPr>
          <w:color w:val="auto"/>
        </w:rPr>
      </w:pPr>
      <w:bookmarkStart w:id="5" w:name="пример-2.-вход-по-паролю"/>
      <w:bookmarkEnd w:id="4"/>
      <w:r w:rsidRPr="00044ACF">
        <w:rPr>
          <w:color w:val="auto"/>
        </w:rPr>
        <w:t>Вход по паролю</w:t>
      </w:r>
    </w:p>
    <w:p w14:paraId="037D0851" w14:textId="77777777" w:rsidR="00686322" w:rsidRPr="00044ACF" w:rsidRDefault="00000000">
      <w:pPr>
        <w:pStyle w:val="SourceCode"/>
        <w:rPr>
          <w:color w:val="156082" w:themeColor="accent1"/>
        </w:rPr>
      </w:pPr>
      <w:r w:rsidRPr="00044ACF">
        <w:rPr>
          <w:rStyle w:val="DataTypeTok"/>
          <w:color w:val="156082" w:themeColor="accent1"/>
        </w:rPr>
        <w:t>string</w:t>
      </w:r>
      <w:r w:rsidRPr="00044ACF">
        <w:rPr>
          <w:rStyle w:val="NormalTok"/>
          <w:color w:val="156082" w:themeColor="accent1"/>
        </w:rPr>
        <w:t xml:space="preserve"> login </w:t>
      </w:r>
      <w:r w:rsidRPr="00044ACF">
        <w:rPr>
          <w:rStyle w:val="OperatorTok"/>
          <w:color w:val="156082" w:themeColor="accent1"/>
        </w:rPr>
        <w:t>=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StringTok"/>
          <w:color w:val="156082" w:themeColor="accent1"/>
        </w:rPr>
        <w:t>"admin"</w:t>
      </w:r>
      <w:r w:rsidRPr="00044ACF">
        <w:rPr>
          <w:rStyle w:val="OperatorTok"/>
          <w:color w:val="156082" w:themeColor="accent1"/>
        </w:rPr>
        <w:t>;</w:t>
      </w:r>
      <w:r w:rsidRPr="00044ACF">
        <w:rPr>
          <w:color w:val="156082" w:themeColor="accent1"/>
        </w:rPr>
        <w:br/>
      </w:r>
      <w:r w:rsidRPr="00044ACF">
        <w:rPr>
          <w:rStyle w:val="DataTypeTok"/>
          <w:color w:val="156082" w:themeColor="accent1"/>
        </w:rPr>
        <w:t>string</w:t>
      </w:r>
      <w:r w:rsidRPr="00044ACF">
        <w:rPr>
          <w:rStyle w:val="NormalTok"/>
          <w:color w:val="156082" w:themeColor="accent1"/>
        </w:rPr>
        <w:t xml:space="preserve"> password </w:t>
      </w:r>
      <w:r w:rsidRPr="00044ACF">
        <w:rPr>
          <w:rStyle w:val="OperatorTok"/>
          <w:color w:val="156082" w:themeColor="accent1"/>
        </w:rPr>
        <w:t>=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StringTok"/>
          <w:color w:val="156082" w:themeColor="accent1"/>
        </w:rPr>
        <w:t>"1234"</w:t>
      </w:r>
      <w:r w:rsidRPr="00044ACF">
        <w:rPr>
          <w:rStyle w:val="OperatorTok"/>
          <w:color w:val="156082" w:themeColor="accent1"/>
        </w:rPr>
        <w:t>;</w:t>
      </w:r>
      <w:r w:rsidRPr="00044ACF">
        <w:rPr>
          <w:color w:val="156082" w:themeColor="accent1"/>
        </w:rPr>
        <w:br/>
      </w:r>
      <w:r w:rsidRPr="00044ACF">
        <w:rPr>
          <w:color w:val="156082" w:themeColor="accent1"/>
        </w:rPr>
        <w:br/>
      </w:r>
      <w:r w:rsidRPr="00044ACF">
        <w:rPr>
          <w:rStyle w:val="KeywordTok"/>
          <w:color w:val="156082" w:themeColor="accent1"/>
        </w:rPr>
        <w:t>if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OperatorTok"/>
          <w:color w:val="156082" w:themeColor="accent1"/>
        </w:rPr>
        <w:t>(</w:t>
      </w:r>
      <w:r w:rsidRPr="00044ACF">
        <w:rPr>
          <w:rStyle w:val="NormalTok"/>
          <w:color w:val="156082" w:themeColor="accent1"/>
        </w:rPr>
        <w:t xml:space="preserve">login </w:t>
      </w:r>
      <w:r w:rsidRPr="00044ACF">
        <w:rPr>
          <w:rStyle w:val="OperatorTok"/>
          <w:color w:val="156082" w:themeColor="accent1"/>
        </w:rPr>
        <w:t>==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StringTok"/>
          <w:color w:val="156082" w:themeColor="accent1"/>
        </w:rPr>
        <w:t>"admin"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OperatorTok"/>
          <w:color w:val="156082" w:themeColor="accent1"/>
        </w:rPr>
        <w:t>&amp;&amp;</w:t>
      </w:r>
      <w:r w:rsidRPr="00044ACF">
        <w:rPr>
          <w:rStyle w:val="NormalTok"/>
          <w:color w:val="156082" w:themeColor="accent1"/>
        </w:rPr>
        <w:t xml:space="preserve"> password </w:t>
      </w:r>
      <w:r w:rsidRPr="00044ACF">
        <w:rPr>
          <w:rStyle w:val="OperatorTok"/>
          <w:color w:val="156082" w:themeColor="accent1"/>
        </w:rPr>
        <w:t>==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StringTok"/>
          <w:color w:val="156082" w:themeColor="accent1"/>
        </w:rPr>
        <w:t>"1234"</w:t>
      </w:r>
      <w:r w:rsidRPr="00044ACF">
        <w:rPr>
          <w:rStyle w:val="OperatorTok"/>
          <w:color w:val="156082" w:themeColor="accent1"/>
        </w:rPr>
        <w:t>)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{</w:t>
      </w:r>
      <w:r w:rsidRPr="00044ACF">
        <w:rPr>
          <w:color w:val="156082" w:themeColor="accent1"/>
        </w:rPr>
        <w:br/>
      </w:r>
      <w:r w:rsidRPr="00044ACF">
        <w:rPr>
          <w:rStyle w:val="NormalTok"/>
          <w:color w:val="156082" w:themeColor="accent1"/>
        </w:rPr>
        <w:t xml:space="preserve">    Console</w:t>
      </w:r>
      <w:r w:rsidRPr="00044ACF">
        <w:rPr>
          <w:rStyle w:val="OperatorTok"/>
          <w:color w:val="156082" w:themeColor="accent1"/>
        </w:rPr>
        <w:t>.</w:t>
      </w:r>
      <w:r w:rsidRPr="00044ACF">
        <w:rPr>
          <w:rStyle w:val="FunctionTok"/>
          <w:color w:val="156082" w:themeColor="accent1"/>
        </w:rPr>
        <w:t>WriteLine</w:t>
      </w:r>
      <w:r w:rsidRPr="00044ACF">
        <w:rPr>
          <w:rStyle w:val="OperatorTok"/>
          <w:color w:val="156082" w:themeColor="accent1"/>
        </w:rPr>
        <w:t>(</w:t>
      </w:r>
      <w:r w:rsidRPr="00044ACF">
        <w:rPr>
          <w:rStyle w:val="StringTok"/>
          <w:color w:val="156082" w:themeColor="accent1"/>
        </w:rPr>
        <w:t>"Доступ разрешен"</w:t>
      </w:r>
      <w:r w:rsidRPr="00044ACF">
        <w:rPr>
          <w:rStyle w:val="OperatorTok"/>
          <w:color w:val="156082" w:themeColor="accent1"/>
        </w:rPr>
        <w:t>);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}</w:t>
      </w:r>
      <w:r w:rsidRPr="00044ACF">
        <w:rPr>
          <w:color w:val="156082" w:themeColor="accent1"/>
        </w:rPr>
        <w:br/>
      </w:r>
      <w:r w:rsidRPr="00044ACF">
        <w:rPr>
          <w:rStyle w:val="KeywordTok"/>
          <w:color w:val="156082" w:themeColor="accent1"/>
        </w:rPr>
        <w:t>else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{</w:t>
      </w:r>
      <w:r w:rsidRPr="00044ACF">
        <w:rPr>
          <w:color w:val="156082" w:themeColor="accent1"/>
        </w:rPr>
        <w:br/>
      </w:r>
      <w:r w:rsidRPr="00044ACF">
        <w:rPr>
          <w:rStyle w:val="NormalTok"/>
          <w:color w:val="156082" w:themeColor="accent1"/>
        </w:rPr>
        <w:t xml:space="preserve">    Console</w:t>
      </w:r>
      <w:r w:rsidRPr="00044ACF">
        <w:rPr>
          <w:rStyle w:val="OperatorTok"/>
          <w:color w:val="156082" w:themeColor="accent1"/>
        </w:rPr>
        <w:t>.</w:t>
      </w:r>
      <w:r w:rsidRPr="00044ACF">
        <w:rPr>
          <w:rStyle w:val="FunctionTok"/>
          <w:color w:val="156082" w:themeColor="accent1"/>
        </w:rPr>
        <w:t>WriteLine</w:t>
      </w:r>
      <w:r w:rsidRPr="00044ACF">
        <w:rPr>
          <w:rStyle w:val="OperatorTok"/>
          <w:color w:val="156082" w:themeColor="accent1"/>
        </w:rPr>
        <w:t>(</w:t>
      </w:r>
      <w:r w:rsidRPr="00044ACF">
        <w:rPr>
          <w:rStyle w:val="StringTok"/>
          <w:color w:val="156082" w:themeColor="accent1"/>
        </w:rPr>
        <w:t>"Неверный логин или пароль"</w:t>
      </w:r>
      <w:r w:rsidRPr="00044ACF">
        <w:rPr>
          <w:rStyle w:val="OperatorTok"/>
          <w:color w:val="156082" w:themeColor="accent1"/>
        </w:rPr>
        <w:t>);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}</w:t>
      </w:r>
    </w:p>
    <w:p w14:paraId="6EB4BE4D" w14:textId="0B178823" w:rsidR="00686322" w:rsidRPr="00044ACF" w:rsidRDefault="00000000">
      <w:pPr>
        <w:pStyle w:val="FirstParagraph"/>
        <w:rPr>
          <w:lang w:val="ru-RU"/>
        </w:rPr>
      </w:pPr>
      <w:r w:rsidRPr="00044ACF">
        <w:rPr>
          <w:lang w:val="ru-RU"/>
        </w:rPr>
        <w:t xml:space="preserve">Для входа должны совпадать </w:t>
      </w:r>
      <w:r w:rsidRPr="00044ACF">
        <w:rPr>
          <w:b/>
          <w:bCs/>
          <w:lang w:val="ru-RU"/>
        </w:rPr>
        <w:t>оба условия</w:t>
      </w:r>
      <w:r w:rsidRPr="00044ACF">
        <w:rPr>
          <w:lang w:val="ru-RU"/>
        </w:rPr>
        <w:t>: правильный логин и правильный пароль.</w:t>
      </w:r>
    </w:p>
    <w:p w14:paraId="26F576A0" w14:textId="3B6C49F7" w:rsidR="00686322" w:rsidRPr="00044ACF" w:rsidRDefault="00686322"/>
    <w:p w14:paraId="31D4AC45" w14:textId="31C2F938" w:rsidR="00686322" w:rsidRPr="00044ACF" w:rsidRDefault="00000000">
      <w:pPr>
        <w:pStyle w:val="3"/>
        <w:rPr>
          <w:color w:val="auto"/>
        </w:rPr>
      </w:pPr>
      <w:bookmarkStart w:id="6" w:name="пример-3.-проверка-скидки"/>
      <w:bookmarkEnd w:id="5"/>
      <w:r w:rsidRPr="00044ACF">
        <w:rPr>
          <w:color w:val="auto"/>
        </w:rPr>
        <w:t>Проверка скидки</w:t>
      </w:r>
    </w:p>
    <w:p w14:paraId="46E1AC3B" w14:textId="77777777" w:rsidR="00686322" w:rsidRPr="00044ACF" w:rsidRDefault="00000000">
      <w:pPr>
        <w:pStyle w:val="SourceCode"/>
        <w:rPr>
          <w:color w:val="156082" w:themeColor="accent1"/>
        </w:rPr>
      </w:pPr>
      <w:r w:rsidRPr="00044ACF">
        <w:rPr>
          <w:rStyle w:val="DataTypeTok"/>
          <w:color w:val="156082" w:themeColor="accent1"/>
        </w:rPr>
        <w:t>bool</w:t>
      </w:r>
      <w:r w:rsidRPr="00044ACF">
        <w:rPr>
          <w:rStyle w:val="NormalTok"/>
          <w:color w:val="156082" w:themeColor="accent1"/>
        </w:rPr>
        <w:t xml:space="preserve"> isStudent </w:t>
      </w:r>
      <w:r w:rsidRPr="00044ACF">
        <w:rPr>
          <w:rStyle w:val="OperatorTok"/>
          <w:color w:val="156082" w:themeColor="accent1"/>
        </w:rPr>
        <w:t>=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KeywordTok"/>
          <w:color w:val="156082" w:themeColor="accent1"/>
        </w:rPr>
        <w:t>true</w:t>
      </w:r>
      <w:r w:rsidRPr="00044ACF">
        <w:rPr>
          <w:rStyle w:val="OperatorTok"/>
          <w:color w:val="156082" w:themeColor="accent1"/>
        </w:rPr>
        <w:t>;</w:t>
      </w:r>
      <w:r w:rsidRPr="00044ACF">
        <w:rPr>
          <w:color w:val="156082" w:themeColor="accent1"/>
        </w:rPr>
        <w:br/>
      </w:r>
      <w:r w:rsidRPr="00044ACF">
        <w:rPr>
          <w:rStyle w:val="DataTypeTok"/>
          <w:color w:val="156082" w:themeColor="accent1"/>
        </w:rPr>
        <w:t>bool</w:t>
      </w:r>
      <w:r w:rsidRPr="00044ACF">
        <w:rPr>
          <w:rStyle w:val="NormalTok"/>
          <w:color w:val="156082" w:themeColor="accent1"/>
        </w:rPr>
        <w:t xml:space="preserve"> hasDiscountCard </w:t>
      </w:r>
      <w:r w:rsidRPr="00044ACF">
        <w:rPr>
          <w:rStyle w:val="OperatorTok"/>
          <w:color w:val="156082" w:themeColor="accent1"/>
        </w:rPr>
        <w:t>=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KeywordTok"/>
          <w:color w:val="156082" w:themeColor="accent1"/>
        </w:rPr>
        <w:t>false</w:t>
      </w:r>
      <w:r w:rsidRPr="00044ACF">
        <w:rPr>
          <w:rStyle w:val="OperatorTok"/>
          <w:color w:val="156082" w:themeColor="accent1"/>
        </w:rPr>
        <w:t>;</w:t>
      </w:r>
      <w:r w:rsidRPr="00044ACF">
        <w:rPr>
          <w:color w:val="156082" w:themeColor="accent1"/>
        </w:rPr>
        <w:br/>
      </w:r>
      <w:r w:rsidRPr="00044ACF">
        <w:rPr>
          <w:color w:val="156082" w:themeColor="accent1"/>
        </w:rPr>
        <w:br/>
      </w:r>
      <w:r w:rsidRPr="00044ACF">
        <w:rPr>
          <w:rStyle w:val="KeywordTok"/>
          <w:color w:val="156082" w:themeColor="accent1"/>
        </w:rPr>
        <w:t>if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OperatorTok"/>
          <w:color w:val="156082" w:themeColor="accent1"/>
        </w:rPr>
        <w:t>(</w:t>
      </w:r>
      <w:r w:rsidRPr="00044ACF">
        <w:rPr>
          <w:rStyle w:val="NormalTok"/>
          <w:color w:val="156082" w:themeColor="accent1"/>
        </w:rPr>
        <w:t xml:space="preserve">isStudent </w:t>
      </w:r>
      <w:r w:rsidRPr="00044ACF">
        <w:rPr>
          <w:rStyle w:val="OperatorTok"/>
          <w:color w:val="156082" w:themeColor="accent1"/>
        </w:rPr>
        <w:t>||</w:t>
      </w:r>
      <w:r w:rsidRPr="00044ACF">
        <w:rPr>
          <w:rStyle w:val="NormalTok"/>
          <w:color w:val="156082" w:themeColor="accent1"/>
        </w:rPr>
        <w:t xml:space="preserve"> hasDiscountCard</w:t>
      </w:r>
      <w:r w:rsidRPr="00044ACF">
        <w:rPr>
          <w:rStyle w:val="OperatorTok"/>
          <w:color w:val="156082" w:themeColor="accent1"/>
        </w:rPr>
        <w:t>)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{</w:t>
      </w:r>
      <w:r w:rsidRPr="00044ACF">
        <w:rPr>
          <w:color w:val="156082" w:themeColor="accent1"/>
        </w:rPr>
        <w:br/>
      </w:r>
      <w:r w:rsidRPr="00044ACF">
        <w:rPr>
          <w:rStyle w:val="NormalTok"/>
          <w:color w:val="156082" w:themeColor="accent1"/>
        </w:rPr>
        <w:t xml:space="preserve">    Console</w:t>
      </w:r>
      <w:r w:rsidRPr="00044ACF">
        <w:rPr>
          <w:rStyle w:val="OperatorTok"/>
          <w:color w:val="156082" w:themeColor="accent1"/>
        </w:rPr>
        <w:t>.</w:t>
      </w:r>
      <w:r w:rsidRPr="00044ACF">
        <w:rPr>
          <w:rStyle w:val="FunctionTok"/>
          <w:color w:val="156082" w:themeColor="accent1"/>
        </w:rPr>
        <w:t>WriteLine</w:t>
      </w:r>
      <w:r w:rsidRPr="00044ACF">
        <w:rPr>
          <w:rStyle w:val="OperatorTok"/>
          <w:color w:val="156082" w:themeColor="accent1"/>
        </w:rPr>
        <w:t>(</w:t>
      </w:r>
      <w:r w:rsidRPr="00044ACF">
        <w:rPr>
          <w:rStyle w:val="StringTok"/>
          <w:color w:val="156082" w:themeColor="accent1"/>
        </w:rPr>
        <w:t>"Скидка предоставляется"</w:t>
      </w:r>
      <w:r w:rsidRPr="00044ACF">
        <w:rPr>
          <w:rStyle w:val="OperatorTok"/>
          <w:color w:val="156082" w:themeColor="accent1"/>
        </w:rPr>
        <w:t>);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}</w:t>
      </w:r>
      <w:r w:rsidRPr="00044ACF">
        <w:rPr>
          <w:color w:val="156082" w:themeColor="accent1"/>
        </w:rPr>
        <w:br/>
      </w:r>
      <w:r w:rsidRPr="00044ACF">
        <w:rPr>
          <w:rStyle w:val="KeywordTok"/>
          <w:color w:val="156082" w:themeColor="accent1"/>
        </w:rPr>
        <w:t>else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{</w:t>
      </w:r>
      <w:r w:rsidRPr="00044ACF">
        <w:rPr>
          <w:color w:val="156082" w:themeColor="accent1"/>
        </w:rPr>
        <w:br/>
      </w:r>
      <w:r w:rsidRPr="00044ACF">
        <w:rPr>
          <w:rStyle w:val="NormalTok"/>
          <w:color w:val="156082" w:themeColor="accent1"/>
        </w:rPr>
        <w:t xml:space="preserve">    Console</w:t>
      </w:r>
      <w:r w:rsidRPr="00044ACF">
        <w:rPr>
          <w:rStyle w:val="OperatorTok"/>
          <w:color w:val="156082" w:themeColor="accent1"/>
        </w:rPr>
        <w:t>.</w:t>
      </w:r>
      <w:r w:rsidRPr="00044ACF">
        <w:rPr>
          <w:rStyle w:val="FunctionTok"/>
          <w:color w:val="156082" w:themeColor="accent1"/>
        </w:rPr>
        <w:t>WriteLine</w:t>
      </w:r>
      <w:r w:rsidRPr="00044ACF">
        <w:rPr>
          <w:rStyle w:val="OperatorTok"/>
          <w:color w:val="156082" w:themeColor="accent1"/>
        </w:rPr>
        <w:t>(</w:t>
      </w:r>
      <w:r w:rsidRPr="00044ACF">
        <w:rPr>
          <w:rStyle w:val="StringTok"/>
          <w:color w:val="156082" w:themeColor="accent1"/>
        </w:rPr>
        <w:t>"Скидка не предоставляется"</w:t>
      </w:r>
      <w:r w:rsidRPr="00044ACF">
        <w:rPr>
          <w:rStyle w:val="OperatorTok"/>
          <w:color w:val="156082" w:themeColor="accent1"/>
        </w:rPr>
        <w:t>);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}</w:t>
      </w:r>
    </w:p>
    <w:p w14:paraId="5A99331E" w14:textId="51A29E14" w:rsidR="00686322" w:rsidRPr="00044ACF" w:rsidRDefault="00000000">
      <w:pPr>
        <w:pStyle w:val="FirstParagraph"/>
        <w:rPr>
          <w:lang w:val="ru-RU"/>
        </w:rPr>
      </w:pPr>
      <w:r w:rsidRPr="00044ACF">
        <w:rPr>
          <w:lang w:val="ru-RU"/>
        </w:rPr>
        <w:t>Здесь используется «ИЛИ» (</w:t>
      </w:r>
      <w:r w:rsidRPr="00044ACF">
        <w:rPr>
          <w:rStyle w:val="VerbatimChar"/>
          <w:lang w:val="ru-RU"/>
        </w:rPr>
        <w:t>||</w:t>
      </w:r>
      <w:r w:rsidRPr="00044ACF">
        <w:rPr>
          <w:lang w:val="ru-RU"/>
        </w:rPr>
        <w:t xml:space="preserve">): скидка есть, если студент </w:t>
      </w:r>
      <w:r w:rsidRPr="00044ACF">
        <w:rPr>
          <w:b/>
          <w:bCs/>
          <w:lang w:val="ru-RU"/>
        </w:rPr>
        <w:t>или</w:t>
      </w:r>
      <w:r w:rsidRPr="00044ACF">
        <w:rPr>
          <w:lang w:val="ru-RU"/>
        </w:rPr>
        <w:t xml:space="preserve"> у него есть карта.</w:t>
      </w:r>
    </w:p>
    <w:p w14:paraId="424ADE04" w14:textId="445E6950" w:rsidR="00686322" w:rsidRPr="00044ACF" w:rsidRDefault="00686322"/>
    <w:p w14:paraId="4D340A4E" w14:textId="32EFDE61" w:rsidR="00686322" w:rsidRPr="00044ACF" w:rsidRDefault="00000000">
      <w:pPr>
        <w:pStyle w:val="3"/>
        <w:rPr>
          <w:color w:val="auto"/>
        </w:rPr>
      </w:pPr>
      <w:bookmarkStart w:id="7" w:name="пример-4.-инверсия-условия"/>
      <w:bookmarkEnd w:id="6"/>
      <w:r w:rsidRPr="00044ACF">
        <w:rPr>
          <w:color w:val="auto"/>
        </w:rPr>
        <w:t>Инверсия условия</w:t>
      </w:r>
    </w:p>
    <w:p w14:paraId="607C3DC8" w14:textId="77777777" w:rsidR="00686322" w:rsidRPr="00044ACF" w:rsidRDefault="00000000">
      <w:pPr>
        <w:pStyle w:val="SourceCode"/>
        <w:rPr>
          <w:color w:val="156082" w:themeColor="accent1"/>
        </w:rPr>
      </w:pPr>
      <w:r w:rsidRPr="00044ACF">
        <w:rPr>
          <w:rStyle w:val="DataTypeTok"/>
          <w:color w:val="156082" w:themeColor="accent1"/>
        </w:rPr>
        <w:t>bool</w:t>
      </w:r>
      <w:r w:rsidRPr="00044ACF">
        <w:rPr>
          <w:rStyle w:val="NormalTok"/>
          <w:color w:val="156082" w:themeColor="accent1"/>
        </w:rPr>
        <w:t xml:space="preserve"> isWeekend </w:t>
      </w:r>
      <w:r w:rsidRPr="00044ACF">
        <w:rPr>
          <w:rStyle w:val="OperatorTok"/>
          <w:color w:val="156082" w:themeColor="accent1"/>
        </w:rPr>
        <w:t>=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KeywordTok"/>
          <w:color w:val="156082" w:themeColor="accent1"/>
        </w:rPr>
        <w:t>false</w:t>
      </w:r>
      <w:r w:rsidRPr="00044ACF">
        <w:rPr>
          <w:rStyle w:val="OperatorTok"/>
          <w:color w:val="156082" w:themeColor="accent1"/>
        </w:rPr>
        <w:t>;</w:t>
      </w:r>
      <w:r w:rsidRPr="00044ACF">
        <w:rPr>
          <w:color w:val="156082" w:themeColor="accent1"/>
        </w:rPr>
        <w:br/>
      </w:r>
      <w:r w:rsidRPr="00044ACF">
        <w:rPr>
          <w:color w:val="156082" w:themeColor="accent1"/>
        </w:rPr>
        <w:br/>
      </w:r>
      <w:r w:rsidRPr="00044ACF">
        <w:rPr>
          <w:rStyle w:val="KeywordTok"/>
          <w:color w:val="156082" w:themeColor="accent1"/>
        </w:rPr>
        <w:t>if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OperatorTok"/>
          <w:color w:val="156082" w:themeColor="accent1"/>
        </w:rPr>
        <w:t>(!</w:t>
      </w:r>
      <w:r w:rsidRPr="00044ACF">
        <w:rPr>
          <w:rStyle w:val="NormalTok"/>
          <w:color w:val="156082" w:themeColor="accent1"/>
        </w:rPr>
        <w:t>isWeekend</w:t>
      </w:r>
      <w:r w:rsidRPr="00044ACF">
        <w:rPr>
          <w:rStyle w:val="OperatorTok"/>
          <w:color w:val="156082" w:themeColor="accent1"/>
        </w:rPr>
        <w:t>)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{</w:t>
      </w:r>
      <w:r w:rsidRPr="00044ACF">
        <w:rPr>
          <w:color w:val="156082" w:themeColor="accent1"/>
        </w:rPr>
        <w:br/>
      </w:r>
      <w:r w:rsidRPr="00044ACF">
        <w:rPr>
          <w:rStyle w:val="NormalTok"/>
          <w:color w:val="156082" w:themeColor="accent1"/>
        </w:rPr>
        <w:t xml:space="preserve">    Console</w:t>
      </w:r>
      <w:r w:rsidRPr="00044ACF">
        <w:rPr>
          <w:rStyle w:val="OperatorTok"/>
          <w:color w:val="156082" w:themeColor="accent1"/>
        </w:rPr>
        <w:t>.</w:t>
      </w:r>
      <w:r w:rsidRPr="00044ACF">
        <w:rPr>
          <w:rStyle w:val="FunctionTok"/>
          <w:color w:val="156082" w:themeColor="accent1"/>
        </w:rPr>
        <w:t>WriteLine</w:t>
      </w:r>
      <w:r w:rsidRPr="00044ACF">
        <w:rPr>
          <w:rStyle w:val="OperatorTok"/>
          <w:color w:val="156082" w:themeColor="accent1"/>
        </w:rPr>
        <w:t>(</w:t>
      </w:r>
      <w:r w:rsidRPr="00044ACF">
        <w:rPr>
          <w:rStyle w:val="StringTok"/>
          <w:color w:val="156082" w:themeColor="accent1"/>
        </w:rPr>
        <w:t>"Сегодня будний день"</w:t>
      </w:r>
      <w:r w:rsidRPr="00044ACF">
        <w:rPr>
          <w:rStyle w:val="OperatorTok"/>
          <w:color w:val="156082" w:themeColor="accent1"/>
        </w:rPr>
        <w:t>);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}</w:t>
      </w:r>
    </w:p>
    <w:p w14:paraId="195B0DA1" w14:textId="5345C184" w:rsidR="00686322" w:rsidRPr="00044ACF" w:rsidRDefault="00000000">
      <w:pPr>
        <w:pStyle w:val="FirstParagraph"/>
        <w:rPr>
          <w:lang w:val="ru-RU"/>
        </w:rPr>
      </w:pPr>
      <w:r w:rsidRPr="00044ACF">
        <w:rPr>
          <w:lang w:val="ru-RU"/>
        </w:rPr>
        <w:t>Используется оператор «НЕ» (</w:t>
      </w:r>
      <w:r w:rsidRPr="00044ACF">
        <w:rPr>
          <w:rStyle w:val="VerbatimChar"/>
          <w:lang w:val="ru-RU"/>
        </w:rPr>
        <w:t>!</w:t>
      </w:r>
      <w:r w:rsidRPr="00044ACF">
        <w:rPr>
          <w:lang w:val="ru-RU"/>
        </w:rPr>
        <w:t>): условие проверяется наоборот.</w:t>
      </w:r>
    </w:p>
    <w:p w14:paraId="5526A983" w14:textId="74FB0112" w:rsidR="00686322" w:rsidRPr="00044ACF" w:rsidRDefault="00686322"/>
    <w:p w14:paraId="4741E021" w14:textId="63D36658" w:rsidR="00686322" w:rsidRPr="00044ACF" w:rsidRDefault="00000000">
      <w:pPr>
        <w:pStyle w:val="2"/>
        <w:rPr>
          <w:b/>
          <w:bCs/>
          <w:color w:val="auto"/>
          <w:lang w:val="ru-RU"/>
        </w:rPr>
      </w:pPr>
      <w:bookmarkStart w:id="8" w:name="логические-операции-внутри-циклов"/>
      <w:bookmarkEnd w:id="3"/>
      <w:bookmarkEnd w:id="7"/>
      <w:r w:rsidRPr="00044ACF">
        <w:rPr>
          <w:b/>
          <w:bCs/>
          <w:color w:val="auto"/>
          <w:lang w:val="ru-RU"/>
        </w:rPr>
        <w:t>4. Логические операции внутри циклов</w:t>
      </w:r>
    </w:p>
    <w:p w14:paraId="45402E26" w14:textId="686FD515" w:rsidR="00686322" w:rsidRPr="00044ACF" w:rsidRDefault="00000000">
      <w:pPr>
        <w:pStyle w:val="3"/>
        <w:rPr>
          <w:color w:val="auto"/>
        </w:rPr>
      </w:pPr>
      <w:bookmarkStart w:id="9" w:name="пример-5.-поиск-числа-в-диапазоне"/>
      <w:r w:rsidRPr="00044ACF">
        <w:rPr>
          <w:color w:val="auto"/>
        </w:rPr>
        <w:t>Поиск числа в диапазоне</w:t>
      </w:r>
    </w:p>
    <w:p w14:paraId="4A3751AE" w14:textId="77777777" w:rsidR="00686322" w:rsidRPr="00044ACF" w:rsidRDefault="00000000">
      <w:pPr>
        <w:pStyle w:val="SourceCode"/>
        <w:rPr>
          <w:color w:val="156082" w:themeColor="accent1"/>
        </w:rPr>
      </w:pPr>
      <w:r w:rsidRPr="00044ACF">
        <w:rPr>
          <w:rStyle w:val="KeywordTok"/>
          <w:color w:val="156082" w:themeColor="accent1"/>
        </w:rPr>
        <w:t>for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OperatorTok"/>
          <w:color w:val="156082" w:themeColor="accent1"/>
        </w:rPr>
        <w:t>(</w:t>
      </w:r>
      <w:r w:rsidRPr="00044ACF">
        <w:rPr>
          <w:rStyle w:val="DataTypeTok"/>
          <w:color w:val="156082" w:themeColor="accent1"/>
        </w:rPr>
        <w:t>int</w:t>
      </w:r>
      <w:r w:rsidRPr="00044ACF">
        <w:rPr>
          <w:rStyle w:val="NormalTok"/>
          <w:color w:val="156082" w:themeColor="accent1"/>
        </w:rPr>
        <w:t xml:space="preserve"> i </w:t>
      </w:r>
      <w:r w:rsidRPr="00044ACF">
        <w:rPr>
          <w:rStyle w:val="OperatorTok"/>
          <w:color w:val="156082" w:themeColor="accent1"/>
        </w:rPr>
        <w:t>=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DecValTok"/>
          <w:color w:val="156082" w:themeColor="accent1"/>
        </w:rPr>
        <w:t>1</w:t>
      </w:r>
      <w:r w:rsidRPr="00044ACF">
        <w:rPr>
          <w:rStyle w:val="OperatorTok"/>
          <w:color w:val="156082" w:themeColor="accent1"/>
        </w:rPr>
        <w:t>;</w:t>
      </w:r>
      <w:r w:rsidRPr="00044ACF">
        <w:rPr>
          <w:rStyle w:val="NormalTok"/>
          <w:color w:val="156082" w:themeColor="accent1"/>
        </w:rPr>
        <w:t xml:space="preserve"> i </w:t>
      </w:r>
      <w:r w:rsidRPr="00044ACF">
        <w:rPr>
          <w:rStyle w:val="OperatorTok"/>
          <w:color w:val="156082" w:themeColor="accent1"/>
        </w:rPr>
        <w:t>&lt;=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DecValTok"/>
          <w:color w:val="156082" w:themeColor="accent1"/>
        </w:rPr>
        <w:t>10</w:t>
      </w:r>
      <w:r w:rsidRPr="00044ACF">
        <w:rPr>
          <w:rStyle w:val="OperatorTok"/>
          <w:color w:val="156082" w:themeColor="accent1"/>
        </w:rPr>
        <w:t>;</w:t>
      </w:r>
      <w:r w:rsidRPr="00044ACF">
        <w:rPr>
          <w:rStyle w:val="NormalTok"/>
          <w:color w:val="156082" w:themeColor="accent1"/>
        </w:rPr>
        <w:t xml:space="preserve"> i</w:t>
      </w:r>
      <w:r w:rsidRPr="00044ACF">
        <w:rPr>
          <w:rStyle w:val="OperatorTok"/>
          <w:color w:val="156082" w:themeColor="accent1"/>
        </w:rPr>
        <w:t>++)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{</w:t>
      </w:r>
      <w:r w:rsidRPr="00044ACF">
        <w:rPr>
          <w:color w:val="156082" w:themeColor="accent1"/>
        </w:rPr>
        <w:br/>
      </w:r>
      <w:r w:rsidRPr="00044ACF">
        <w:rPr>
          <w:rStyle w:val="NormalTok"/>
          <w:color w:val="156082" w:themeColor="accent1"/>
        </w:rPr>
        <w:t xml:space="preserve">    </w:t>
      </w:r>
      <w:r w:rsidRPr="00044ACF">
        <w:rPr>
          <w:rStyle w:val="KeywordTok"/>
          <w:color w:val="156082" w:themeColor="accent1"/>
        </w:rPr>
        <w:t>if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OperatorTok"/>
          <w:color w:val="156082" w:themeColor="accent1"/>
        </w:rPr>
        <w:t>(</w:t>
      </w:r>
      <w:r w:rsidRPr="00044ACF">
        <w:rPr>
          <w:rStyle w:val="NormalTok"/>
          <w:color w:val="156082" w:themeColor="accent1"/>
        </w:rPr>
        <w:t xml:space="preserve">i </w:t>
      </w:r>
      <w:r w:rsidRPr="00044ACF">
        <w:rPr>
          <w:rStyle w:val="OperatorTok"/>
          <w:color w:val="156082" w:themeColor="accent1"/>
        </w:rPr>
        <w:t>%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DecValTok"/>
          <w:color w:val="156082" w:themeColor="accent1"/>
        </w:rPr>
        <w:t>2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OperatorTok"/>
          <w:color w:val="156082" w:themeColor="accent1"/>
        </w:rPr>
        <w:t>==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DecValTok"/>
          <w:color w:val="156082" w:themeColor="accent1"/>
        </w:rPr>
        <w:t>0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OperatorTok"/>
          <w:color w:val="156082" w:themeColor="accent1"/>
        </w:rPr>
        <w:t>&amp;&amp;</w:t>
      </w:r>
      <w:r w:rsidRPr="00044ACF">
        <w:rPr>
          <w:rStyle w:val="NormalTok"/>
          <w:color w:val="156082" w:themeColor="accent1"/>
        </w:rPr>
        <w:t xml:space="preserve"> i </w:t>
      </w:r>
      <w:r w:rsidRPr="00044ACF">
        <w:rPr>
          <w:rStyle w:val="OperatorTok"/>
          <w:color w:val="156082" w:themeColor="accent1"/>
        </w:rPr>
        <w:t>&gt;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DecValTok"/>
          <w:color w:val="156082" w:themeColor="accent1"/>
        </w:rPr>
        <w:t>5</w:t>
      </w:r>
      <w:r w:rsidRPr="00044ACF">
        <w:rPr>
          <w:rStyle w:val="OperatorTok"/>
          <w:color w:val="156082" w:themeColor="accent1"/>
        </w:rPr>
        <w:t>)</w:t>
      </w:r>
      <w:r w:rsidRPr="00044ACF">
        <w:rPr>
          <w:color w:val="156082" w:themeColor="accent1"/>
        </w:rPr>
        <w:br/>
      </w:r>
      <w:r w:rsidRPr="00044ACF">
        <w:rPr>
          <w:rStyle w:val="NormalTok"/>
          <w:color w:val="156082" w:themeColor="accent1"/>
        </w:rPr>
        <w:t xml:space="preserve">    </w:t>
      </w:r>
      <w:r w:rsidRPr="00044ACF">
        <w:rPr>
          <w:rStyle w:val="OperatorTok"/>
          <w:color w:val="156082" w:themeColor="accent1"/>
        </w:rPr>
        <w:t>{</w:t>
      </w:r>
      <w:r w:rsidRPr="00044ACF">
        <w:rPr>
          <w:color w:val="156082" w:themeColor="accent1"/>
        </w:rPr>
        <w:br/>
      </w:r>
      <w:r w:rsidRPr="00044ACF">
        <w:rPr>
          <w:rStyle w:val="NormalTok"/>
          <w:color w:val="156082" w:themeColor="accent1"/>
        </w:rPr>
        <w:t xml:space="preserve">        Console</w:t>
      </w:r>
      <w:r w:rsidRPr="00044ACF">
        <w:rPr>
          <w:rStyle w:val="OperatorTok"/>
          <w:color w:val="156082" w:themeColor="accent1"/>
        </w:rPr>
        <w:t>.</w:t>
      </w:r>
      <w:r w:rsidRPr="00044ACF">
        <w:rPr>
          <w:rStyle w:val="FunctionTok"/>
          <w:color w:val="156082" w:themeColor="accent1"/>
        </w:rPr>
        <w:t>WriteLine</w:t>
      </w:r>
      <w:r w:rsidRPr="00044ACF">
        <w:rPr>
          <w:rStyle w:val="OperatorTok"/>
          <w:color w:val="156082" w:themeColor="accent1"/>
        </w:rPr>
        <w:t>(</w:t>
      </w:r>
      <w:r w:rsidRPr="00044ACF">
        <w:rPr>
          <w:rStyle w:val="NormalTok"/>
          <w:color w:val="156082" w:themeColor="accent1"/>
        </w:rPr>
        <w:t>$</w:t>
      </w:r>
      <w:r w:rsidRPr="00044ACF">
        <w:rPr>
          <w:rStyle w:val="StringTok"/>
          <w:color w:val="156082" w:themeColor="accent1"/>
        </w:rPr>
        <w:t>"Число {i} подходит"</w:t>
      </w:r>
      <w:r w:rsidRPr="00044ACF">
        <w:rPr>
          <w:rStyle w:val="OperatorTok"/>
          <w:color w:val="156082" w:themeColor="accent1"/>
        </w:rPr>
        <w:t>);</w:t>
      </w:r>
      <w:r w:rsidRPr="00044ACF">
        <w:rPr>
          <w:color w:val="156082" w:themeColor="accent1"/>
        </w:rPr>
        <w:br/>
      </w:r>
      <w:r w:rsidRPr="00044ACF">
        <w:rPr>
          <w:rStyle w:val="NormalTok"/>
          <w:color w:val="156082" w:themeColor="accent1"/>
        </w:rPr>
        <w:t xml:space="preserve">    </w:t>
      </w:r>
      <w:r w:rsidRPr="00044ACF">
        <w:rPr>
          <w:rStyle w:val="OperatorTok"/>
          <w:color w:val="156082" w:themeColor="accent1"/>
        </w:rPr>
        <w:t>}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}</w:t>
      </w:r>
    </w:p>
    <w:p w14:paraId="47454CF0" w14:textId="3910370C" w:rsidR="00686322" w:rsidRPr="00044ACF" w:rsidRDefault="00000000">
      <w:pPr>
        <w:pStyle w:val="FirstParagraph"/>
        <w:rPr>
          <w:lang w:val="ru-RU"/>
        </w:rPr>
      </w:pPr>
      <w:r w:rsidRPr="00044ACF">
        <w:rPr>
          <w:lang w:val="ru-RU"/>
        </w:rPr>
        <w:t xml:space="preserve">Здесь проверка: число должно быть </w:t>
      </w:r>
      <w:r w:rsidRPr="00044ACF">
        <w:rPr>
          <w:b/>
          <w:bCs/>
          <w:lang w:val="ru-RU"/>
        </w:rPr>
        <w:t>чётным</w:t>
      </w:r>
      <w:r w:rsidRPr="00044ACF">
        <w:rPr>
          <w:lang w:val="ru-RU"/>
        </w:rPr>
        <w:t xml:space="preserve"> (</w:t>
      </w:r>
      <w:r w:rsidRPr="00044ACF">
        <w:rPr>
          <w:rStyle w:val="VerbatimChar"/>
        </w:rPr>
        <w:t>i</w:t>
      </w:r>
      <w:r w:rsidRPr="00044ACF">
        <w:rPr>
          <w:rStyle w:val="VerbatimChar"/>
          <w:lang w:val="ru-RU"/>
        </w:rPr>
        <w:t xml:space="preserve"> % 2 == 0</w:t>
      </w:r>
      <w:r w:rsidRPr="00044ACF">
        <w:rPr>
          <w:lang w:val="ru-RU"/>
        </w:rPr>
        <w:t xml:space="preserve">) </w:t>
      </w:r>
      <w:r w:rsidRPr="00044ACF">
        <w:rPr>
          <w:b/>
          <w:bCs/>
          <w:lang w:val="ru-RU"/>
        </w:rPr>
        <w:t>и больше 5</w:t>
      </w:r>
      <w:r w:rsidRPr="00044ACF">
        <w:rPr>
          <w:lang w:val="ru-RU"/>
        </w:rPr>
        <w:t>.</w:t>
      </w:r>
    </w:p>
    <w:p w14:paraId="48A56D07" w14:textId="5C64F5AA" w:rsidR="00686322" w:rsidRPr="00044ACF" w:rsidRDefault="00686322"/>
    <w:p w14:paraId="0D547738" w14:textId="3E1C8D91" w:rsidR="00686322" w:rsidRPr="00044ACF" w:rsidRDefault="00000000">
      <w:pPr>
        <w:pStyle w:val="3"/>
        <w:rPr>
          <w:color w:val="auto"/>
        </w:rPr>
      </w:pPr>
      <w:bookmarkStart w:id="10" w:name="пример-6.-использование-в-цикле-while"/>
      <w:bookmarkEnd w:id="9"/>
      <w:r w:rsidRPr="00044ACF">
        <w:rPr>
          <w:color w:val="auto"/>
        </w:rPr>
        <w:t xml:space="preserve">Использование в цикле </w:t>
      </w:r>
      <w:r w:rsidRPr="00044ACF">
        <w:rPr>
          <w:rStyle w:val="VerbatimChar"/>
          <w:color w:val="auto"/>
        </w:rPr>
        <w:t>while</w:t>
      </w:r>
    </w:p>
    <w:p w14:paraId="7C6E525E" w14:textId="77777777" w:rsidR="00686322" w:rsidRPr="00044ACF" w:rsidRDefault="00000000">
      <w:pPr>
        <w:pStyle w:val="SourceCode"/>
        <w:rPr>
          <w:color w:val="156082" w:themeColor="accent1"/>
        </w:rPr>
      </w:pPr>
      <w:r w:rsidRPr="00044ACF">
        <w:rPr>
          <w:rStyle w:val="DataTypeTok"/>
          <w:color w:val="156082" w:themeColor="accent1"/>
        </w:rPr>
        <w:t>int</w:t>
      </w:r>
      <w:r w:rsidRPr="00044ACF">
        <w:rPr>
          <w:rStyle w:val="NormalTok"/>
          <w:color w:val="156082" w:themeColor="accent1"/>
        </w:rPr>
        <w:t xml:space="preserve"> count </w:t>
      </w:r>
      <w:r w:rsidRPr="00044ACF">
        <w:rPr>
          <w:rStyle w:val="OperatorTok"/>
          <w:color w:val="156082" w:themeColor="accent1"/>
        </w:rPr>
        <w:t>=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DecValTok"/>
          <w:color w:val="156082" w:themeColor="accent1"/>
        </w:rPr>
        <w:t>0</w:t>
      </w:r>
      <w:r w:rsidRPr="00044ACF">
        <w:rPr>
          <w:rStyle w:val="OperatorTok"/>
          <w:color w:val="156082" w:themeColor="accent1"/>
        </w:rPr>
        <w:t>;</w:t>
      </w:r>
      <w:r w:rsidRPr="00044ACF">
        <w:rPr>
          <w:color w:val="156082" w:themeColor="accent1"/>
        </w:rPr>
        <w:br/>
      </w:r>
      <w:r w:rsidRPr="00044ACF">
        <w:rPr>
          <w:rStyle w:val="KeywordTok"/>
          <w:color w:val="156082" w:themeColor="accent1"/>
        </w:rPr>
        <w:t>while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OperatorTok"/>
          <w:color w:val="156082" w:themeColor="accent1"/>
        </w:rPr>
        <w:t>(</w:t>
      </w:r>
      <w:r w:rsidRPr="00044ACF">
        <w:rPr>
          <w:rStyle w:val="NormalTok"/>
          <w:color w:val="156082" w:themeColor="accent1"/>
        </w:rPr>
        <w:t xml:space="preserve">count </w:t>
      </w:r>
      <w:r w:rsidRPr="00044ACF">
        <w:rPr>
          <w:rStyle w:val="OperatorTok"/>
          <w:color w:val="156082" w:themeColor="accent1"/>
        </w:rPr>
        <w:t>&lt;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DecValTok"/>
          <w:color w:val="156082" w:themeColor="accent1"/>
        </w:rPr>
        <w:t>5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OperatorTok"/>
          <w:color w:val="156082" w:themeColor="accent1"/>
        </w:rPr>
        <w:t>||</w:t>
      </w:r>
      <w:r w:rsidRPr="00044ACF">
        <w:rPr>
          <w:rStyle w:val="NormalTok"/>
          <w:color w:val="156082" w:themeColor="accent1"/>
        </w:rPr>
        <w:t xml:space="preserve"> count </w:t>
      </w:r>
      <w:r w:rsidRPr="00044ACF">
        <w:rPr>
          <w:rStyle w:val="OperatorTok"/>
          <w:color w:val="156082" w:themeColor="accent1"/>
        </w:rPr>
        <w:t>==</w:t>
      </w:r>
      <w:r w:rsidRPr="00044ACF">
        <w:rPr>
          <w:rStyle w:val="NormalTok"/>
          <w:color w:val="156082" w:themeColor="accent1"/>
        </w:rPr>
        <w:t xml:space="preserve"> </w:t>
      </w:r>
      <w:r w:rsidRPr="00044ACF">
        <w:rPr>
          <w:rStyle w:val="DecValTok"/>
          <w:color w:val="156082" w:themeColor="accent1"/>
        </w:rPr>
        <w:t>10</w:t>
      </w:r>
      <w:r w:rsidRPr="00044ACF">
        <w:rPr>
          <w:rStyle w:val="OperatorTok"/>
          <w:color w:val="156082" w:themeColor="accent1"/>
        </w:rPr>
        <w:t>)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{</w:t>
      </w:r>
      <w:r w:rsidRPr="00044ACF">
        <w:rPr>
          <w:color w:val="156082" w:themeColor="accent1"/>
        </w:rPr>
        <w:br/>
      </w:r>
      <w:r w:rsidRPr="00044ACF">
        <w:rPr>
          <w:rStyle w:val="NormalTok"/>
          <w:color w:val="156082" w:themeColor="accent1"/>
        </w:rPr>
        <w:t xml:space="preserve">    Console</w:t>
      </w:r>
      <w:r w:rsidRPr="00044ACF">
        <w:rPr>
          <w:rStyle w:val="OperatorTok"/>
          <w:color w:val="156082" w:themeColor="accent1"/>
        </w:rPr>
        <w:t>.</w:t>
      </w:r>
      <w:r w:rsidRPr="00044ACF">
        <w:rPr>
          <w:rStyle w:val="FunctionTok"/>
          <w:color w:val="156082" w:themeColor="accent1"/>
        </w:rPr>
        <w:t>WriteLine</w:t>
      </w:r>
      <w:r w:rsidRPr="00044ACF">
        <w:rPr>
          <w:rStyle w:val="OperatorTok"/>
          <w:color w:val="156082" w:themeColor="accent1"/>
        </w:rPr>
        <w:t>(</w:t>
      </w:r>
      <w:r w:rsidRPr="00044ACF">
        <w:rPr>
          <w:rStyle w:val="NormalTok"/>
          <w:color w:val="156082" w:themeColor="accent1"/>
        </w:rPr>
        <w:t>$</w:t>
      </w:r>
      <w:r w:rsidRPr="00044ACF">
        <w:rPr>
          <w:rStyle w:val="StringTok"/>
          <w:color w:val="156082" w:themeColor="accent1"/>
        </w:rPr>
        <w:t>"Count = {count}"</w:t>
      </w:r>
      <w:r w:rsidRPr="00044ACF">
        <w:rPr>
          <w:rStyle w:val="OperatorTok"/>
          <w:color w:val="156082" w:themeColor="accent1"/>
        </w:rPr>
        <w:t>);</w:t>
      </w:r>
      <w:r w:rsidRPr="00044ACF">
        <w:rPr>
          <w:color w:val="156082" w:themeColor="accent1"/>
        </w:rPr>
        <w:br/>
      </w:r>
      <w:r w:rsidRPr="00044ACF">
        <w:rPr>
          <w:rStyle w:val="NormalTok"/>
          <w:color w:val="156082" w:themeColor="accent1"/>
        </w:rPr>
        <w:t xml:space="preserve">    count</w:t>
      </w:r>
      <w:r w:rsidRPr="00044ACF">
        <w:rPr>
          <w:rStyle w:val="OperatorTok"/>
          <w:color w:val="156082" w:themeColor="accent1"/>
        </w:rPr>
        <w:t>++;</w:t>
      </w:r>
      <w:r w:rsidRPr="00044ACF">
        <w:rPr>
          <w:color w:val="156082" w:themeColor="accent1"/>
        </w:rPr>
        <w:br/>
      </w:r>
      <w:r w:rsidRPr="00044ACF">
        <w:rPr>
          <w:rStyle w:val="OperatorTok"/>
          <w:color w:val="156082" w:themeColor="accent1"/>
        </w:rPr>
        <w:t>}</w:t>
      </w:r>
    </w:p>
    <w:p w14:paraId="2F5AD4BD" w14:textId="4B9B2479" w:rsidR="00686322" w:rsidRPr="00044ACF" w:rsidRDefault="00000000">
      <w:pPr>
        <w:pStyle w:val="FirstParagraph"/>
        <w:rPr>
          <w:lang w:val="ru-RU"/>
        </w:rPr>
      </w:pPr>
      <w:r w:rsidRPr="00044ACF">
        <w:rPr>
          <w:lang w:val="ru-RU"/>
        </w:rPr>
        <w:t>Условие «работаем пока счётчик меньше 5 или равен 10».</w:t>
      </w:r>
    </w:p>
    <w:p w14:paraId="4AA0226A" w14:textId="28316AC7" w:rsidR="00686322" w:rsidRPr="00044ACF" w:rsidRDefault="00686322"/>
    <w:p w14:paraId="7C55087B" w14:textId="720FCAEF" w:rsidR="00686322" w:rsidRPr="00044ACF" w:rsidRDefault="00000000">
      <w:pPr>
        <w:pStyle w:val="2"/>
        <w:rPr>
          <w:b/>
          <w:bCs/>
          <w:color w:val="auto"/>
        </w:rPr>
      </w:pPr>
      <w:bookmarkStart w:id="11" w:name="где-это-пригодится"/>
      <w:bookmarkEnd w:id="8"/>
      <w:bookmarkEnd w:id="10"/>
      <w:r w:rsidRPr="00044ACF">
        <w:rPr>
          <w:b/>
          <w:bCs/>
          <w:color w:val="auto"/>
        </w:rPr>
        <w:t xml:space="preserve">Где </w:t>
      </w:r>
      <w:r w:rsidR="00044ACF" w:rsidRPr="00044ACF">
        <w:rPr>
          <w:b/>
          <w:bCs/>
          <w:color w:val="auto"/>
          <w:lang w:val="ru-RU"/>
        </w:rPr>
        <w:t>может</w:t>
      </w:r>
      <w:r w:rsidRPr="00044ACF">
        <w:rPr>
          <w:b/>
          <w:bCs/>
          <w:color w:val="auto"/>
        </w:rPr>
        <w:t xml:space="preserve"> пригодится?</w:t>
      </w:r>
    </w:p>
    <w:p w14:paraId="65335DED" w14:textId="6EA17C62" w:rsidR="00686322" w:rsidRPr="00044ACF" w:rsidRDefault="00000000" w:rsidP="00044ACF">
      <w:pPr>
        <w:pStyle w:val="Compact"/>
        <w:numPr>
          <w:ilvl w:val="0"/>
          <w:numId w:val="2"/>
        </w:numPr>
        <w:rPr>
          <w:lang w:val="ru-RU"/>
        </w:rPr>
      </w:pPr>
      <w:r w:rsidRPr="00044ACF">
        <w:rPr>
          <w:lang w:val="ru-RU"/>
        </w:rPr>
        <w:t xml:space="preserve">В </w:t>
      </w:r>
      <w:r w:rsidRPr="00044ACF">
        <w:rPr>
          <w:b/>
          <w:bCs/>
          <w:lang w:val="ru-RU"/>
        </w:rPr>
        <w:t>играх</w:t>
      </w:r>
      <w:r w:rsidR="00044ACF" w:rsidRPr="00044ACF">
        <w:rPr>
          <w:lang w:val="ru-RU"/>
        </w:rPr>
        <w:t xml:space="preserve"> для </w:t>
      </w:r>
      <w:r w:rsidRPr="00044ACF">
        <w:rPr>
          <w:lang w:val="ru-RU"/>
        </w:rPr>
        <w:t>проверк</w:t>
      </w:r>
      <w:r w:rsidR="00044ACF" w:rsidRPr="00044ACF">
        <w:rPr>
          <w:lang w:val="ru-RU"/>
        </w:rPr>
        <w:t>и</w:t>
      </w:r>
      <w:r w:rsidRPr="00044ACF">
        <w:rPr>
          <w:lang w:val="ru-RU"/>
        </w:rPr>
        <w:t xml:space="preserve"> условий победы или поражения (например, здоровье &gt; 0 и время не закончилось).</w:t>
      </w:r>
    </w:p>
    <w:p w14:paraId="7EA7480D" w14:textId="32759D72" w:rsidR="00686322" w:rsidRPr="00044ACF" w:rsidRDefault="00000000" w:rsidP="00044ACF">
      <w:pPr>
        <w:pStyle w:val="Compact"/>
        <w:numPr>
          <w:ilvl w:val="0"/>
          <w:numId w:val="2"/>
        </w:numPr>
        <w:rPr>
          <w:lang w:val="ru-RU"/>
        </w:rPr>
      </w:pPr>
      <w:r w:rsidRPr="00044ACF">
        <w:rPr>
          <w:lang w:val="ru-RU"/>
        </w:rPr>
        <w:t xml:space="preserve">В </w:t>
      </w:r>
      <w:r w:rsidRPr="00044ACF">
        <w:rPr>
          <w:b/>
          <w:bCs/>
          <w:lang w:val="ru-RU"/>
        </w:rPr>
        <w:t>финансовых приложениях</w:t>
      </w:r>
      <w:r w:rsidR="00044ACF" w:rsidRPr="00044ACF">
        <w:rPr>
          <w:lang w:val="ru-RU"/>
        </w:rPr>
        <w:t xml:space="preserve"> </w:t>
      </w:r>
      <w:r w:rsidRPr="00044ACF">
        <w:rPr>
          <w:lang w:val="ru-RU"/>
        </w:rPr>
        <w:t>проверка доступа к операциям (например, сумма &gt; 0 и на счету хватает средств).</w:t>
      </w:r>
    </w:p>
    <w:p w14:paraId="72841DB2" w14:textId="6525DF86" w:rsidR="00686322" w:rsidRPr="00044ACF" w:rsidRDefault="00000000" w:rsidP="00044ACF">
      <w:pPr>
        <w:pStyle w:val="Compact"/>
        <w:numPr>
          <w:ilvl w:val="0"/>
          <w:numId w:val="2"/>
        </w:numPr>
        <w:rPr>
          <w:lang w:val="ru-RU"/>
        </w:rPr>
      </w:pPr>
      <w:r w:rsidRPr="00044ACF">
        <w:rPr>
          <w:lang w:val="ru-RU"/>
        </w:rPr>
        <w:t xml:space="preserve">В </w:t>
      </w:r>
      <w:r w:rsidRPr="00044ACF">
        <w:rPr>
          <w:b/>
          <w:bCs/>
          <w:lang w:val="ru-RU"/>
        </w:rPr>
        <w:t>веб-разработке</w:t>
      </w:r>
      <w:r w:rsidRPr="00044ACF">
        <w:rPr>
          <w:lang w:val="ru-RU"/>
        </w:rPr>
        <w:t xml:space="preserve"> проверка прав пользователя (админ </w:t>
      </w:r>
      <w:r w:rsidRPr="00044ACF">
        <w:rPr>
          <w:b/>
          <w:bCs/>
          <w:lang w:val="ru-RU"/>
        </w:rPr>
        <w:t>или</w:t>
      </w:r>
      <w:r w:rsidRPr="00044ACF">
        <w:rPr>
          <w:lang w:val="ru-RU"/>
        </w:rPr>
        <w:t xml:space="preserve"> модератор).</w:t>
      </w:r>
    </w:p>
    <w:p w14:paraId="517422FC" w14:textId="7B6C3780" w:rsidR="00686322" w:rsidRPr="00044ACF" w:rsidRDefault="00000000" w:rsidP="00044ACF">
      <w:pPr>
        <w:pStyle w:val="Compact"/>
        <w:numPr>
          <w:ilvl w:val="0"/>
          <w:numId w:val="2"/>
        </w:numPr>
        <w:rPr>
          <w:lang w:val="ru-RU"/>
        </w:rPr>
      </w:pPr>
      <w:r w:rsidRPr="00044ACF">
        <w:rPr>
          <w:lang w:val="ru-RU"/>
        </w:rPr>
        <w:t xml:space="preserve">В </w:t>
      </w:r>
      <w:r w:rsidR="00044ACF" w:rsidRPr="00044ACF">
        <w:rPr>
          <w:b/>
          <w:bCs/>
          <w:lang w:val="ru-RU"/>
        </w:rPr>
        <w:t>любых других</w:t>
      </w:r>
      <w:r w:rsidRPr="00044ACF">
        <w:rPr>
          <w:b/>
          <w:bCs/>
          <w:lang w:val="ru-RU"/>
        </w:rPr>
        <w:t xml:space="preserve"> программах</w:t>
      </w:r>
      <w:r w:rsidR="00044ACF" w:rsidRPr="00044ACF">
        <w:rPr>
          <w:lang w:val="ru-RU"/>
        </w:rPr>
        <w:t xml:space="preserve"> могут использоваться при</w:t>
      </w:r>
      <w:r w:rsidRPr="00044ACF">
        <w:rPr>
          <w:lang w:val="ru-RU"/>
        </w:rPr>
        <w:t xml:space="preserve"> работ</w:t>
      </w:r>
      <w:r w:rsidR="00044ACF" w:rsidRPr="00044ACF">
        <w:rPr>
          <w:lang w:val="ru-RU"/>
        </w:rPr>
        <w:t>е</w:t>
      </w:r>
      <w:r w:rsidRPr="00044ACF">
        <w:rPr>
          <w:lang w:val="ru-RU"/>
        </w:rPr>
        <w:t xml:space="preserve"> с датами, диапазонами, фильтрацией.</w:t>
      </w:r>
    </w:p>
    <w:p w14:paraId="6F6EF7FC" w14:textId="0ADA1CFA" w:rsidR="00686322" w:rsidRPr="00044ACF" w:rsidRDefault="00686322"/>
    <w:p w14:paraId="0F2C619B" w14:textId="333C24B9" w:rsidR="00686322" w:rsidRPr="00044ACF" w:rsidRDefault="00000000">
      <w:pPr>
        <w:pStyle w:val="2"/>
        <w:rPr>
          <w:b/>
          <w:bCs/>
          <w:color w:val="auto"/>
          <w:lang w:val="ru-RU"/>
        </w:rPr>
      </w:pPr>
      <w:bookmarkStart w:id="12" w:name="практическое-задание"/>
      <w:bookmarkEnd w:id="11"/>
      <w:r w:rsidRPr="00044ACF">
        <w:rPr>
          <w:b/>
          <w:bCs/>
          <w:color w:val="auto"/>
        </w:rPr>
        <w:t>6. Практи</w:t>
      </w:r>
      <w:r w:rsidR="00044ACF" w:rsidRPr="00044ACF">
        <w:rPr>
          <w:b/>
          <w:bCs/>
          <w:color w:val="auto"/>
          <w:lang w:val="ru-RU"/>
        </w:rPr>
        <w:t>ка</w:t>
      </w:r>
    </w:p>
    <w:p w14:paraId="34A92FE1" w14:textId="57DB686D" w:rsidR="00686322" w:rsidRPr="00044ACF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044ACF">
        <w:rPr>
          <w:lang w:val="ru-RU"/>
        </w:rPr>
        <w:t>Напишите программу, которая проверяет, входит ли число, введённое пользователем, в диапазон от 1 до 100.</w:t>
      </w:r>
      <w:r w:rsidR="00044ACF">
        <w:rPr>
          <w:lang w:val="ru-RU"/>
        </w:rPr>
        <w:t xml:space="preserve"> * поместите алгоритм в цикл </w:t>
      </w:r>
      <w:r w:rsidR="00044ACF">
        <w:t>do</w:t>
      </w:r>
      <w:r w:rsidR="00044ACF" w:rsidRPr="00044ACF">
        <w:rPr>
          <w:lang w:val="ru-RU"/>
        </w:rPr>
        <w:t>-</w:t>
      </w:r>
      <w:r w:rsidR="00044ACF">
        <w:t>while</w:t>
      </w:r>
      <w:r w:rsidR="00044ACF" w:rsidRPr="00044ACF">
        <w:rPr>
          <w:lang w:val="ru-RU"/>
        </w:rPr>
        <w:t xml:space="preserve">, </w:t>
      </w:r>
      <w:r w:rsidR="00044ACF">
        <w:rPr>
          <w:lang w:val="ru-RU"/>
        </w:rPr>
        <w:t>чтобы программа не останавливалась работать, пока пользователь не введет «стоп» или любое другое стоп-слово</w:t>
      </w:r>
    </w:p>
    <w:p w14:paraId="599EA9E5" w14:textId="77777777" w:rsidR="00686322" w:rsidRPr="00044ACF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044ACF">
        <w:rPr>
          <w:lang w:val="ru-RU"/>
        </w:rPr>
        <w:t>Сделайте проверку: если пользователь ввёл чётное число или число, кратное 5 — программа выводит «Подходит», иначе — «Не подходит».</w:t>
      </w:r>
    </w:p>
    <w:p w14:paraId="36E8AA42" w14:textId="3BCFCF46" w:rsidR="00686322" w:rsidRPr="00044ACF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044ACF">
        <w:rPr>
          <w:lang w:val="ru-RU"/>
        </w:rPr>
        <w:lastRenderedPageBreak/>
        <w:t>Реализуйте вход в систему: если логин — «</w:t>
      </w:r>
      <w:r w:rsidRPr="00044ACF">
        <w:t>admin</w:t>
      </w:r>
      <w:r w:rsidRPr="00044ACF">
        <w:rPr>
          <w:lang w:val="ru-RU"/>
        </w:rPr>
        <w:t>» и пароль — «</w:t>
      </w:r>
      <w:r w:rsidRPr="00044ACF">
        <w:t>password</w:t>
      </w:r>
      <w:r w:rsidRPr="00044ACF">
        <w:rPr>
          <w:lang w:val="ru-RU"/>
        </w:rPr>
        <w:t>123», доступ открыт, иначе закрыт.</w:t>
      </w:r>
      <w:r w:rsidR="00044ACF">
        <w:rPr>
          <w:lang w:val="ru-RU"/>
        </w:rPr>
        <w:t xml:space="preserve"> *добавить попытку повторного входа если пар</w:t>
      </w:r>
      <w:r w:rsidR="006044D7">
        <w:rPr>
          <w:lang w:val="ru-RU"/>
        </w:rPr>
        <w:t>о</w:t>
      </w:r>
      <w:r w:rsidR="00044ACF">
        <w:rPr>
          <w:lang w:val="ru-RU"/>
        </w:rPr>
        <w:t>ль введен неверно</w:t>
      </w:r>
    </w:p>
    <w:p w14:paraId="16D86751" w14:textId="3C4D2CAE" w:rsidR="00686322" w:rsidRPr="00044ACF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044ACF">
        <w:rPr>
          <w:lang w:val="ru-RU"/>
        </w:rPr>
        <w:t>Напишите цикл, который выводит только нечётные числа от 1 до 20 с использованием логических операций.</w:t>
      </w:r>
    </w:p>
    <w:p w14:paraId="070050E4" w14:textId="6C965DA3" w:rsidR="00686322" w:rsidRPr="006044D7" w:rsidRDefault="00686322">
      <w:pPr>
        <w:rPr>
          <w:lang w:val="ru-RU"/>
        </w:rPr>
      </w:pPr>
    </w:p>
    <w:bookmarkEnd w:id="0"/>
    <w:bookmarkEnd w:id="12"/>
    <w:p w14:paraId="322BF2BA" w14:textId="25598FEF" w:rsidR="00686322" w:rsidRPr="00044ACF" w:rsidRDefault="00686322">
      <w:pPr>
        <w:pStyle w:val="FirstParagraph"/>
        <w:rPr>
          <w:lang w:val="ru-RU"/>
        </w:rPr>
      </w:pPr>
    </w:p>
    <w:sectPr w:rsidR="00686322" w:rsidRPr="00044AC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568AB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D458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0203A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35294393">
    <w:abstractNumId w:val="0"/>
  </w:num>
  <w:num w:numId="2" w16cid:durableId="338389132">
    <w:abstractNumId w:val="1"/>
  </w:num>
  <w:num w:numId="3" w16cid:durableId="19697022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6322"/>
    <w:rsid w:val="00044ACF"/>
    <w:rsid w:val="006044D7"/>
    <w:rsid w:val="0068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541D4"/>
  <w15:docId w15:val="{C75DDB82-8D18-4525-9573-81DCCF4D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Mary Fuduley</cp:lastModifiedBy>
  <cp:revision>2</cp:revision>
  <dcterms:created xsi:type="dcterms:W3CDTF">2025-09-27T07:37:00Z</dcterms:created>
  <dcterms:modified xsi:type="dcterms:W3CDTF">2025-09-27T07:49:00Z</dcterms:modified>
</cp:coreProperties>
</file>