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195" w:rsidRDefault="00E1581B">
      <w:hyperlink r:id="rId4" w:history="1">
        <w:r w:rsidRPr="00A43D86">
          <w:rPr>
            <w:rStyle w:val="Hipervnculo"/>
          </w:rPr>
          <w:t>https://sunrise-plain-d30.notion.site/taller-17-de-mayo-125859174a6f4305a584a4f824a46213</w:t>
        </w:r>
      </w:hyperlink>
    </w:p>
    <w:p w:rsidR="00E1581B" w:rsidRDefault="00E1581B">
      <w:bookmarkStart w:id="0" w:name="_GoBack"/>
      <w:bookmarkEnd w:id="0"/>
    </w:p>
    <w:sectPr w:rsidR="00E158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1B"/>
    <w:rsid w:val="007C6195"/>
    <w:rsid w:val="00E1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0EAD"/>
  <w15:chartTrackingRefBased/>
  <w15:docId w15:val="{D677B83B-2296-43D9-AA3B-442AB8C4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58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nrise-plain-d30.notion.site/taller-17-de-mayo-125859174a6f4305a584a4f824a4621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2023-05-18T01:18:00Z</dcterms:created>
  <dcterms:modified xsi:type="dcterms:W3CDTF">2023-05-18T01:18:00Z</dcterms:modified>
</cp:coreProperties>
</file>