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Министерство науки и высшего образования Российской Федерации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Пензенский государственный университет</w:t>
      </w:r>
    </w:p>
    <w:p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Кафедра «Вычислительная техника»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jc w:val="center"/>
        <w:rPr>
          <w:rFonts w:cs="Times New Roman"/>
          <w:b/>
          <w:sz w:val="36"/>
          <w:szCs w:val="36"/>
        </w:rPr>
      </w:pPr>
      <w:r w:rsidRPr="003F410D">
        <w:rPr>
          <w:rFonts w:cs="Times New Roman"/>
          <w:b/>
          <w:sz w:val="36"/>
          <w:szCs w:val="36"/>
        </w:rPr>
        <w:t>ОТЧЕТ</w:t>
      </w:r>
    </w:p>
    <w:p w:rsidR="003F410D" w:rsidRPr="00352149" w:rsidRDefault="003F410D" w:rsidP="003F410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№</w:t>
      </w:r>
      <w:r w:rsidRPr="00352149">
        <w:rPr>
          <w:rFonts w:cs="Times New Roman"/>
          <w:sz w:val="32"/>
          <w:szCs w:val="32"/>
        </w:rPr>
        <w:t>3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 xml:space="preserve">на тему «Унарные и бинарные операции над графами» </w:t>
      </w:r>
    </w:p>
    <w:p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rPr>
          <w:rFonts w:cs="Times New Roman"/>
          <w:sz w:val="32"/>
          <w:szCs w:val="32"/>
        </w:rPr>
      </w:pP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Выполнил: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ab/>
        <w:t>студент группы 19ВВ2</w:t>
      </w:r>
    </w:p>
    <w:p w:rsidR="003F410D" w:rsidRPr="003F410D" w:rsidRDefault="00120FA4" w:rsidP="003F410D">
      <w:pPr>
        <w:jc w:val="right"/>
        <w:rPr>
          <w:rFonts w:cs="Times New Roman"/>
        </w:rPr>
      </w:pPr>
      <w:r>
        <w:rPr>
          <w:rFonts w:cs="Times New Roman"/>
        </w:rPr>
        <w:t>Ходакова Д</w:t>
      </w:r>
      <w:r w:rsidR="003F410D" w:rsidRPr="003F410D">
        <w:rPr>
          <w:rFonts w:cs="Times New Roman"/>
        </w:rPr>
        <w:t>.А.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Приняли:</w:t>
      </w:r>
    </w:p>
    <w:p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Митрохин М. А.</w:t>
      </w:r>
    </w:p>
    <w:p w:rsidR="003F410D" w:rsidRPr="003F410D" w:rsidRDefault="003F410D" w:rsidP="003F410D">
      <w:pPr>
        <w:rPr>
          <w:rFonts w:cs="Times New Roman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rPr>
          <w:rFonts w:cs="Times New Roman"/>
          <w:sz w:val="32"/>
        </w:rPr>
      </w:pPr>
    </w:p>
    <w:p w:rsidR="003F410D" w:rsidRPr="003F410D" w:rsidRDefault="003F410D" w:rsidP="003F410D">
      <w:pPr>
        <w:jc w:val="center"/>
        <w:rPr>
          <w:rFonts w:cs="Times New Roman"/>
          <w:sz w:val="32"/>
        </w:rPr>
      </w:pPr>
      <w:r w:rsidRPr="003F410D">
        <w:rPr>
          <w:rFonts w:cs="Times New Roman"/>
          <w:sz w:val="32"/>
        </w:rPr>
        <w:t>Пенза 2020</w:t>
      </w:r>
    </w:p>
    <w:p w:rsidR="003F410D" w:rsidRPr="008A1F41" w:rsidRDefault="003F410D" w:rsidP="003F410D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lastRenderedPageBreak/>
        <w:t>Цель работы</w:t>
      </w:r>
    </w:p>
    <w:p w:rsidR="00352149" w:rsidRPr="005463D8" w:rsidRDefault="005463D8" w:rsidP="00352149">
      <w:r>
        <w:rPr>
          <w:rFonts w:cs="Times New Roman"/>
          <w:sz w:val="32"/>
          <w:szCs w:val="32"/>
        </w:rPr>
        <w:t>Освоить у</w:t>
      </w:r>
      <w:r w:rsidRPr="003F410D">
        <w:rPr>
          <w:rFonts w:cs="Times New Roman"/>
          <w:sz w:val="32"/>
          <w:szCs w:val="32"/>
        </w:rPr>
        <w:t>нарные и бинарные операции над графами</w:t>
      </w:r>
    </w:p>
    <w:p w:rsidR="003F410D" w:rsidRPr="00C008C6" w:rsidRDefault="003F410D" w:rsidP="008A1F41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t>Лабораторное задание</w:t>
      </w:r>
      <w:r w:rsidR="000A3A5F">
        <w:rPr>
          <w:rFonts w:cs="Times New Roman"/>
          <w:b/>
          <w:sz w:val="32"/>
          <w:szCs w:val="32"/>
        </w:rPr>
        <w:t xml:space="preserve"> 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1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Сгенерируйте (используя генератор случайных чисел) две матрицы M 1 ,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М 2 смежности неориентированных помеченных графов G 1 , G 2 . Выведите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сгенерированные матрицы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указанных графов преобразуйте представление матриц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смежности в списки смежности. Выведите полученные списки на экран.</w:t>
      </w:r>
    </w:p>
    <w:p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2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Для матричной формы представления графов выполните 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представления графов в виде списков смежности выполните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операцию: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:rsidR="003D30F3" w:rsidRPr="00904EAA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3 </w:t>
      </w:r>
    </w:p>
    <w:p w:rsidR="0070308C" w:rsidRPr="0070308C" w:rsidRDefault="0070308C" w:rsidP="0070308C">
      <w:pPr>
        <w:pStyle w:val="10"/>
        <w:numPr>
          <w:ilvl w:val="0"/>
          <w:numId w:val="3"/>
        </w:numPr>
        <w:rPr>
          <w:szCs w:val="28"/>
        </w:rPr>
      </w:pPr>
      <w:r w:rsidRPr="0070308C">
        <w:rPr>
          <w:szCs w:val="28"/>
        </w:rPr>
        <w:t>Для матричной формы представления графов выполните операцию: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а) объединения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9.25pt" o:ole="" fillcolor="window">
            <v:imagedata r:id="rId6" o:title=""/>
          </v:shape>
          <o:OLEObject Type="Embed" ProgID="Equation.3" ShapeID="_x0000_i1025" DrawAspect="Content" ObjectID="_1666895505" r:id="rId7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б) пересечения 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>
          <v:shape id="_x0000_i1026" type="#_x0000_t75" style="width:14.4pt;height:9.25pt" o:ole="" fillcolor="window">
            <v:imagedata r:id="rId8" o:title=""/>
          </v:shape>
          <o:OLEObject Type="Embed" ProgID="Equation.3" ShapeID="_x0000_i1026" DrawAspect="Content" ObjectID="_1666895506" r:id="rId9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70308C">
        <w:rPr>
          <w:szCs w:val="28"/>
        </w:rPr>
        <w:lastRenderedPageBreak/>
        <w:t xml:space="preserve">в) кольцевой суммы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6"/>
          <w:szCs w:val="28"/>
          <w:lang w:val="en-US"/>
        </w:rPr>
        <w:object w:dxaOrig="260" w:dyaOrig="280">
          <v:shape id="_x0000_i1027" type="#_x0000_t75" style="width:14.4pt;height:14.4pt" o:ole="" fillcolor="window">
            <v:imagedata r:id="rId10" o:title=""/>
          </v:shape>
          <o:OLEObject Type="Embed" ProgID="Equation.3" ShapeID="_x0000_i1027" DrawAspect="Content" ObjectID="_1666895507" r:id="rId11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:rsidR="0070308C" w:rsidRPr="00904EAA" w:rsidRDefault="0070308C" w:rsidP="00904EAA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4 </w:t>
      </w:r>
      <w:r w:rsidRPr="0070308C">
        <w:rPr>
          <w:b/>
          <w:color w:val="FF0000"/>
          <w:szCs w:val="28"/>
        </w:rPr>
        <w:t>*</w:t>
      </w:r>
    </w:p>
    <w:p w:rsidR="0070308C" w:rsidRPr="00AC0989" w:rsidRDefault="0070308C" w:rsidP="0070308C">
      <w:pPr>
        <w:pStyle w:val="10"/>
        <w:numPr>
          <w:ilvl w:val="0"/>
          <w:numId w:val="4"/>
        </w:numPr>
        <w:rPr>
          <w:color w:val="FF0000"/>
          <w:szCs w:val="28"/>
        </w:rPr>
      </w:pPr>
      <w:r w:rsidRPr="00AC0989">
        <w:rPr>
          <w:szCs w:val="28"/>
        </w:rPr>
        <w:t xml:space="preserve">Для матричной формы представления графов </w:t>
      </w:r>
      <w:proofErr w:type="gramStart"/>
      <w:r w:rsidRPr="00AC0989">
        <w:rPr>
          <w:szCs w:val="28"/>
        </w:rPr>
        <w:t>выполните операцию декартова</w:t>
      </w:r>
      <w:proofErr w:type="gramEnd"/>
      <w:r w:rsidRPr="00AC0989">
        <w:rPr>
          <w:szCs w:val="28"/>
        </w:rPr>
        <w:t xml:space="preserve"> произведения графов </w:t>
      </w:r>
      <w:r w:rsidRPr="00AC0989">
        <w:rPr>
          <w:i/>
          <w:szCs w:val="28"/>
          <w:lang w:val="en-US"/>
        </w:rPr>
        <w:t>G</w:t>
      </w:r>
      <w:r w:rsidRPr="00AC0989">
        <w:rPr>
          <w:i/>
          <w:szCs w:val="28"/>
        </w:rPr>
        <w:t xml:space="preserve"> = </w:t>
      </w:r>
      <w:r w:rsidRPr="00AC0989">
        <w:rPr>
          <w:i/>
          <w:szCs w:val="28"/>
          <w:lang w:val="en-US"/>
        </w:rPr>
        <w:t>G</w:t>
      </w:r>
      <w:r w:rsidRPr="00AC0989">
        <w:rPr>
          <w:szCs w:val="28"/>
          <w:vertAlign w:val="subscript"/>
        </w:rPr>
        <w:t>1</w:t>
      </w:r>
      <w:r w:rsidRPr="00AC0989">
        <w:rPr>
          <w:i/>
          <w:szCs w:val="28"/>
        </w:rPr>
        <w:t xml:space="preserve"> </w:t>
      </w:r>
      <w:r w:rsidRPr="00AC0989">
        <w:rPr>
          <w:szCs w:val="28"/>
          <w:lang w:val="en-US"/>
        </w:rPr>
        <w:t>X</w:t>
      </w:r>
      <w:r w:rsidRPr="00AC0989">
        <w:rPr>
          <w:szCs w:val="28"/>
        </w:rPr>
        <w:t xml:space="preserve"> </w:t>
      </w:r>
      <w:r w:rsidRPr="00AC0989">
        <w:rPr>
          <w:i/>
          <w:szCs w:val="28"/>
          <w:lang w:val="en-US"/>
        </w:rPr>
        <w:t>G</w:t>
      </w:r>
      <w:r w:rsidRPr="00AC0989">
        <w:rPr>
          <w:szCs w:val="28"/>
          <w:vertAlign w:val="subscript"/>
        </w:rPr>
        <w:t>2</w:t>
      </w:r>
      <w:r w:rsidRPr="00AC0989">
        <w:rPr>
          <w:szCs w:val="28"/>
        </w:rPr>
        <w:t>.</w:t>
      </w:r>
    </w:p>
    <w:p w:rsidR="008A1F41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C0989">
        <w:rPr>
          <w:szCs w:val="28"/>
        </w:rPr>
        <w:t>Результат выполнения операции выведите на экран.</w:t>
      </w:r>
    </w:p>
    <w:p w:rsidR="000A3A5F" w:rsidRPr="000A3A5F" w:rsidRDefault="000A3A5F" w:rsidP="000A3A5F">
      <w:pPr>
        <w:pStyle w:val="11"/>
        <w:rPr>
          <w:b/>
          <w:bCs/>
          <w:sz w:val="32"/>
          <w:szCs w:val="28"/>
        </w:rPr>
      </w:pPr>
      <w:r w:rsidRPr="000A3A5F">
        <w:rPr>
          <w:b/>
          <w:sz w:val="32"/>
        </w:rPr>
        <w:t xml:space="preserve">Объяснение </w:t>
      </w:r>
      <w:r w:rsidR="00DC20AE">
        <w:rPr>
          <w:b/>
          <w:sz w:val="32"/>
        </w:rPr>
        <w:t xml:space="preserve">вывода </w:t>
      </w:r>
      <w:r w:rsidRPr="000A3A5F">
        <w:rPr>
          <w:b/>
          <w:sz w:val="32"/>
        </w:rPr>
        <w:t>программы</w:t>
      </w:r>
    </w:p>
    <w:p w:rsidR="000A3A5F" w:rsidRPr="004E5E24" w:rsidRDefault="009D22C2" w:rsidP="0070308C">
      <w:pPr>
        <w:pStyle w:val="10"/>
        <w:numPr>
          <w:ilvl w:val="0"/>
          <w:numId w:val="0"/>
        </w:numPr>
        <w:tabs>
          <w:tab w:val="left" w:pos="708"/>
        </w:tabs>
        <w:rPr>
          <w:sz w:val="32"/>
          <w:szCs w:val="28"/>
        </w:rPr>
      </w:pPr>
      <w:r>
        <w:rPr>
          <w:szCs w:val="28"/>
        </w:rPr>
        <w:t xml:space="preserve">В начале работы программы просит нас ввести размеры матриц. </w:t>
      </w:r>
      <w:r w:rsidR="004E5E24">
        <w:rPr>
          <w:szCs w:val="28"/>
        </w:rPr>
        <w:t xml:space="preserve">После чего выводятся </w:t>
      </w:r>
      <w:proofErr w:type="spellStart"/>
      <w:r w:rsidR="004E5E24">
        <w:rPr>
          <w:szCs w:val="28"/>
        </w:rPr>
        <w:t>рандомно</w:t>
      </w:r>
      <w:proofErr w:type="spellEnd"/>
      <w:r w:rsidR="004E5E24">
        <w:rPr>
          <w:szCs w:val="28"/>
        </w:rPr>
        <w:t xml:space="preserve"> сгенерированные матрицы. </w:t>
      </w:r>
      <w:r w:rsidR="004E5E24" w:rsidRPr="004E5E24">
        <w:rPr>
          <w:szCs w:val="24"/>
        </w:rPr>
        <w:t>Далее прогр</w:t>
      </w:r>
      <w:r w:rsidR="00B8032E">
        <w:rPr>
          <w:szCs w:val="24"/>
        </w:rPr>
        <w:t>амма просит ввести номер вершин</w:t>
      </w:r>
      <w:r w:rsidR="004E5E24" w:rsidRPr="004E5E24">
        <w:rPr>
          <w:szCs w:val="24"/>
        </w:rPr>
        <w:t>, с кот</w:t>
      </w:r>
      <w:r w:rsidR="00B8032E">
        <w:rPr>
          <w:szCs w:val="24"/>
        </w:rPr>
        <w:t>орыми</w:t>
      </w:r>
      <w:r w:rsidR="004E5E24" w:rsidRPr="004E5E24">
        <w:rPr>
          <w:szCs w:val="24"/>
        </w:rPr>
        <w:t xml:space="preserve"> Вы бы хотели </w:t>
      </w:r>
      <w:r w:rsidR="00B8032E">
        <w:rPr>
          <w:szCs w:val="24"/>
        </w:rPr>
        <w:t>совершить операции.</w:t>
      </w:r>
      <w:r w:rsidR="000321CD">
        <w:rPr>
          <w:szCs w:val="24"/>
        </w:rPr>
        <w:t xml:space="preserve"> После чего на экран выводя</w:t>
      </w:r>
      <w:r w:rsidR="000321CD" w:rsidRPr="000321CD">
        <w:rPr>
          <w:szCs w:val="24"/>
        </w:rPr>
        <w:t>тся</w:t>
      </w:r>
      <w:r w:rsidR="000321CD">
        <w:rPr>
          <w:szCs w:val="24"/>
        </w:rPr>
        <w:t xml:space="preserve"> результаты выполнения </w:t>
      </w:r>
      <w:r w:rsidR="00EE56B9">
        <w:rPr>
          <w:szCs w:val="24"/>
        </w:rPr>
        <w:t xml:space="preserve">заданий: </w:t>
      </w:r>
      <w:r w:rsidR="000321CD">
        <w:rPr>
          <w:bCs/>
          <w:color w:val="202122"/>
          <w:szCs w:val="28"/>
        </w:rPr>
        <w:t>о</w:t>
      </w:r>
      <w:r w:rsidR="00EE56B9">
        <w:rPr>
          <w:bCs/>
          <w:color w:val="202122"/>
          <w:szCs w:val="28"/>
        </w:rPr>
        <w:t>тождествления</w:t>
      </w:r>
      <w:r w:rsidR="000321CD" w:rsidRPr="000321CD">
        <w:rPr>
          <w:bCs/>
          <w:color w:val="202122"/>
          <w:szCs w:val="28"/>
        </w:rPr>
        <w:t xml:space="preserve"> вершин</w:t>
      </w:r>
      <w:r w:rsidR="000321CD">
        <w:rPr>
          <w:color w:val="202122"/>
          <w:szCs w:val="28"/>
        </w:rPr>
        <w:t>, р</w:t>
      </w:r>
      <w:r w:rsidR="00EE56B9">
        <w:rPr>
          <w:bCs/>
          <w:color w:val="202122"/>
          <w:szCs w:val="28"/>
        </w:rPr>
        <w:t>асщепления</w:t>
      </w:r>
      <w:r w:rsidR="000321CD" w:rsidRPr="000321CD">
        <w:rPr>
          <w:bCs/>
          <w:color w:val="202122"/>
          <w:szCs w:val="28"/>
        </w:rPr>
        <w:t xml:space="preserve"> вершин</w:t>
      </w:r>
      <w:r w:rsidR="000321CD">
        <w:rPr>
          <w:color w:val="202122"/>
          <w:szCs w:val="28"/>
        </w:rPr>
        <w:t>, с</w:t>
      </w:r>
      <w:r w:rsidR="000321CD" w:rsidRPr="000321CD">
        <w:rPr>
          <w:bCs/>
          <w:color w:val="202122"/>
          <w:szCs w:val="28"/>
        </w:rPr>
        <w:t>тягивания ребер</w:t>
      </w:r>
      <w:r w:rsidR="00EE56B9">
        <w:rPr>
          <w:bCs/>
          <w:color w:val="202122"/>
          <w:szCs w:val="28"/>
        </w:rPr>
        <w:t>,</w:t>
      </w:r>
      <w:r w:rsidR="00CD41C1">
        <w:rPr>
          <w:bCs/>
          <w:color w:val="202122"/>
          <w:szCs w:val="28"/>
        </w:rPr>
        <w:t xml:space="preserve"> объединения матриц, пересечения матриц, кольцевой суммы.</w:t>
      </w:r>
    </w:p>
    <w:p w:rsidR="00904EAA" w:rsidRDefault="00904EAA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AC0989" w:rsidRDefault="00BC5847" w:rsidP="0070308C">
      <w:pPr>
        <w:pStyle w:val="10"/>
        <w:numPr>
          <w:ilvl w:val="0"/>
          <w:numId w:val="0"/>
        </w:numPr>
        <w:tabs>
          <w:tab w:val="left" w:pos="708"/>
        </w:tabs>
        <w:rPr>
          <w:color w:val="202122"/>
          <w:szCs w:val="28"/>
          <w:shd w:val="clear" w:color="auto" w:fill="FFFFFF"/>
        </w:rPr>
      </w:pPr>
      <w:r w:rsidRPr="00BC5847">
        <w:rPr>
          <w:b/>
          <w:bCs/>
          <w:color w:val="202122"/>
          <w:szCs w:val="28"/>
          <w:shd w:val="clear" w:color="auto" w:fill="FFFFFF"/>
        </w:rPr>
        <w:t>Отождествление вершин</w:t>
      </w:r>
      <w:r w:rsidRPr="00BC5847">
        <w:rPr>
          <w:color w:val="202122"/>
          <w:szCs w:val="28"/>
          <w:shd w:val="clear" w:color="auto" w:fill="FFFFFF"/>
        </w:rPr>
        <w:t> (иногда называется </w:t>
      </w:r>
      <w:r w:rsidRPr="00BC5847">
        <w:rPr>
          <w:b/>
          <w:bCs/>
          <w:color w:val="202122"/>
          <w:szCs w:val="28"/>
          <w:shd w:val="clear" w:color="auto" w:fill="FFFFFF"/>
        </w:rPr>
        <w:t>стягиванием вершин</w:t>
      </w:r>
      <w:r w:rsidRPr="00BC5847">
        <w:rPr>
          <w:color w:val="202122"/>
          <w:szCs w:val="28"/>
          <w:shd w:val="clear" w:color="auto" w:fill="FFFFFF"/>
        </w:rPr>
        <w:t>) не используется ограничение, что </w:t>
      </w:r>
      <w:r w:rsidRPr="00BC5847">
        <w:rPr>
          <w:i/>
          <w:iCs/>
          <w:color w:val="202122"/>
          <w:szCs w:val="28"/>
          <w:shd w:val="clear" w:color="auto" w:fill="FFFFFF"/>
        </w:rPr>
        <w:t>стягивание</w:t>
      </w:r>
      <w:r w:rsidRPr="00BC5847">
        <w:rPr>
          <w:color w:val="202122"/>
          <w:szCs w:val="28"/>
          <w:shd w:val="clear" w:color="auto" w:fill="FFFFFF"/>
        </w:rPr>
        <w:t> должно проводиться с вершинами, инцидентными одному ребру (таким образом, стягивание ребра является частным случаем отождествления вершин). Эта операция может быть проведена с любой парой (или подмножеством) вершин в графе. Рёбра между двумя </w:t>
      </w:r>
      <w:r w:rsidRPr="00BC5847">
        <w:rPr>
          <w:i/>
          <w:iCs/>
          <w:color w:val="202122"/>
          <w:szCs w:val="28"/>
          <w:shd w:val="clear" w:color="auto" w:fill="FFFFFF"/>
        </w:rPr>
        <w:t>стягиваемыми</w:t>
      </w:r>
      <w:r w:rsidRPr="00BC5847">
        <w:rPr>
          <w:color w:val="202122"/>
          <w:szCs w:val="28"/>
          <w:shd w:val="clear" w:color="auto" w:fill="FFFFFF"/>
        </w:rPr>
        <w:t> вершинами иногда удаляются. Если v и v' — вершины различных компонент графа G, то мы можем создать новый граф G' путём отождествления v и v' в G в новую вершину </w:t>
      </w:r>
      <w:r w:rsidRPr="00BC5847">
        <w:rPr>
          <w:b/>
          <w:bCs/>
          <w:i/>
          <w:iCs/>
          <w:color w:val="202122"/>
          <w:szCs w:val="28"/>
          <w:shd w:val="clear" w:color="auto" w:fill="FFFFFF"/>
        </w:rPr>
        <w:t>v</w:t>
      </w:r>
      <w:r w:rsidRPr="00BC5847">
        <w:rPr>
          <w:color w:val="202122"/>
          <w:szCs w:val="28"/>
          <w:shd w:val="clear" w:color="auto" w:fill="FFFFFF"/>
        </w:rPr>
        <w:t> в G'</w:t>
      </w:r>
      <w:r>
        <w:rPr>
          <w:color w:val="202122"/>
          <w:szCs w:val="28"/>
          <w:shd w:val="clear" w:color="auto" w:fill="FFFFFF"/>
        </w:rPr>
        <w:t>.</w:t>
      </w:r>
    </w:p>
    <w:p w:rsidR="00BC5847" w:rsidRPr="00BC5847" w:rsidRDefault="00BC5847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BC5847">
        <w:rPr>
          <w:b/>
          <w:bCs/>
          <w:color w:val="202122"/>
          <w:szCs w:val="28"/>
          <w:shd w:val="clear" w:color="auto" w:fill="FFFFFF"/>
        </w:rPr>
        <w:t>Расщепление вершин</w:t>
      </w:r>
      <w:r w:rsidRPr="00BC5847">
        <w:rPr>
          <w:color w:val="202122"/>
          <w:szCs w:val="28"/>
          <w:shd w:val="clear" w:color="auto" w:fill="FFFFFF"/>
        </w:rPr>
        <w:t xml:space="preserve"> означает замену одной вершины на две, и эти две новые вершины </w:t>
      </w:r>
      <w:proofErr w:type="spellStart"/>
      <w:r w:rsidRPr="00BC5847">
        <w:rPr>
          <w:color w:val="202122"/>
          <w:szCs w:val="28"/>
          <w:shd w:val="clear" w:color="auto" w:fill="FFFFFF"/>
        </w:rPr>
        <w:t>смежны</w:t>
      </w:r>
      <w:proofErr w:type="spellEnd"/>
      <w:r w:rsidRPr="00BC5847">
        <w:rPr>
          <w:color w:val="202122"/>
          <w:szCs w:val="28"/>
          <w:shd w:val="clear" w:color="auto" w:fill="FFFFFF"/>
        </w:rPr>
        <w:t xml:space="preserve"> вершинам, которым была </w:t>
      </w:r>
      <w:proofErr w:type="spellStart"/>
      <w:r w:rsidRPr="00BC5847">
        <w:rPr>
          <w:color w:val="202122"/>
          <w:szCs w:val="28"/>
          <w:shd w:val="clear" w:color="auto" w:fill="FFFFFF"/>
        </w:rPr>
        <w:t>смежна</w:t>
      </w:r>
      <w:proofErr w:type="spellEnd"/>
      <w:r w:rsidRPr="00BC5847">
        <w:rPr>
          <w:color w:val="202122"/>
          <w:szCs w:val="28"/>
          <w:shd w:val="clear" w:color="auto" w:fill="FFFFFF"/>
        </w:rPr>
        <w:t xml:space="preserve"> исходная вершина. Операция является обратной отождествлению вершин.</w:t>
      </w:r>
    </w:p>
    <w:p w:rsidR="00AC0989" w:rsidRDefault="00BC5847" w:rsidP="0070308C">
      <w:pPr>
        <w:pStyle w:val="10"/>
        <w:numPr>
          <w:ilvl w:val="0"/>
          <w:numId w:val="0"/>
        </w:numPr>
        <w:tabs>
          <w:tab w:val="left" w:pos="708"/>
        </w:tabs>
        <w:rPr>
          <w:color w:val="202122"/>
          <w:szCs w:val="28"/>
          <w:shd w:val="clear" w:color="auto" w:fill="FFFFFF"/>
        </w:rPr>
      </w:pPr>
      <w:r w:rsidRPr="00BC5847">
        <w:rPr>
          <w:b/>
          <w:bCs/>
          <w:color w:val="202122"/>
          <w:szCs w:val="28"/>
          <w:shd w:val="clear" w:color="auto" w:fill="FFFFFF"/>
        </w:rPr>
        <w:t>Стягивание пути</w:t>
      </w:r>
      <w:r w:rsidRPr="00BC5847">
        <w:rPr>
          <w:color w:val="202122"/>
          <w:szCs w:val="28"/>
          <w:shd w:val="clear" w:color="auto" w:fill="FFFFFF"/>
        </w:rPr>
        <w:t> производится с множеством рёбер в </w:t>
      </w:r>
      <w:hyperlink r:id="rId12" w:tooltip="Путь (теория графов)" w:history="1">
        <w:r w:rsidRPr="00DA198E">
          <w:rPr>
            <w:rStyle w:val="af6"/>
            <w:color w:val="000000" w:themeColor="background1"/>
            <w:szCs w:val="28"/>
            <w:u w:val="none"/>
            <w:shd w:val="clear" w:color="auto" w:fill="FFFFFF"/>
          </w:rPr>
          <w:t>пути</w:t>
        </w:r>
      </w:hyperlink>
      <w:r w:rsidRPr="00BC5847">
        <w:rPr>
          <w:color w:val="202122"/>
          <w:szCs w:val="28"/>
          <w:shd w:val="clear" w:color="auto" w:fill="FFFFFF"/>
        </w:rPr>
        <w:t>, которые </w:t>
      </w:r>
      <w:r w:rsidRPr="00BC5847">
        <w:rPr>
          <w:i/>
          <w:iCs/>
          <w:color w:val="202122"/>
          <w:szCs w:val="28"/>
          <w:shd w:val="clear" w:color="auto" w:fill="FFFFFF"/>
        </w:rPr>
        <w:t>стягиваются</w:t>
      </w:r>
      <w:r w:rsidRPr="00BC5847">
        <w:rPr>
          <w:color w:val="202122"/>
          <w:szCs w:val="28"/>
          <w:shd w:val="clear" w:color="auto" w:fill="FFFFFF"/>
        </w:rPr>
        <w:t>, образуя одно ребро между конечными вершинами пути. Рёбра, инцидентные вершинам вдоль пути, либо исключаются, либо случайным образом (или по некой системе) соединяются с одной из конечных точек.</w:t>
      </w:r>
    </w:p>
    <w:p w:rsidR="00335D07" w:rsidRDefault="00335D07" w:rsidP="0070308C">
      <w:pPr>
        <w:pStyle w:val="10"/>
        <w:numPr>
          <w:ilvl w:val="0"/>
          <w:numId w:val="0"/>
        </w:numPr>
        <w:tabs>
          <w:tab w:val="left" w:pos="708"/>
        </w:tabs>
        <w:rPr>
          <w:color w:val="202122"/>
          <w:szCs w:val="28"/>
          <w:shd w:val="clear" w:color="auto" w:fill="FFFFFF"/>
        </w:rPr>
      </w:pPr>
    </w:p>
    <w:p w:rsidR="00335D07" w:rsidRPr="00BC5847" w:rsidRDefault="00335D07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CD41C1" w:rsidRPr="00C008C6" w:rsidRDefault="00CD41C1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8A1F41" w:rsidRPr="00120FA4" w:rsidRDefault="008A1F41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lastRenderedPageBreak/>
        <w:t>Результаты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="008026C6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работы</w:t>
      </w:r>
      <w:r w:rsidR="008026C6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программы</w:t>
      </w:r>
    </w:p>
    <w:p w:rsidR="003156BE" w:rsidRPr="008A1F41" w:rsidRDefault="008A1F41" w:rsidP="008A1F41">
      <w:r>
        <w:rPr>
          <w:noProof/>
        </w:rPr>
        <w:drawing>
          <wp:inline distT="0" distB="0" distL="0" distR="0" wp14:anchorId="767ED246" wp14:editId="7A55BA4B">
            <wp:extent cx="6022428" cy="6880964"/>
            <wp:effectExtent l="0" t="0" r="0" b="0"/>
            <wp:docPr id="3" name="Рисунок 3" descr="C:\Users\Admin\YandexDisk\Скриншоты\2020-11-10_12-3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0-11-10_12-34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8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рис.1</w:t>
      </w:r>
    </w:p>
    <w:p w:rsidR="008A1F41" w:rsidRPr="00120FA4" w:rsidRDefault="008A1F41" w:rsidP="008A1F41">
      <w:pPr>
        <w:ind w:firstLine="708"/>
      </w:pPr>
      <w:r>
        <w:rPr>
          <w:noProof/>
        </w:rPr>
        <w:lastRenderedPageBreak/>
        <w:drawing>
          <wp:inline distT="0" distB="0" distL="0" distR="0" wp14:anchorId="3227F623" wp14:editId="421A5B0E">
            <wp:extent cx="4950372" cy="8600803"/>
            <wp:effectExtent l="0" t="0" r="3175" b="0"/>
            <wp:docPr id="2" name="Рисунок 2" descr="C:\Users\Admin\YandexDisk\Скриншоты\2020-11-10_12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0-11-10_12-35-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13" cy="8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рис.2</w:t>
      </w:r>
      <w:r w:rsidR="00B72666">
        <w:rPr>
          <w:noProof/>
        </w:rPr>
        <w:lastRenderedPageBreak/>
        <w:drawing>
          <wp:inline distT="0" distB="0" distL="0" distR="0">
            <wp:extent cx="5394960" cy="7207623"/>
            <wp:effectExtent l="0" t="0" r="0" b="0"/>
            <wp:docPr id="4" name="Рисунок 4" descr="C:\Users\Admin\YandexDisk\Скриншоты\2020-11-14_21-4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0-11-14_21-45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87" cy="72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рис.3</w:t>
      </w:r>
    </w:p>
    <w:p w:rsidR="008A1F41" w:rsidRPr="00120FA4" w:rsidRDefault="008A1F41" w:rsidP="008A1F41">
      <w:pPr>
        <w:ind w:firstLine="708"/>
      </w:pPr>
    </w:p>
    <w:p w:rsidR="00904EAA" w:rsidRPr="00C12A49" w:rsidRDefault="00904EAA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Вывод</w:t>
      </w:r>
    </w:p>
    <w:p w:rsidR="00904EAA" w:rsidRPr="00904EAA" w:rsidRDefault="00904EAA" w:rsidP="00904EAA">
      <w:pPr>
        <w:ind w:firstLine="708"/>
        <w:rPr>
          <w:rFonts w:cs="Times New Roman"/>
          <w:color w:val="000000"/>
          <w:szCs w:val="28"/>
        </w:rPr>
      </w:pPr>
      <w:r w:rsidRPr="00D579CF">
        <w:rPr>
          <w:rFonts w:cs="Times New Roman"/>
          <w:color w:val="000000"/>
          <w:szCs w:val="28"/>
        </w:rPr>
        <w:t>Научились выполнять над графами различные операции: отождествление вершин, стягивание ребра, расщепление вершины.</w:t>
      </w:r>
    </w:p>
    <w:p w:rsidR="008A1F41" w:rsidRPr="00904EAA" w:rsidRDefault="008A1F41" w:rsidP="008A1F41">
      <w:pPr>
        <w:ind w:firstLine="708"/>
      </w:pPr>
    </w:p>
    <w:p w:rsidR="008A1F41" w:rsidRPr="0081215E" w:rsidRDefault="008A1F41" w:rsidP="0081215E">
      <w:pPr>
        <w:rPr>
          <w:lang w:val="en-US"/>
        </w:rPr>
      </w:pPr>
      <w:bookmarkStart w:id="0" w:name="_GoBack"/>
      <w:bookmarkEnd w:id="0"/>
    </w:p>
    <w:p w:rsidR="008A1F41" w:rsidRPr="00904EAA" w:rsidRDefault="008A1F41" w:rsidP="008A1F41">
      <w:pPr>
        <w:ind w:firstLine="708"/>
      </w:pPr>
    </w:p>
    <w:p w:rsidR="003156BE" w:rsidRDefault="003156BE" w:rsidP="003156BE">
      <w:pPr>
        <w:pStyle w:val="3"/>
        <w:rPr>
          <w:rFonts w:eastAsia="Times New Roman" w:cs="Times New Roman"/>
          <w:b/>
          <w:bCs/>
          <w:i w:val="0"/>
          <w:kern w:val="36"/>
          <w:sz w:val="32"/>
          <w:szCs w:val="32"/>
          <w:lang w:val="en-US"/>
        </w:rPr>
      </w:pPr>
      <w:r w:rsidRPr="004011EF">
        <w:rPr>
          <w:rFonts w:eastAsia="Times New Roman" w:cs="Times New Roman"/>
          <w:b/>
          <w:bCs/>
          <w:i w:val="0"/>
          <w:kern w:val="36"/>
          <w:sz w:val="32"/>
          <w:szCs w:val="32"/>
        </w:rPr>
        <w:lastRenderedPageBreak/>
        <w:t>Листинг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r, c;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otoz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отождествления вершин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g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отождествление и вывод матрицы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styag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0, l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стягивания ребра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расщепления вершины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][j]);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][j]);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операции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proofErr w:type="gramEnd"/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1) {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1;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851E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851E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851E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51E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851E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1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851ED7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1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851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1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кольцевая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065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||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||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1 &amp;&amp;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</w:t>
      </w:r>
      <w:proofErr w:type="gramStart"/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кольцевой суммы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E065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n, n1;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размеры массивов через пробел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&amp;n, &amp;n1);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mass1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mass_p1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mass_o1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mass_k1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massre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mass_p2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mass_o2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mass_k2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massre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o2[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mass2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mass2[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mass3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mass3[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k = 0, m = 0;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mass_p2,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mass[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mass1[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mass1[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k1[</w:t>
      </w:r>
      <w:proofErr w:type="spellStart"/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mass1[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65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n1; 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mass_p2[</w:t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"1.Отождествление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&amp;s1);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mass3, mass,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otoz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 s1, mass3,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ребер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mass3, mass,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styag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 s1, mass3,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mass3, mass, n);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 s1, mass2, n, mass3);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Объединение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mass_k2, mass_p2,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mass_p1, mass_p2, n, n1);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"\n2.Пересечение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mass_o2, mass_p2, n1);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mass_o1, mass_o2, n, n1);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"\n3.Кольцевая сумма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65E5" w:rsidRP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</w:t>
      </w:r>
      <w:proofErr w:type="spell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65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mass_k1, mass_k2, n, n1);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65E5" w:rsidRDefault="00E065E5" w:rsidP="00E065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D8F" w:rsidRDefault="00A72D8F" w:rsidP="00A72D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D8F" w:rsidRDefault="00A72D8F" w:rsidP="00A72D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D8F" w:rsidRDefault="00A72D8F" w:rsidP="00A72D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2D8F" w:rsidRDefault="00A72D8F" w:rsidP="00A72D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56BE" w:rsidRPr="00901940" w:rsidRDefault="003156BE" w:rsidP="00C008C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3156BE" w:rsidRPr="00901940" w:rsidSect="003D30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Palatino Linotype"/>
    <w:panose1 w:val="02040602050305030304"/>
    <w:charset w:val="CC"/>
    <w:family w:val="roman"/>
    <w:pitch w:val="variable"/>
    <w:sig w:usb0="00000001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FB0"/>
    <w:multiLevelType w:val="hybridMultilevel"/>
    <w:tmpl w:val="B58644B4"/>
    <w:lvl w:ilvl="0" w:tplc="1F1A7EC4">
      <w:start w:val="1"/>
      <w:numFmt w:val="lowerLetter"/>
      <w:pStyle w:val="1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F3"/>
    <w:rsid w:val="000321CD"/>
    <w:rsid w:val="000A3A5F"/>
    <w:rsid w:val="00120FA4"/>
    <w:rsid w:val="00122B94"/>
    <w:rsid w:val="003156BE"/>
    <w:rsid w:val="00335D07"/>
    <w:rsid w:val="00352149"/>
    <w:rsid w:val="003D30F3"/>
    <w:rsid w:val="003F410D"/>
    <w:rsid w:val="004E5E24"/>
    <w:rsid w:val="005463D8"/>
    <w:rsid w:val="00682827"/>
    <w:rsid w:val="0070308C"/>
    <w:rsid w:val="00757CF2"/>
    <w:rsid w:val="008026C6"/>
    <w:rsid w:val="0081215E"/>
    <w:rsid w:val="00851ED7"/>
    <w:rsid w:val="008A1F41"/>
    <w:rsid w:val="00901940"/>
    <w:rsid w:val="00904EAA"/>
    <w:rsid w:val="00965C35"/>
    <w:rsid w:val="009D22C2"/>
    <w:rsid w:val="009E21BD"/>
    <w:rsid w:val="00A72D8F"/>
    <w:rsid w:val="00AC0989"/>
    <w:rsid w:val="00AD7BCF"/>
    <w:rsid w:val="00B72666"/>
    <w:rsid w:val="00B8032E"/>
    <w:rsid w:val="00BC5847"/>
    <w:rsid w:val="00C008C6"/>
    <w:rsid w:val="00CD41C1"/>
    <w:rsid w:val="00DA198E"/>
    <w:rsid w:val="00DC20AE"/>
    <w:rsid w:val="00E065E5"/>
    <w:rsid w:val="00EE56B9"/>
    <w:rsid w:val="00F1358C"/>
    <w:rsid w:val="00F36BEC"/>
    <w:rsid w:val="00F91960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w-headline">
    <w:name w:val="mw-headline"/>
    <w:basedOn w:val="a0"/>
    <w:rsid w:val="00AC0989"/>
  </w:style>
  <w:style w:type="character" w:customStyle="1" w:styleId="mw-editsection">
    <w:name w:val="mw-editsection"/>
    <w:basedOn w:val="a0"/>
    <w:rsid w:val="00AC0989"/>
  </w:style>
  <w:style w:type="character" w:customStyle="1" w:styleId="mw-editsection-bracket">
    <w:name w:val="mw-editsection-bracket"/>
    <w:basedOn w:val="a0"/>
    <w:rsid w:val="00AC0989"/>
  </w:style>
  <w:style w:type="character" w:customStyle="1" w:styleId="mw-editsection-divider">
    <w:name w:val="mw-editsection-divider"/>
    <w:basedOn w:val="a0"/>
    <w:rsid w:val="00AC0989"/>
  </w:style>
  <w:style w:type="paragraph" w:styleId="af9">
    <w:name w:val="Normal (Web)"/>
    <w:basedOn w:val="a"/>
    <w:uiPriority w:val="99"/>
    <w:semiHidden/>
    <w:unhideWhenUsed/>
    <w:rsid w:val="00AC09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w-headline">
    <w:name w:val="mw-headline"/>
    <w:basedOn w:val="a0"/>
    <w:rsid w:val="00AC0989"/>
  </w:style>
  <w:style w:type="character" w:customStyle="1" w:styleId="mw-editsection">
    <w:name w:val="mw-editsection"/>
    <w:basedOn w:val="a0"/>
    <w:rsid w:val="00AC0989"/>
  </w:style>
  <w:style w:type="character" w:customStyle="1" w:styleId="mw-editsection-bracket">
    <w:name w:val="mw-editsection-bracket"/>
    <w:basedOn w:val="a0"/>
    <w:rsid w:val="00AC0989"/>
  </w:style>
  <w:style w:type="character" w:customStyle="1" w:styleId="mw-editsection-divider">
    <w:name w:val="mw-editsection-divider"/>
    <w:basedOn w:val="a0"/>
    <w:rsid w:val="00AC0989"/>
  </w:style>
  <w:style w:type="paragraph" w:styleId="af9">
    <w:name w:val="Normal (Web)"/>
    <w:basedOn w:val="a"/>
    <w:uiPriority w:val="99"/>
    <w:semiHidden/>
    <w:unhideWhenUsed/>
    <w:rsid w:val="00AC09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ru.wikipedia.org/wiki/%D0%9F%D1%83%D1%82%D1%8C_(%D1%82%D0%B5%D0%BE%D1%80%D0%B8%D1%8F_%D0%B3%D1%80%D0%B0%D1%84%D0%BE%D0%B2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Ходакова</dc:creator>
  <cp:lastModifiedBy>Admin</cp:lastModifiedBy>
  <cp:revision>43</cp:revision>
  <dcterms:created xsi:type="dcterms:W3CDTF">2020-10-13T10:10:00Z</dcterms:created>
  <dcterms:modified xsi:type="dcterms:W3CDTF">2020-11-14T18:45:00Z</dcterms:modified>
</cp:coreProperties>
</file>