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25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Кондрашина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11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предыдущей лабораторной работы операционной системе создала учётную запись пользователя guest. Задала пароль для пользователя guest. (fig. 1)</w:t>
      </w:r>
    </w:p>
    <w:p>
      <w:pPr>
        <w:pStyle w:val="CaptionedFigure"/>
      </w:pPr>
      <w:bookmarkStart w:id="24" w:name="fig:001"/>
      <w:r>
        <w:drawing>
          <wp:inline>
            <wp:extent cx="3817460" cy="1291669"/>
            <wp:effectExtent b="0" l="0" r="0" t="0"/>
            <wp:docPr descr="Figure 1: Учетная запись guest" title="" id="22" name="Picture"/>
            <a:graphic>
              <a:graphicData uri="http://schemas.openxmlformats.org/drawingml/2006/picture">
                <pic:pic>
                  <pic:nvPicPr>
                    <pic:cNvPr descr="screen\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460" cy="1291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Учетная запись guest</w:t>
      </w:r>
    </w:p>
    <w:p>
      <w:pPr>
        <w:numPr>
          <w:ilvl w:val="0"/>
          <w:numId w:val="1002"/>
        </w:numPr>
        <w:pStyle w:val="Compact"/>
      </w:pPr>
      <w:r>
        <w:t xml:space="preserve">Вошла в систему от имени пользователя guest.(fig. 2)</w:t>
      </w:r>
    </w:p>
    <w:p>
      <w:pPr>
        <w:pStyle w:val="CaptionedFigure"/>
      </w:pPr>
      <w:bookmarkStart w:id="28" w:name="fig:002"/>
      <w:r>
        <w:drawing>
          <wp:inline>
            <wp:extent cx="3248358" cy="2724016"/>
            <wp:effectExtent b="0" l="0" r="0" t="0"/>
            <wp:docPr descr="Figure 2: Учетная запись guest" title="" id="26" name="Picture"/>
            <a:graphic>
              <a:graphicData uri="http://schemas.openxmlformats.org/drawingml/2006/picture">
                <pic:pic>
                  <pic:nvPicPr>
                    <pic:cNvPr descr="screen\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358" cy="2724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Учетная запись guest</w:t>
      </w:r>
    </w:p>
    <w:p>
      <w:pPr>
        <w:numPr>
          <w:ilvl w:val="0"/>
          <w:numId w:val="1003"/>
        </w:numPr>
        <w:pStyle w:val="Compact"/>
      </w:pPr>
      <w:r>
        <w:t xml:space="preserve">Определилила директорию, в которой нахожусь, командой pwd. Сравнила её с приглашением командной строки. Определила, является ли она</w:t>
      </w:r>
      <w:r>
        <w:t xml:space="preserve"> </w:t>
      </w:r>
      <w:r>
        <w:t xml:space="preserve">вашей домашней директорией? - Да, она является.(fig. 3)</w:t>
      </w:r>
    </w:p>
    <w:p>
      <w:pPr>
        <w:pStyle w:val="CaptionedFigure"/>
      </w:pPr>
      <w:bookmarkStart w:id="32" w:name="fig:003"/>
      <w:r>
        <w:drawing>
          <wp:inline>
            <wp:extent cx="4277857" cy="677806"/>
            <wp:effectExtent b="0" l="0" r="0" t="0"/>
            <wp:docPr descr="Figure 3: Определение директории" title="" id="30" name="Picture"/>
            <a:graphic>
              <a:graphicData uri="http://schemas.openxmlformats.org/drawingml/2006/picture">
                <pic:pic>
                  <pic:nvPicPr>
                    <pic:cNvPr descr="screen\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857" cy="67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Определение директории</w:t>
      </w:r>
    </w:p>
    <w:p>
      <w:pPr>
        <w:numPr>
          <w:ilvl w:val="0"/>
          <w:numId w:val="1004"/>
        </w:numPr>
        <w:pStyle w:val="Compact"/>
      </w:pPr>
      <w:r>
        <w:t xml:space="preserve">Уточнила имя пользователя командой whoami.(fig. 4)</w:t>
      </w:r>
    </w:p>
    <w:p>
      <w:pPr>
        <w:pStyle w:val="CaptionedFigure"/>
      </w:pPr>
      <w:bookmarkStart w:id="36" w:name="fig:004"/>
      <w:r>
        <w:drawing>
          <wp:inline>
            <wp:extent cx="2231647" cy="294142"/>
            <wp:effectExtent b="0" l="0" r="0" t="0"/>
            <wp:docPr descr="Figure 4: Имя пользователя(команда whoami)" title="" id="34" name="Picture"/>
            <a:graphic>
              <a:graphicData uri="http://schemas.openxmlformats.org/drawingml/2006/picture">
                <pic:pic>
                  <pic:nvPicPr>
                    <pic:cNvPr descr="screen\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647" cy="294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Имя пользователя(команда whoami)</w:t>
      </w:r>
    </w:p>
    <w:p>
      <w:pPr>
        <w:numPr>
          <w:ilvl w:val="0"/>
          <w:numId w:val="1005"/>
        </w:numPr>
        <w:pStyle w:val="Compact"/>
      </w:pPr>
      <w:r>
        <w:t xml:space="preserve">Уточнила имя пользователя, его группу, а также группы, куда входит пользователь, командой id. Выведенные значения uid, gid и др. запомнила. Сравнила вывод id с выводом команды groups(fig. 5)(fig. 6)</w:t>
      </w:r>
    </w:p>
    <w:p>
      <w:pPr>
        <w:pStyle w:val="CaptionedFigure"/>
      </w:pPr>
      <w:bookmarkStart w:id="40" w:name="fig:005"/>
      <w:r>
        <w:drawing>
          <wp:inline>
            <wp:extent cx="4169152" cy="364481"/>
            <wp:effectExtent b="0" l="0" r="0" t="0"/>
            <wp:docPr descr="Figure 5: Имя пользователя(команда id)" title="" id="38" name="Picture"/>
            <a:graphic>
              <a:graphicData uri="http://schemas.openxmlformats.org/drawingml/2006/picture">
                <pic:pic>
                  <pic:nvPicPr>
                    <pic:cNvPr descr="screen\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152" cy="364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Имя пользователя(команда id)</w:t>
      </w:r>
    </w:p>
    <w:p>
      <w:pPr>
        <w:pStyle w:val="CaptionedFigure"/>
      </w:pPr>
      <w:bookmarkStart w:id="44" w:name="fig:006"/>
      <w:r>
        <w:drawing>
          <wp:inline>
            <wp:extent cx="2346746" cy="255776"/>
            <wp:effectExtent b="0" l="0" r="0" t="0"/>
            <wp:docPr descr="Figure 6: Имя пользователя(команда groups)" title="" id="42" name="Picture"/>
            <a:graphic>
              <a:graphicData uri="http://schemas.openxmlformats.org/drawingml/2006/picture">
                <pic:pic>
                  <pic:nvPicPr>
                    <pic:cNvPr descr="screen\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746" cy="255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Имя пользователя(команда groups)</w:t>
      </w:r>
    </w:p>
    <w:p>
      <w:pPr>
        <w:pStyle w:val="BodyText"/>
      </w:pPr>
      <w:r>
        <w:t xml:space="preserve">Вывод команды id и выводом команды group одинаковы.</w:t>
      </w:r>
    </w:p>
    <w:p>
      <w:pPr>
        <w:numPr>
          <w:ilvl w:val="0"/>
          <w:numId w:val="1006"/>
        </w:numPr>
        <w:pStyle w:val="Compact"/>
      </w:pPr>
      <w:r>
        <w:t xml:space="preserve">Просмотрела файл /etc/passwd командой cat /etc/passwd. (fig. 7)(fig. 8)</w:t>
      </w:r>
    </w:p>
    <w:p>
      <w:pPr>
        <w:pStyle w:val="CaptionedFigure"/>
      </w:pPr>
      <w:bookmarkStart w:id="48" w:name="fig:007"/>
      <w:r>
        <w:drawing>
          <wp:inline>
            <wp:extent cx="5334000" cy="4610646"/>
            <wp:effectExtent b="0" l="0" r="0" t="0"/>
            <wp:docPr descr="Figure 7: Файл /etc/passwd" title="" id="46" name="Picture"/>
            <a:graphic>
              <a:graphicData uri="http://schemas.openxmlformats.org/drawingml/2006/picture">
                <pic:pic>
                  <pic:nvPicPr>
                    <pic:cNvPr descr="screen\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0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Файл /etc/passwd</w:t>
      </w:r>
    </w:p>
    <w:p>
      <w:pPr>
        <w:pStyle w:val="CaptionedFigure"/>
      </w:pPr>
      <w:bookmarkStart w:id="52" w:name="fig:008"/>
      <w:r>
        <w:drawing>
          <wp:inline>
            <wp:extent cx="3382640" cy="306931"/>
            <wp:effectExtent b="0" l="0" r="0" t="0"/>
            <wp:docPr descr="Figure 8: сat /etc/passwd | grep guest" title="" id="50" name="Picture"/>
            <a:graphic>
              <a:graphicData uri="http://schemas.openxmlformats.org/drawingml/2006/picture">
                <pic:pic>
                  <pic:nvPicPr>
                    <pic:cNvPr descr="screen\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40" cy="3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сat /etc/passwd | grep guest</w:t>
      </w:r>
    </w:p>
    <w:p>
      <w:pPr>
        <w:numPr>
          <w:ilvl w:val="0"/>
          <w:numId w:val="1007"/>
        </w:numPr>
        <w:pStyle w:val="Compact"/>
      </w:pPr>
      <w:r>
        <w:t xml:space="preserve">Определила существующие в системе директории командой ls -l /home/(fig. 9)</w:t>
      </w:r>
    </w:p>
    <w:p>
      <w:pPr>
        <w:pStyle w:val="FirstParagraph"/>
      </w:pPr>
      <w:r>
        <w:t xml:space="preserve">Удалось получить список поддиректорий директории /home.</w:t>
      </w:r>
    </w:p>
    <w:p>
      <w:pPr>
        <w:pStyle w:val="BodyText"/>
      </w:pPr>
      <w:r>
        <w:t xml:space="preserve">Какие права установлены на директориях? - Чтение, запись, выполнение</w:t>
      </w:r>
    </w:p>
    <w:p>
      <w:pPr>
        <w:pStyle w:val="CaptionedFigure"/>
      </w:pPr>
      <w:bookmarkStart w:id="56" w:name="fig:009"/>
      <w:r>
        <w:drawing>
          <wp:inline>
            <wp:extent cx="4495267" cy="517946"/>
            <wp:effectExtent b="0" l="0" r="0" t="0"/>
            <wp:docPr descr="Figure 9: Существующие в системе директории" title="" id="54" name="Picture"/>
            <a:graphic>
              <a:graphicData uri="http://schemas.openxmlformats.org/drawingml/2006/picture">
                <pic:pic>
                  <pic:nvPicPr>
                    <pic:cNvPr descr="screen\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267" cy="517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Существующие в системе директории</w:t>
      </w:r>
    </w:p>
    <w:p>
      <w:pPr>
        <w:numPr>
          <w:ilvl w:val="0"/>
          <w:numId w:val="1008"/>
        </w:numPr>
        <w:pStyle w:val="Compact"/>
      </w:pPr>
      <w:r>
        <w:t xml:space="preserve">Проверила, какие расширенные атрибуты установлены на поддиректориях, находящихся в директории /home, командой: lsattr /home. (fig. 10)</w:t>
      </w:r>
    </w:p>
    <w:p>
      <w:pPr>
        <w:pStyle w:val="FirstParagraph"/>
      </w:pPr>
      <w:r>
        <w:t xml:space="preserve">Удалось увидеть расширенные атрибуты директории. Не удалось ли увидеть расширенные атрибуты директорий других</w:t>
      </w:r>
      <w:r>
        <w:t xml:space="preserve"> </w:t>
      </w:r>
      <w:r>
        <w:t xml:space="preserve">пользователей.</w:t>
      </w:r>
    </w:p>
    <w:p>
      <w:pPr>
        <w:pStyle w:val="CaptionedFigure"/>
      </w:pPr>
      <w:bookmarkStart w:id="60" w:name="fig:010"/>
      <w:r>
        <w:drawing>
          <wp:inline>
            <wp:extent cx="3996503" cy="370875"/>
            <wp:effectExtent b="0" l="0" r="0" t="0"/>
            <wp:docPr descr="Figure 10: Проверила, какие расширенные атрибуты установлены на поддиректориях, находящихся в директории /home" title="" id="58" name="Picture"/>
            <a:graphic>
              <a:graphicData uri="http://schemas.openxmlformats.org/drawingml/2006/picture">
                <pic:pic>
                  <pic:nvPicPr>
                    <pic:cNvPr descr="screen\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503" cy="37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10: Проверила, какие расширенные атрибуты установлены на поддиректориях, находящихся в директории /home</w:t>
      </w:r>
    </w:p>
    <w:p>
      <w:pPr>
        <w:numPr>
          <w:ilvl w:val="0"/>
          <w:numId w:val="1009"/>
        </w:numPr>
        <w:pStyle w:val="Compact"/>
      </w:pPr>
      <w:r>
        <w:t xml:space="preserve">Создала в домашней директории поддиректорию dir1 командой mkdir dir1.(fig. 11)</w:t>
      </w:r>
    </w:p>
    <w:p>
      <w:pPr>
        <w:pStyle w:val="FirstParagraph"/>
      </w:pPr>
      <w:r>
        <w:t xml:space="preserve">Определила командами ls -l и lsattr, какие права доступа и расширенные атрибуты были выставлены на директорию dir1 - drwxrwxr-x.(fig. 12)</w:t>
      </w:r>
    </w:p>
    <w:p>
      <w:pPr>
        <w:pStyle w:val="CaptionedFigure"/>
      </w:pPr>
      <w:bookmarkStart w:id="64" w:name="fig:011"/>
      <w:r>
        <w:drawing>
          <wp:inline>
            <wp:extent cx="2270013" cy="159860"/>
            <wp:effectExtent b="0" l="0" r="0" t="0"/>
            <wp:docPr descr="Figure 11: Создала в домашней директории поддиректорию dir1" title="" id="62" name="Picture"/>
            <a:graphic>
              <a:graphicData uri="http://schemas.openxmlformats.org/drawingml/2006/picture">
                <pic:pic>
                  <pic:nvPicPr>
                    <pic:cNvPr descr="screen\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013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11: Создала в домашней директории поддиректорию dir1</w:t>
      </w:r>
    </w:p>
    <w:p>
      <w:pPr>
        <w:pStyle w:val="CaptionedFigure"/>
      </w:pPr>
      <w:bookmarkStart w:id="68" w:name="fig:012"/>
      <w:r>
        <w:drawing>
          <wp:inline>
            <wp:extent cx="3114075" cy="2538579"/>
            <wp:effectExtent b="0" l="0" r="0" t="0"/>
            <wp:docPr descr="Figure 12: ls -l и lsattr" title="" id="66" name="Picture"/>
            <a:graphic>
              <a:graphicData uri="http://schemas.openxmlformats.org/drawingml/2006/picture">
                <pic:pic>
                  <pic:nvPicPr>
                    <pic:cNvPr descr="screen\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75" cy="2538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 12: ls -l и lsattr</w:t>
      </w:r>
    </w:p>
    <w:p>
      <w:pPr>
        <w:numPr>
          <w:ilvl w:val="0"/>
          <w:numId w:val="1010"/>
        </w:numPr>
        <w:pStyle w:val="Compact"/>
      </w:pPr>
      <w:r>
        <w:t xml:space="preserve">Сняла с директории dir1 все атрибуты командой chmod 000 dir1 и проверила правильность выполнения командой ls -l. (fig. 13)</w:t>
      </w:r>
    </w:p>
    <w:p>
      <w:pPr>
        <w:pStyle w:val="CaptionedFigure"/>
      </w:pPr>
      <w:bookmarkStart w:id="72" w:name="fig:013"/>
      <w:r>
        <w:drawing>
          <wp:inline>
            <wp:extent cx="3037342" cy="1464318"/>
            <wp:effectExtent b="0" l="0" r="0" t="0"/>
            <wp:docPr descr="Figure 13: Сняла с директории dir1 все атрибуты командой chmod 000 dir1 и проверила правильность выполнения командой ls -l" title="" id="70" name="Picture"/>
            <a:graphic>
              <a:graphicData uri="http://schemas.openxmlformats.org/drawingml/2006/picture">
                <pic:pic>
                  <pic:nvPicPr>
                    <pic:cNvPr descr="screen\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342" cy="1464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 13: Сняла с директории dir1 все атрибуты командой chmod 000 dir1 и проверила правильность выполнения командой ls -l</w:t>
      </w:r>
    </w:p>
    <w:p>
      <w:pPr>
        <w:numPr>
          <w:ilvl w:val="0"/>
          <w:numId w:val="1011"/>
        </w:numPr>
        <w:pStyle w:val="Compact"/>
      </w:pPr>
      <w:r>
        <w:t xml:space="preserve">Попыталась создать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 (fig. 14)</w:t>
      </w:r>
    </w:p>
    <w:p>
      <w:pPr>
        <w:pStyle w:val="CaptionedFigure"/>
      </w:pPr>
      <w:bookmarkStart w:id="76" w:name="fig:014"/>
      <w:r>
        <w:drawing>
          <wp:inline>
            <wp:extent cx="5334000" cy="2826774"/>
            <wp:effectExtent b="0" l="0" r="0" t="0"/>
            <wp:docPr descr="Figure 14: Попыталась создать в директории dir1 файл file1" title="" id="74" name="Picture"/>
            <a:graphic>
              <a:graphicData uri="http://schemas.openxmlformats.org/drawingml/2006/picture">
                <pic:pic>
                  <pic:nvPicPr>
                    <pic:cNvPr descr="screen\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6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 14: Попыталась создать в директории dir1 файл file1</w:t>
      </w:r>
    </w:p>
    <w:p>
      <w:pPr>
        <w:pStyle w:val="BodyText"/>
      </w:pPr>
      <w:r>
        <w:t xml:space="preserve">Получили отказ в выполнении операции по созданию файла так как нет прав на изменение папки/запись.</w:t>
      </w:r>
      <w:r>
        <w:t xml:space="preserve"> </w:t>
      </w:r>
      <w:r>
        <w:t xml:space="preserve">Оцените, как сообщение об ошибке отразилось на создании файла? Проверила командой ls -l /home/guest/dir1 действительно ли файл file1 не находится внутри директории dir1. (fig. 15)</w:t>
      </w:r>
    </w:p>
    <w:p>
      <w:pPr>
        <w:pStyle w:val="CaptionedFigure"/>
      </w:pPr>
      <w:bookmarkStart w:id="80" w:name="fig:015"/>
      <w:r>
        <w:drawing>
          <wp:inline>
            <wp:extent cx="4297040" cy="268565"/>
            <wp:effectExtent b="0" l="0" r="0" t="0"/>
            <wp:docPr descr="Figure 15: Попыталась создать в директории dir1 файл file1" title="" id="78" name="Picture"/>
            <a:graphic>
              <a:graphicData uri="http://schemas.openxmlformats.org/drawingml/2006/picture">
                <pic:pic>
                  <pic:nvPicPr>
                    <pic:cNvPr descr="screen\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0" cy="268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 15: Попыталась создать в директории dir1 файл file1</w:t>
      </w:r>
    </w:p>
    <w:p>
      <w:pPr>
        <w:numPr>
          <w:ilvl w:val="0"/>
          <w:numId w:val="1012"/>
        </w:numPr>
        <w:pStyle w:val="Compact"/>
      </w:pPr>
      <w:r>
        <w:t xml:space="preserve">Заполнила таблицу «Установленные права и разрешённые действия» (fig. 16) - (fig. 23)</w:t>
      </w:r>
    </w:p>
    <w:p>
      <w:pPr>
        <w:pStyle w:val="FirstParagraph"/>
      </w:pPr>
      <w:r>
        <w:t xml:space="preserve">Команды, которые использовались в процессе заполнение таблицы:</w:t>
      </w:r>
    </w:p>
    <w:p>
      <w:pPr>
        <w:pStyle w:val="BodyText"/>
      </w:pPr>
      <w:r>
        <w:t xml:space="preserve">touch file1 - создание файла</w:t>
      </w:r>
    </w:p>
    <w:p>
      <w:pPr>
        <w:pStyle w:val="BodyText"/>
      </w:pPr>
      <w:r>
        <w:t xml:space="preserve">rm file1 - удаление файла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file1 - запись в файл</w:t>
      </w:r>
    </w:p>
    <w:p>
      <w:pPr>
        <w:pStyle w:val="BodyText"/>
      </w:pPr>
      <w:r>
        <w:t xml:space="preserve">cat file1 - чтение файла</w:t>
      </w:r>
    </w:p>
    <w:p>
      <w:pPr>
        <w:pStyle w:val="BodyText"/>
      </w:pPr>
      <w:r>
        <w:t xml:space="preserve">cd dir1- смена директории</w:t>
      </w:r>
    </w:p>
    <w:p>
      <w:pPr>
        <w:pStyle w:val="BodyText"/>
      </w:pPr>
      <w:r>
        <w:t xml:space="preserve">ls - просмотр файлов в директории</w:t>
      </w:r>
    </w:p>
    <w:p>
      <w:pPr>
        <w:pStyle w:val="BodyText"/>
      </w:pPr>
      <w:r>
        <w:t xml:space="preserve">mv -f file1 newfile - переименование файла</w:t>
      </w:r>
    </w:p>
    <w:p>
      <w:pPr>
        <w:pStyle w:val="BodyText"/>
      </w:pPr>
      <w:r>
        <w:t xml:space="preserve">chmod _ file1 - смена атрибутов файла</w:t>
      </w:r>
    </w:p>
    <w:p>
      <w:pPr>
        <w:pStyle w:val="CaptionedFigure"/>
      </w:pPr>
      <w:bookmarkStart w:id="84" w:name="fig:016"/>
      <w:r>
        <w:drawing>
          <wp:inline>
            <wp:extent cx="5334000" cy="1781654"/>
            <wp:effectExtent b="0" l="0" r="0" t="0"/>
            <wp:docPr descr="Figure 16: d(000)" title="" id="82" name="Picture"/>
            <a:graphic>
              <a:graphicData uri="http://schemas.openxmlformats.org/drawingml/2006/picture">
                <pic:pic>
                  <pic:nvPicPr>
                    <pic:cNvPr descr="screen\19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1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 16: d(000)</w:t>
      </w:r>
    </w:p>
    <w:p>
      <w:pPr>
        <w:pStyle w:val="CaptionedFigure"/>
      </w:pPr>
      <w:bookmarkStart w:id="88" w:name="fig:017"/>
      <w:r>
        <w:drawing>
          <wp:inline>
            <wp:extent cx="5334000" cy="1759726"/>
            <wp:effectExtent b="0" l="0" r="0" t="0"/>
            <wp:docPr descr="Figure 17: d(100)" title="" id="86" name="Picture"/>
            <a:graphic>
              <a:graphicData uri="http://schemas.openxmlformats.org/drawingml/2006/picture">
                <pic:pic>
                  <pic:nvPicPr>
                    <pic:cNvPr descr="screen\20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9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 17: d(100)</w:t>
      </w:r>
    </w:p>
    <w:p>
      <w:pPr>
        <w:pStyle w:val="CaptionedFigure"/>
      </w:pPr>
      <w:bookmarkStart w:id="92" w:name="fig:018"/>
      <w:r>
        <w:drawing>
          <wp:inline>
            <wp:extent cx="5334000" cy="1717448"/>
            <wp:effectExtent b="0" l="0" r="0" t="0"/>
            <wp:docPr descr="Figure 18: d(200)" title="" id="90" name="Picture"/>
            <a:graphic>
              <a:graphicData uri="http://schemas.openxmlformats.org/drawingml/2006/picture">
                <pic:pic>
                  <pic:nvPicPr>
                    <pic:cNvPr descr="screen\2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7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 18: d(200)</w:t>
      </w:r>
    </w:p>
    <w:p>
      <w:pPr>
        <w:pStyle w:val="CaptionedFigure"/>
      </w:pPr>
      <w:bookmarkStart w:id="96" w:name="fig:019"/>
      <w:r>
        <w:drawing>
          <wp:inline>
            <wp:extent cx="5334000" cy="1654808"/>
            <wp:effectExtent b="0" l="0" r="0" t="0"/>
            <wp:docPr descr="Figure 19: d(300)" title="" id="94" name="Picture"/>
            <a:graphic>
              <a:graphicData uri="http://schemas.openxmlformats.org/drawingml/2006/picture">
                <pic:pic>
                  <pic:nvPicPr>
                    <pic:cNvPr descr="screen\22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4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 19: d(300)</w:t>
      </w:r>
    </w:p>
    <w:p>
      <w:pPr>
        <w:pStyle w:val="CaptionedFigure"/>
      </w:pPr>
      <w:bookmarkStart w:id="100" w:name="fig:020"/>
      <w:r>
        <w:drawing>
          <wp:inline>
            <wp:extent cx="5334000" cy="1701918"/>
            <wp:effectExtent b="0" l="0" r="0" t="0"/>
            <wp:docPr descr="Figure 20: d(400)" title="" id="98" name="Picture"/>
            <a:graphic>
              <a:graphicData uri="http://schemas.openxmlformats.org/drawingml/2006/picture">
                <pic:pic>
                  <pic:nvPicPr>
                    <pic:cNvPr descr="screen\23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1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 20: d(400)</w:t>
      </w:r>
    </w:p>
    <w:p>
      <w:pPr>
        <w:pStyle w:val="CaptionedFigure"/>
      </w:pPr>
      <w:bookmarkStart w:id="104" w:name="fig:021"/>
      <w:r>
        <w:drawing>
          <wp:inline>
            <wp:extent cx="5334000" cy="1661573"/>
            <wp:effectExtent b="0" l="0" r="0" t="0"/>
            <wp:docPr descr="Figure 21: d(500)" title="" id="102" name="Picture"/>
            <a:graphic>
              <a:graphicData uri="http://schemas.openxmlformats.org/drawingml/2006/picture">
                <pic:pic>
                  <pic:nvPicPr>
                    <pic:cNvPr descr="screen\24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1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 21: d(500)</w:t>
      </w:r>
    </w:p>
    <w:p>
      <w:pPr>
        <w:pStyle w:val="CaptionedFigure"/>
      </w:pPr>
      <w:bookmarkStart w:id="108" w:name="fig:022"/>
      <w:r>
        <w:drawing>
          <wp:inline>
            <wp:extent cx="5334000" cy="1691511"/>
            <wp:effectExtent b="0" l="0" r="0" t="0"/>
            <wp:docPr descr="Figure 22: d(600)" title="" id="106" name="Picture"/>
            <a:graphic>
              <a:graphicData uri="http://schemas.openxmlformats.org/drawingml/2006/picture">
                <pic:pic>
                  <pic:nvPicPr>
                    <pic:cNvPr descr="screen\25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1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 22: d(600)</w:t>
      </w:r>
    </w:p>
    <w:p>
      <w:pPr>
        <w:pStyle w:val="CaptionedFigure"/>
      </w:pPr>
      <w:bookmarkStart w:id="112" w:name="fig:023"/>
      <w:r>
        <w:drawing>
          <wp:inline>
            <wp:extent cx="5334000" cy="1687847"/>
            <wp:effectExtent b="0" l="0" r="0" t="0"/>
            <wp:docPr descr="Figure 23: d(700)" title="" id="110" name="Picture"/>
            <a:graphic>
              <a:graphicData uri="http://schemas.openxmlformats.org/drawingml/2006/picture">
                <pic:pic>
                  <pic:nvPicPr>
                    <pic:cNvPr descr="screen\26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7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Figure 23: d(700)</w:t>
      </w:r>
    </w:p>
    <w:p>
      <w:pPr>
        <w:numPr>
          <w:ilvl w:val="0"/>
          <w:numId w:val="1013"/>
        </w:numPr>
        <w:pStyle w:val="Compact"/>
      </w:pPr>
      <w:r>
        <w:t xml:space="preserve">На основании заполненных таблиц определила те или иные минимально необходимые права для выполнения операций внутри директории dir1. (fig. 24)</w:t>
      </w:r>
    </w:p>
    <w:p>
      <w:pPr>
        <w:pStyle w:val="CaptionedFigure"/>
      </w:pPr>
      <w:bookmarkStart w:id="116" w:name="fig:024"/>
      <w:r>
        <w:drawing>
          <wp:inline>
            <wp:extent cx="5334000" cy="1371028"/>
            <wp:effectExtent b="0" l="0" r="0" t="0"/>
            <wp:docPr descr="Figure 24: Минимально необходимые права для выполнения операций внутри директории dir1" title="" id="114" name="Picture"/>
            <a:graphic>
              <a:graphicData uri="http://schemas.openxmlformats.org/drawingml/2006/picture">
                <pic:pic>
                  <pic:nvPicPr>
                    <pic:cNvPr descr="screen\27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1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Figure 24: Минимально необходимые права для выполнения операций внутри директории dir1</w:t>
      </w:r>
    </w:p>
    <w:bookmarkEnd w:id="117"/>
    <w:bookmarkStart w:id="11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Выполнила лабораторную работу №2. Получила практические навыки работы в консоли с атрибутами файлов, закрепления теоретических основ дискреционного разграничения доступа в современных системах с открытым кодом на базе ОС Linux.</w:t>
      </w:r>
    </w:p>
    <w:bookmarkEnd w:id="118"/>
    <w:bookmarkStart w:id="119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14"/>
        </w:numPr>
        <w:pStyle w:val="Compact"/>
      </w:pPr>
      <w:r>
        <w:t xml:space="preserve">Методические материалы курса.</w:t>
      </w:r>
      <w:r>
        <w:t xml:space="preserve"> </w:t>
      </w:r>
      <w:r>
        <w:t xml:space="preserve">“</w:t>
      </w:r>
      <w:r>
        <w:t xml:space="preserve">Информационная безопасность компьютерных сетей</w:t>
      </w:r>
      <w:r>
        <w:t xml:space="preserve">”</w:t>
      </w:r>
      <w:r>
        <w:t xml:space="preserve"> </w:t>
      </w:r>
      <w:r>
        <w:t xml:space="preserve">Кулябов Д. С., Королькова А. В., Геворкян М. Н.</w:t>
      </w:r>
    </w:p>
    <w:bookmarkEnd w:id="11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2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3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25" Target="media/rId25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Кондрашина Мария Сергеевна</dc:creator>
  <dc:language>ru-RU</dc:language>
  <cp:keywords/>
  <dcterms:created xsi:type="dcterms:W3CDTF">2022-09-16T17:20:26Z</dcterms:created>
  <dcterms:modified xsi:type="dcterms:W3CDTF">2022-09-16T17:20:26Z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">
    <vt:lpwstr>True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Основные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