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ES2019提案预览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之异步交互</w:t>
      </w:r>
    </w:p>
    <w:p>
      <w:pPr>
        <w:numPr>
          <w:ilvl w:val="-3"/>
          <w:numId w:val="0"/>
        </w:numPr>
        <w:ind w:left="0" w:leftChars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摘要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Angular2特性——异步交互</w:t>
      </w:r>
    </w:p>
    <w:p>
      <w:pPr>
        <w:numPr>
          <w:ilvl w:val="0"/>
          <w:numId w:val="0"/>
        </w:numPr>
        <w:ind w:left="840"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@link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"https://github.com/tc39/proposal-promise-any"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https://github.com/tc39/proposal-promise-any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@link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"https://github.com/tc39/proposal-promise-allSettled"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https://github.com/tc39/proposal-promise-allSettled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@link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"https://github.com/tc39/proposal-top-level-await"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https://github.com/tc39/proposal-top-level-await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 w:eastAsia="宋体"/>
          <w:lang w:eastAsia="zh-CN"/>
        </w:rPr>
      </w:pPr>
    </w:p>
    <w:p>
      <w:pPr>
        <w:rPr>
          <w:rFonts w:hint="eastAsia"/>
        </w:rPr>
      </w:pPr>
    </w:p>
    <w:p>
      <w:pPr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正文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Promise.any()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Promise.any是一个新的异步控制方法。如果一组中有一个Promise成功执行，那么返回该Promise执行结果。如果所有Promise都执行失败，那么返回一组错误原因。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Promise.allSettled()</w:t>
      </w:r>
    </w:p>
    <w:p>
      <w:pPr>
        <w:pStyle w:val="1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tLeast"/>
        <w:ind w:left="0" w:firstLine="0"/>
        <w:textAlignment w:val="auto"/>
        <w:outlineLvl w:val="9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There are 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instrText xml:space="preserve"> HYPERLINK "https://v8.dev/features/promise-combinators" </w:instrTex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four main combinators in the 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Promise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 landscape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.</w:t>
      </w:r>
    </w:p>
    <w:tbl>
      <w:tblPr>
        <w:tblStyle w:val="16"/>
        <w:tblW w:w="8455" w:type="dxa"/>
        <w:tblInd w:w="0" w:type="dxa"/>
        <w:tblBorders>
          <w:top w:val="single" w:color="C6CBD1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75"/>
        <w:gridCol w:w="3347"/>
        <w:gridCol w:w="3133"/>
      </w:tblGrid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97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firstLine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name</w:t>
            </w:r>
          </w:p>
        </w:tc>
        <w:tc>
          <w:tcPr>
            <w:tcW w:w="334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firstLine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description</w:t>
            </w:r>
          </w:p>
        </w:tc>
        <w:tc>
          <w:tcPr>
            <w:tcW w:w="313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firstLine="0"/>
              <w:jc w:val="left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Promise.allSettled</w:t>
            </w:r>
          </w:p>
        </w:tc>
        <w:tc>
          <w:tcPr>
            <w:tcW w:w="334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firstLine="0"/>
              <w:jc w:val="left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does not short-circuit</w:t>
            </w:r>
          </w:p>
        </w:tc>
        <w:tc>
          <w:tcPr>
            <w:tcW w:w="313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firstLine="0"/>
              <w:jc w:val="left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this proposal 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firstLine="0"/>
              <w:jc w:val="left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Promise.all</w:t>
            </w:r>
          </w:p>
        </w:tc>
        <w:tc>
          <w:tcPr>
            <w:tcW w:w="334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firstLine="0"/>
              <w:jc w:val="left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short-circuits when an input value is rejected</w:t>
            </w:r>
          </w:p>
        </w:tc>
        <w:tc>
          <w:tcPr>
            <w:tcW w:w="313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firstLine="0"/>
              <w:jc w:val="left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added in ES2015 ✅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firstLine="0"/>
              <w:jc w:val="left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Promise.race</w:t>
            </w:r>
          </w:p>
        </w:tc>
        <w:tc>
          <w:tcPr>
            <w:tcW w:w="334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firstLine="0"/>
              <w:jc w:val="left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short-circuits when an input value is settled</w:t>
            </w:r>
          </w:p>
        </w:tc>
        <w:tc>
          <w:tcPr>
            <w:tcW w:w="313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firstLine="0"/>
              <w:jc w:val="left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added in ES2015 ✅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firstLine="0"/>
              <w:jc w:val="left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Promise.any</w:t>
            </w:r>
          </w:p>
        </w:tc>
        <w:tc>
          <w:tcPr>
            <w:tcW w:w="334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firstLine="0"/>
              <w:jc w:val="left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short-circuits when an input value is fulfilled</w:t>
            </w:r>
          </w:p>
        </w:tc>
        <w:tc>
          <w:tcPr>
            <w:tcW w:w="313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firstLine="0"/>
              <w:jc w:val="left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nstrText xml:space="preserve"> HYPERLINK "https://github.com/tc39/proposal-promise-any" </w:instrTex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separate proposal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fldChar w:fldCharType="end"/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 </w:t>
            </w:r>
          </w:p>
        </w:tc>
      </w:tr>
    </w:tbl>
    <w:p>
      <w:pPr>
        <w:pStyle w:val="1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tLeast"/>
        <w:ind w:left="0" w:firstLine="0"/>
        <w:textAlignment w:val="auto"/>
        <w:outlineLvl w:val="9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These are all commonly available in userland promise libraries, and they’re all independently useful, each one serving different use cases.</w:t>
      </w:r>
    </w:p>
    <w:p>
      <w:pPr>
        <w:pStyle w:val="1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tLeast"/>
        <w:ind w:left="0" w:firstLine="0"/>
        <w:textAlignment w:val="auto"/>
        <w:outlineLvl w:val="9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A common use case for this combinator is wanting to take an action after multiple requests have completed, regardless of their success or failure. Other Promise combinators can short-circuit, discarding the results of input values that lose the race to reach a certain state. Promise.allSettled is unique in always waiting for all of its input values.</w:t>
      </w:r>
    </w:p>
    <w:p>
      <w:pPr>
        <w:pStyle w:val="1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tLeast"/>
        <w:ind w:left="0" w:firstLine="0"/>
        <w:textAlignment w:val="auto"/>
        <w:outlineLvl w:val="9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Promise.allSettled returns a promise that is fulfilled with an array of promise state snapshots, but only after all the original promises have settled, i.e. become either fulfilled or rejected.</w:t>
      </w:r>
    </w:p>
    <w:p>
      <w:pPr>
        <w:pStyle w:val="1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tLeast"/>
        <w:ind w:left="0" w:firstLine="0"/>
        <w:textAlignment w:val="auto"/>
        <w:outlineLvl w:val="9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Promise.allSettled()相当于Observer.forkJoin().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 Level await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顶级等待使模块可以充当大型异步功能：使用顶级等待，ECMAScript模块（ESM）可以等待资源，从而导致其他导入模块的模块在开始</w:t>
      </w:r>
      <w:r>
        <w:rPr>
          <w:rFonts w:hint="eastAsia"/>
          <w:lang w:val="en-US" w:eastAsia="zh-CN"/>
        </w:rPr>
        <w:t>执行</w:t>
      </w:r>
      <w:r>
        <w:rPr>
          <w:rFonts w:hint="default"/>
          <w:lang w:val="en-US" w:eastAsia="zh-CN"/>
        </w:rPr>
        <w:t>其主体之前等待。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Java中可用并发工具类CountDownLatch（java.util.concurrent）实现类似的功能。</w:t>
      </w:r>
      <w:bookmarkStart w:id="0" w:name="_GoBack"/>
      <w:bookmarkEnd w:id="0"/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75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□</w:t>
      </w: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2"/>
      </w:rPr>
    </w:pPr>
    <w:r>
      <w:rPr>
        <w:rStyle w:val="12"/>
        <w:rFonts w:hint="eastAsia"/>
      </w:rPr>
      <w:t>第</w:t>
    </w: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1</w:t>
    </w:r>
    <w:r>
      <w:rPr>
        <w:rStyle w:val="12"/>
      </w:rPr>
      <w:fldChar w:fldCharType="end"/>
    </w:r>
    <w:r>
      <w:rPr>
        <w:rStyle w:val="12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F0AAD"/>
    <w:rsid w:val="0F5B418E"/>
    <w:rsid w:val="0F993483"/>
    <w:rsid w:val="104E5637"/>
    <w:rsid w:val="12540B1C"/>
    <w:rsid w:val="18275664"/>
    <w:rsid w:val="1A9D34F8"/>
    <w:rsid w:val="1C1E6ED0"/>
    <w:rsid w:val="204A5A1E"/>
    <w:rsid w:val="25322A59"/>
    <w:rsid w:val="2E021B28"/>
    <w:rsid w:val="34150557"/>
    <w:rsid w:val="350D6881"/>
    <w:rsid w:val="36D93C07"/>
    <w:rsid w:val="3B126657"/>
    <w:rsid w:val="3C36353F"/>
    <w:rsid w:val="3D0F2118"/>
    <w:rsid w:val="42D30566"/>
    <w:rsid w:val="42EC05EA"/>
    <w:rsid w:val="44691DCE"/>
    <w:rsid w:val="44C70D28"/>
    <w:rsid w:val="45C91867"/>
    <w:rsid w:val="48584742"/>
    <w:rsid w:val="4A9125EC"/>
    <w:rsid w:val="4BF91AEA"/>
    <w:rsid w:val="52051918"/>
    <w:rsid w:val="522B6288"/>
    <w:rsid w:val="53264120"/>
    <w:rsid w:val="5363569C"/>
    <w:rsid w:val="54B7056E"/>
    <w:rsid w:val="55997DAD"/>
    <w:rsid w:val="56E03957"/>
    <w:rsid w:val="5BB11DA5"/>
    <w:rsid w:val="5CEB3863"/>
    <w:rsid w:val="5F480BC0"/>
    <w:rsid w:val="60A846D0"/>
    <w:rsid w:val="614B732E"/>
    <w:rsid w:val="66D218EF"/>
    <w:rsid w:val="69797C2C"/>
    <w:rsid w:val="6C044CCD"/>
    <w:rsid w:val="6C3D32C2"/>
    <w:rsid w:val="6F3E3BAA"/>
    <w:rsid w:val="70940158"/>
    <w:rsid w:val="710F58E4"/>
    <w:rsid w:val="720A660F"/>
    <w:rsid w:val="741671A1"/>
    <w:rsid w:val="77A80046"/>
    <w:rsid w:val="7B5A6CB6"/>
    <w:rsid w:val="7D33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qFormat="1"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semiHidden/>
    <w:unhideWhenUsed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page number"/>
    <w:basedOn w:val="11"/>
    <w:semiHidden/>
    <w:qFormat/>
    <w:uiPriority w:val="0"/>
  </w:style>
  <w:style w:type="character" w:styleId="13">
    <w:name w:val="Emphasis"/>
    <w:basedOn w:val="11"/>
    <w:qFormat/>
    <w:uiPriority w:val="20"/>
    <w:rPr>
      <w:i/>
    </w:rPr>
  </w:style>
  <w:style w:type="character" w:styleId="14">
    <w:name w:val="Hyperlink"/>
    <w:basedOn w:val="11"/>
    <w:semiHidden/>
    <w:unhideWhenUsed/>
    <w:uiPriority w:val="0"/>
    <w:rPr>
      <w:color w:val="0000FF"/>
      <w:u w:val="single"/>
    </w:rPr>
  </w:style>
  <w:style w:type="character" w:styleId="15">
    <w:name w:val="HTML Code"/>
    <w:basedOn w:val="11"/>
    <w:semiHidden/>
    <w:unhideWhenUsed/>
    <w:qFormat/>
    <w:uiPriority w:val="0"/>
    <w:rPr>
      <w:rFonts w:ascii="Courier New" w:hAnsi="Courier New"/>
      <w:sz w:val="20"/>
    </w:rPr>
  </w:style>
  <w:style w:type="character" w:customStyle="1" w:styleId="17">
    <w:name w:val="批注框文本 字符"/>
    <w:basedOn w:val="11"/>
    <w:link w:val="6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2020-04-13T06:09:36Z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