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Maven笔记</w:t>
      </w:r>
    </w:p>
    <w:p>
      <w:pPr>
        <w:pStyle w:val="5"/>
        <w:wordWrap w:val="0"/>
        <w:bidi w:val="0"/>
        <w:jc w:val="righ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之Spring Boot项目引入外部jar包</w:t>
      </w:r>
    </w:p>
    <w:p>
      <w:pPr>
        <w:rPr>
          <w:rFonts w:hint="eastAsia"/>
        </w:rPr>
      </w:pPr>
      <w:r>
        <w:rPr>
          <w:rFonts w:hint="eastAsia"/>
          <w:u w:val="single"/>
        </w:rPr>
        <w:t>问题描述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Spring Boot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spring-boot-maven-plugin是Spring Boot项目的打包工具。在项目实践中，会遇到需要引用外部Jar包的情况。比如，一些陈旧的、或未使用Maven仓库管理的Jar包。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在Spring Boot项目中引用外部Jar包的方式不止一种，这里记录较易实现的解决方案。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bookmarkStart w:id="0" w:name="_GoBack"/>
      <w:bookmarkEnd w:id="0"/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解决</w:t>
      </w:r>
    </w:p>
    <w:p>
      <w:pPr>
        <w:ind w:firstLine="420" w:firstLineChars="0"/>
        <w:rPr>
          <w:rFonts w:hint="default"/>
          <w:u w:val="single"/>
          <w:lang w:val="en-US" w:eastAsia="zh-CN"/>
        </w:rPr>
      </w:pPr>
    </w:p>
    <w:p>
      <w:pPr>
        <w:numPr>
          <w:ilvl w:val="0"/>
          <w:numId w:val="1"/>
        </w:numPr>
        <w:ind w:firstLine="420" w:firstLineChars="0"/>
        <w:rPr>
          <w:rFonts w:hint="default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添加依赖项 制定scope为system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&lt;dependency&gt;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&lt;groupId&gt;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com.supermap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&lt;/groupId&gt;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&lt;artifactId&gt;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com.supermap.data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&lt;/artifactId&gt;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&lt;version&gt;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10.1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&lt;/version&gt;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&lt;scope&gt;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system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&lt;/scope&gt;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&lt;systemPath&gt;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F:/supermapJars/com.supermap.data.jar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&lt;/systemPath&gt;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&lt;/dependency&gt;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u w:val="single"/>
          <w:lang w:val="en-US" w:eastAsia="zh-CN"/>
        </w:rPr>
      </w:pPr>
    </w:p>
    <w:p>
      <w:pPr>
        <w:numPr>
          <w:ilvl w:val="0"/>
          <w:numId w:val="1"/>
        </w:numPr>
        <w:ind w:firstLine="420" w:firstLineChars="0"/>
        <w:rPr>
          <w:rFonts w:hint="default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添加插件spring-boot-maven-plugin配置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&lt;plugin&gt;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&lt;groupId&gt;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org.springframework.boot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&lt;/groupId&gt;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&lt;artifactId&gt;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spring-boot-maven-plugin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&lt;/artifactId&gt;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&lt;configuration&gt;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&lt;includeSystemScope&gt;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true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&lt;/includeSystemScope&gt;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&lt;/configuration&gt;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&lt;/plugin&gt;</w:t>
      </w:r>
    </w:p>
    <w:p>
      <w:pPr>
        <w:widowControl w:val="0"/>
        <w:numPr>
          <w:numId w:val="0"/>
        </w:numPr>
        <w:jc w:val="both"/>
        <w:rPr>
          <w:rFonts w:hint="default"/>
          <w:u w:val="single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u w:val="single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u w:val="single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u w:val="single"/>
          <w:lang w:val="en-US" w:eastAsia="zh-CN"/>
        </w:rPr>
      </w:pPr>
    </w:p>
    <w:p>
      <w:pPr>
        <w:ind w:firstLine="420" w:firstLineChars="0"/>
        <w:rPr>
          <w:rFonts w:hint="eastAsia"/>
          <w:u w:val="single"/>
          <w:lang w:val="en-US" w:eastAsia="zh-CN"/>
        </w:rPr>
      </w:pPr>
    </w:p>
    <w:p>
      <w:pPr>
        <w:bidi w:val="0"/>
        <w:ind w:left="75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□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sectPr>
      <w:headerReference r:id="rId3" w:type="default"/>
      <w:footerReference r:id="rId4" w:type="default"/>
      <w:footerReference r:id="rId5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page" w:x="9541" w:yAlign="top"/>
      <w:rPr>
        <w:rStyle w:val="11"/>
      </w:rPr>
    </w:pPr>
    <w:r>
      <w:rPr>
        <w:rStyle w:val="11"/>
        <w:rFonts w:hint="eastAsia"/>
      </w:rPr>
      <w:t>第</w:t>
    </w:r>
    <w:r>
      <w:rPr>
        <w:rStyle w:val="11"/>
      </w:rPr>
      <w:fldChar w:fldCharType="begin"/>
    </w:r>
    <w:r>
      <w:rPr>
        <w:rStyle w:val="11"/>
      </w:rPr>
      <w:instrText xml:space="preserve">PAGE  </w:instrText>
    </w:r>
    <w:r>
      <w:rPr>
        <w:rStyle w:val="11"/>
      </w:rPr>
      <w:fldChar w:fldCharType="separate"/>
    </w:r>
    <w:r>
      <w:rPr>
        <w:rStyle w:val="11"/>
      </w:rPr>
      <w:t>1</w:t>
    </w:r>
    <w:r>
      <w:rPr>
        <w:rStyle w:val="11"/>
      </w:rPr>
      <w:fldChar w:fldCharType="end"/>
    </w:r>
    <w:r>
      <w:rPr>
        <w:rStyle w:val="11"/>
        <w:rFonts w:hint="eastAsia"/>
      </w:rPr>
      <w:t>页</w:t>
    </w:r>
  </w:p>
  <w:p>
    <w:pPr>
      <w:pStyle w:val="7"/>
      <w:ind w:right="360"/>
      <w:jc w:val="both"/>
      <w:rPr>
        <w:rFonts w:ascii="宋体" w:hAnsi="宋体"/>
      </w:rPr>
    </w:pPr>
    <w:r>
      <w:t>&lt;</w:t>
    </w:r>
    <w:r>
      <w:rPr>
        <w:rFonts w:hint="eastAsia" w:hAnsi="宋体"/>
      </w:rPr>
      <w:t>以上</w:t>
    </w:r>
    <w:r>
      <w:rPr>
        <w:rFonts w:hAnsi="宋体"/>
      </w:rPr>
      <w:t>所有信息均为中兴通讯股份有限公司</w:t>
    </w:r>
    <w:r>
      <w:rPr>
        <w:rFonts w:hint="eastAsia" w:hAnsi="宋体"/>
      </w:rPr>
      <w:t>所有</w:t>
    </w:r>
    <w:r>
      <w:rPr>
        <w:rFonts w:hAnsi="宋体"/>
      </w:rPr>
      <w:t>，不</w:t>
    </w:r>
    <w:r>
      <w:rPr>
        <w:rFonts w:hint="eastAsia" w:hAnsi="宋体"/>
      </w:rPr>
      <w:t>得</w:t>
    </w:r>
    <w:r>
      <w:rPr>
        <w:rFonts w:hAnsi="宋体"/>
      </w:rPr>
      <w:t>外传</w:t>
    </w:r>
    <w:r>
      <w:t>&gt;</w:t>
    </w:r>
    <w:r>
      <w:rPr>
        <w:rFonts w:hint="eastAsia" w:ascii="宋体" w:hAnsi="宋体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right" w:y="1"/>
      <w:rPr>
        <w:rStyle w:val="11"/>
      </w:rPr>
    </w:pPr>
    <w:r>
      <w:rPr>
        <w:rStyle w:val="11"/>
      </w:rPr>
      <w:fldChar w:fldCharType="begin"/>
    </w:r>
    <w:r>
      <w:rPr>
        <w:rStyle w:val="11"/>
      </w:rPr>
      <w:instrText xml:space="preserve">PAGE  </w:instrText>
    </w:r>
    <w:r>
      <w:rPr>
        <w:rStyle w:val="11"/>
      </w:rPr>
      <w:fldChar w:fldCharType="end"/>
    </w:r>
  </w:p>
  <w:p>
    <w:pPr>
      <w:pStyle w:val="7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distribute"/>
      <w:rPr>
        <w:rFonts w:eastAsia="华文仿宋"/>
        <w:szCs w:val="21"/>
      </w:rPr>
    </w:pPr>
    <w:r>
      <w:rPr>
        <w:rFonts w:cs="宋体"/>
        <w:color w:val="000000"/>
        <w:kern w:val="0"/>
        <w:sz w:val="20"/>
        <w:szCs w:val="20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-46990</wp:posOffset>
          </wp:positionH>
          <wp:positionV relativeFrom="paragraph">
            <wp:posOffset>278130</wp:posOffset>
          </wp:positionV>
          <wp:extent cx="5387975" cy="52070"/>
          <wp:effectExtent l="19050" t="0" r="3175" b="0"/>
          <wp:wrapTopAndBottom/>
          <wp:docPr id="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387975" cy="520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drawing>
        <wp:inline distT="0" distB="0" distL="0" distR="0">
          <wp:extent cx="885825" cy="228600"/>
          <wp:effectExtent l="19050" t="0" r="9525" b="0"/>
          <wp:docPr id="1" name="图片 4" descr="未标题-9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4" descr="未标题-9-0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5825" cy="228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</w:t>
    </w:r>
    <w:r>
      <w:rPr>
        <w:rFonts w:hint="eastAsia" w:ascii="宋体" w:hAnsi="宋体" w:cs="仿宋_GB2312"/>
        <w:color w:val="000000"/>
        <w:kern w:val="0"/>
        <w:szCs w:val="21"/>
      </w:rPr>
      <w:t>秘密</w:t>
    </w:r>
    <w:r>
      <w:rPr>
        <w:rFonts w:hint="eastAsia"/>
        <w:color w:val="000000"/>
        <w:kern w:val="0"/>
        <w:szCs w:val="21"/>
      </w:rPr>
      <w:t>▲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F04F4"/>
    <w:multiLevelType w:val="singleLevel"/>
    <w:tmpl w:val="005F04F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C21"/>
    <w:rsid w:val="00092939"/>
    <w:rsid w:val="00126145"/>
    <w:rsid w:val="001767E6"/>
    <w:rsid w:val="00190A8D"/>
    <w:rsid w:val="001B21A1"/>
    <w:rsid w:val="002333B7"/>
    <w:rsid w:val="00244D42"/>
    <w:rsid w:val="002D35FA"/>
    <w:rsid w:val="00312C1A"/>
    <w:rsid w:val="00312DD1"/>
    <w:rsid w:val="0033176D"/>
    <w:rsid w:val="003504B5"/>
    <w:rsid w:val="003A2A06"/>
    <w:rsid w:val="003F58F6"/>
    <w:rsid w:val="00413229"/>
    <w:rsid w:val="00427917"/>
    <w:rsid w:val="0046088D"/>
    <w:rsid w:val="0048006F"/>
    <w:rsid w:val="004C63EE"/>
    <w:rsid w:val="004C7BFA"/>
    <w:rsid w:val="004D79CC"/>
    <w:rsid w:val="0051029C"/>
    <w:rsid w:val="005D680C"/>
    <w:rsid w:val="005F56A6"/>
    <w:rsid w:val="00620346"/>
    <w:rsid w:val="00690BB8"/>
    <w:rsid w:val="006C60A2"/>
    <w:rsid w:val="006D7CA8"/>
    <w:rsid w:val="00763814"/>
    <w:rsid w:val="00771468"/>
    <w:rsid w:val="00793203"/>
    <w:rsid w:val="00796A2A"/>
    <w:rsid w:val="007A2A69"/>
    <w:rsid w:val="007C2C21"/>
    <w:rsid w:val="007C33E4"/>
    <w:rsid w:val="007E771D"/>
    <w:rsid w:val="00872250"/>
    <w:rsid w:val="00917128"/>
    <w:rsid w:val="0096003B"/>
    <w:rsid w:val="00971DDC"/>
    <w:rsid w:val="00992DCD"/>
    <w:rsid w:val="009D6233"/>
    <w:rsid w:val="009E748B"/>
    <w:rsid w:val="00A22250"/>
    <w:rsid w:val="00A95088"/>
    <w:rsid w:val="00AC4276"/>
    <w:rsid w:val="00AE7865"/>
    <w:rsid w:val="00B12666"/>
    <w:rsid w:val="00C50168"/>
    <w:rsid w:val="00D85273"/>
    <w:rsid w:val="00DA12AB"/>
    <w:rsid w:val="00E153F6"/>
    <w:rsid w:val="00E26FED"/>
    <w:rsid w:val="00E43842"/>
    <w:rsid w:val="00E943EE"/>
    <w:rsid w:val="00F01A21"/>
    <w:rsid w:val="00F204EA"/>
    <w:rsid w:val="00F85E44"/>
    <w:rsid w:val="00FF0AAD"/>
    <w:rsid w:val="02C1222C"/>
    <w:rsid w:val="04E81CEB"/>
    <w:rsid w:val="05D91E9C"/>
    <w:rsid w:val="0B1775D8"/>
    <w:rsid w:val="0D5C28B4"/>
    <w:rsid w:val="0E5B07C4"/>
    <w:rsid w:val="0E750A0A"/>
    <w:rsid w:val="0F993483"/>
    <w:rsid w:val="104E5637"/>
    <w:rsid w:val="18BB1C44"/>
    <w:rsid w:val="19405EDF"/>
    <w:rsid w:val="1A9D34F8"/>
    <w:rsid w:val="1B2216C1"/>
    <w:rsid w:val="1B225D12"/>
    <w:rsid w:val="1BCC62EB"/>
    <w:rsid w:val="1C1E6ED0"/>
    <w:rsid w:val="1D524084"/>
    <w:rsid w:val="1DE75AEA"/>
    <w:rsid w:val="200C6A14"/>
    <w:rsid w:val="229B2FC9"/>
    <w:rsid w:val="23DA0C7D"/>
    <w:rsid w:val="24C259A5"/>
    <w:rsid w:val="25A060C0"/>
    <w:rsid w:val="26712664"/>
    <w:rsid w:val="27FA6E1A"/>
    <w:rsid w:val="2AFB0B25"/>
    <w:rsid w:val="2D8819AE"/>
    <w:rsid w:val="2E2014AB"/>
    <w:rsid w:val="2EC74F6A"/>
    <w:rsid w:val="32625E14"/>
    <w:rsid w:val="350D6881"/>
    <w:rsid w:val="35FA3181"/>
    <w:rsid w:val="3617456F"/>
    <w:rsid w:val="36D93C07"/>
    <w:rsid w:val="39DA22BC"/>
    <w:rsid w:val="3AB24113"/>
    <w:rsid w:val="3C36353F"/>
    <w:rsid w:val="3E4A0526"/>
    <w:rsid w:val="40FF53B1"/>
    <w:rsid w:val="44C70D28"/>
    <w:rsid w:val="45C91867"/>
    <w:rsid w:val="45DD4752"/>
    <w:rsid w:val="484D2931"/>
    <w:rsid w:val="48AA064F"/>
    <w:rsid w:val="49496091"/>
    <w:rsid w:val="4979679F"/>
    <w:rsid w:val="4BA52E52"/>
    <w:rsid w:val="4BCB4194"/>
    <w:rsid w:val="4D8E4A64"/>
    <w:rsid w:val="4F08212F"/>
    <w:rsid w:val="4F496A2D"/>
    <w:rsid w:val="4F5E2E3D"/>
    <w:rsid w:val="50C60D55"/>
    <w:rsid w:val="52051918"/>
    <w:rsid w:val="522B6288"/>
    <w:rsid w:val="5363569C"/>
    <w:rsid w:val="54B7056E"/>
    <w:rsid w:val="55736F5C"/>
    <w:rsid w:val="5991474D"/>
    <w:rsid w:val="5A0B523E"/>
    <w:rsid w:val="5BB11DA5"/>
    <w:rsid w:val="5BF61E5F"/>
    <w:rsid w:val="5CEB3863"/>
    <w:rsid w:val="5E5D7BC9"/>
    <w:rsid w:val="634371E6"/>
    <w:rsid w:val="69797C2C"/>
    <w:rsid w:val="69E0341C"/>
    <w:rsid w:val="6BAC7FB9"/>
    <w:rsid w:val="6C3D32C2"/>
    <w:rsid w:val="6C6553EF"/>
    <w:rsid w:val="6D957EFF"/>
    <w:rsid w:val="6F123701"/>
    <w:rsid w:val="6F557863"/>
    <w:rsid w:val="6F5E4934"/>
    <w:rsid w:val="710F58E4"/>
    <w:rsid w:val="71A24D37"/>
    <w:rsid w:val="724C1FBA"/>
    <w:rsid w:val="72DD2EB0"/>
    <w:rsid w:val="731D5360"/>
    <w:rsid w:val="741671A1"/>
    <w:rsid w:val="759864D7"/>
    <w:rsid w:val="76760751"/>
    <w:rsid w:val="798A47E6"/>
    <w:rsid w:val="7CBE5B4B"/>
    <w:rsid w:val="7CE702D8"/>
    <w:rsid w:val="7DFD19EF"/>
    <w:rsid w:val="7F567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name="header"/>
    <w:lsdException w:qFormat="1" w:unhideWhenUsed="0"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3"/>
    <w:unhideWhenUsed/>
    <w:qFormat/>
    <w:uiPriority w:val="99"/>
    <w:rPr>
      <w:sz w:val="18"/>
      <w:szCs w:val="18"/>
    </w:rPr>
  </w:style>
  <w:style w:type="paragraph" w:styleId="7">
    <w:name w:val="footer"/>
    <w:basedOn w:val="1"/>
    <w:semiHidden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semiHidden/>
    <w:unhideWhenUsed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1">
    <w:name w:val="page number"/>
    <w:basedOn w:val="10"/>
    <w:semiHidden/>
    <w:qFormat/>
    <w:uiPriority w:val="0"/>
  </w:style>
  <w:style w:type="character" w:customStyle="1" w:styleId="13">
    <w:name w:val="批注框文本 字符"/>
    <w:basedOn w:val="10"/>
    <w:link w:val="6"/>
    <w:semiHidden/>
    <w:qFormat/>
    <w:uiPriority w:val="99"/>
    <w:rPr>
      <w:kern w:val="2"/>
      <w:sz w:val="18"/>
      <w:szCs w:val="18"/>
    </w:rPr>
  </w:style>
  <w:style w:type="character" w:customStyle="1" w:styleId="14">
    <w:name w:val="标题 1 Char"/>
    <w:link w:val="2"/>
    <w:uiPriority w:val="9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0183298\AppData\Roaming\Microsoft\Templates\&#31192;&#23494;.dotx" TargetMode="External"/></Relationships>
</file>

<file path=word/theme/theme1.xml><?xml version="1.0" encoding="utf-8"?>
<a:theme xmlns:a="http://schemas.openxmlformats.org/drawingml/2006/main" name="Office 主题​​">
  <a:themeElements>
    <a:clrScheme name="中兴品牌色彩体系">
      <a:dk1>
        <a:srgbClr val="008ED3"/>
      </a:dk1>
      <a:lt1>
        <a:srgbClr val="FFFFFF"/>
      </a:lt1>
      <a:dk2>
        <a:srgbClr val="0067B4"/>
      </a:dk2>
      <a:lt2>
        <a:srgbClr val="58595B"/>
      </a:lt2>
      <a:accent1>
        <a:srgbClr val="FFDE40"/>
      </a:accent1>
      <a:accent2>
        <a:srgbClr val="61CCF0"/>
      </a:accent2>
      <a:accent3>
        <a:srgbClr val="EE3D8A"/>
      </a:accent3>
      <a:accent4>
        <a:srgbClr val="922990"/>
      </a:accent4>
      <a:accent5>
        <a:srgbClr val="8DC642"/>
      </a:accent5>
      <a:accent6>
        <a:srgbClr val="58595B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秘密.dotx</Template>
  <Company>zte</Company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Office_10.8.2.7027_F1E327BC-269C-435d-A152-05C5408002CA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2017-07-26T08:10:00Z</dcterms:created>
  <dc:creator>H</dc:creator>
  <cp:lastModifiedBy>6407002070</cp:lastModifiedBy>
  <cp:lastPrinted>2113-01-01T00:00:00Z</cp:lastPrinted>
  <dcterms:modified xsi:type="dcterms:W3CDTF">2020-05-09T08:32:05Z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2052-10.8.2.7027</vt:lpwstr>
  </property>
</Properties>
</file>