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Spring脱坑记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之Spring IoC：Principles</w:t>
      </w:r>
    </w:p>
    <w:p>
      <w:pPr>
        <w:numPr>
          <w:ilvl w:val="-3"/>
          <w:numId w:val="0"/>
        </w:numPr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问题描述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IoC</w:t>
      </w: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解决方案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什么是IoC(控制反转)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控制反转并不是Spring所特有的，Spring为我们所做的更多的可以说是为我们创建并管理Bean，然后在我们需要的时候再依赖注入（Dependency Injection）给我们。这也是为什么后来Spring IoC更多又叫Spring DI。Spring IoC是一种思想，而DI依赖注入是这种思想的具体实现方案。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Web容器是如何启动的？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一般来讲，Web容器（Tomcat等）启动WebApplication会有以下步骤：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Web容器（Tomcat等）在启动Web应用程序的时候会为每个WebApplication创建唯一的ServletContext对象。可以把ServletContext看作一个Web应用的服务器端组件的共享内存。Web应用的所有部分都可以使用该上下文ServletContext。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Web容器将&lt;context-param&gt;&lt;/context-param&gt;解析为key-value对，并交给ServletContext。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Web容器根据&lt;listener&gt;&lt;/listener&gt;中的类创建ServletContextListener监听实例，即启动监听。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在ServletContext初始化的时候Web容器会回调ServletContextListener监听类中contextInitialized(ServletContextEvent servletContextEvent)初始化方法。</w:t>
      </w:r>
      <w:r>
        <w:rPr>
          <w:rFonts w:hint="eastAsia"/>
          <w:b w:val="0"/>
          <w:bCs w:val="0"/>
          <w:u w:val="single"/>
          <w:lang w:val="en-US" w:eastAsia="zh-CN"/>
        </w:rPr>
        <w:t>这里就是我们的SpringWebApplication的Spring工厂开始创建的地方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Web容器解析&lt;filters&gt;&lt;filters&gt;，并启动拦截器。拦截器开始起作用，当有请求进入时，执行Filter的doFilter方法。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初始化Servlet等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Web容器启动WebApplication的时候主要做了2件事：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Web容器会帮我们创建启动XMLWebApplicationContext工厂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将我们配置的contextConfigLocation（即spring-application.xml）设置给我们的Spring工厂</w:t>
      </w:r>
      <w:r>
        <w:rPr>
          <w:rFonts w:hint="eastAsia"/>
          <w:u w:val="single"/>
          <w:lang w:val="en-US" w:eastAsia="zh-CN"/>
        </w:rPr>
        <w:t>ApplicationContext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ApplicationContext是Spring提供的一个高级的IoC容器，它除了能够提供IoC容器的基本功能外，还为用户提供了国际化等附加服务。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IoC容器有哪些特点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Alias（别名）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FactoryBean 如果要获取FactoryBean对象，需要在bean的id或者name前面加一个&amp;符号来获取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/>
          <w:b/>
          <w:bCs/>
          <w:lang w:val="en-US" w:eastAsia="zh-CN"/>
        </w:rPr>
        <w:t>项目中是如何使用Spring IoC容器的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项目中使用私有SpringBeanFactory代理Spring框架的ApplicationContext工厂类。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ModuleInitializer.java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createApplicationContext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SpringBeanFactory.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setApplicationContext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(ctx)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cleanMetedataToolView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(CleanMetedataToolView) SpringBeanFactory.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getSpringBean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"cleanMetedataToolView"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D2146"/>
    <w:multiLevelType w:val="singleLevel"/>
    <w:tmpl w:val="9EFD21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E76906"/>
    <w:multiLevelType w:val="singleLevel"/>
    <w:tmpl w:val="10E769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37977DE"/>
    <w:rsid w:val="057110D1"/>
    <w:rsid w:val="07414093"/>
    <w:rsid w:val="0810107D"/>
    <w:rsid w:val="0A113C0C"/>
    <w:rsid w:val="0DC34036"/>
    <w:rsid w:val="0DE75896"/>
    <w:rsid w:val="0F5B418E"/>
    <w:rsid w:val="0F993483"/>
    <w:rsid w:val="100B1C28"/>
    <w:rsid w:val="104E5637"/>
    <w:rsid w:val="128F0FB8"/>
    <w:rsid w:val="13447D67"/>
    <w:rsid w:val="18C913FB"/>
    <w:rsid w:val="19283DEC"/>
    <w:rsid w:val="19924B6F"/>
    <w:rsid w:val="1A3D7D68"/>
    <w:rsid w:val="1A9D34F8"/>
    <w:rsid w:val="1C193045"/>
    <w:rsid w:val="1C1E6ED0"/>
    <w:rsid w:val="1CA318EF"/>
    <w:rsid w:val="1CC67305"/>
    <w:rsid w:val="1D4F6A47"/>
    <w:rsid w:val="2034198C"/>
    <w:rsid w:val="204400E9"/>
    <w:rsid w:val="204A5A1E"/>
    <w:rsid w:val="21C0689D"/>
    <w:rsid w:val="23682E5E"/>
    <w:rsid w:val="25322A59"/>
    <w:rsid w:val="27347E90"/>
    <w:rsid w:val="27DC0F7F"/>
    <w:rsid w:val="2CCA71D2"/>
    <w:rsid w:val="2E021B28"/>
    <w:rsid w:val="30802C76"/>
    <w:rsid w:val="31D0644D"/>
    <w:rsid w:val="350D6881"/>
    <w:rsid w:val="35DB49A0"/>
    <w:rsid w:val="36D8000A"/>
    <w:rsid w:val="36D93C07"/>
    <w:rsid w:val="3B126657"/>
    <w:rsid w:val="3C36353F"/>
    <w:rsid w:val="3D0F2118"/>
    <w:rsid w:val="41950263"/>
    <w:rsid w:val="42171D20"/>
    <w:rsid w:val="42D30566"/>
    <w:rsid w:val="44691DCE"/>
    <w:rsid w:val="44C70D28"/>
    <w:rsid w:val="45C91867"/>
    <w:rsid w:val="467E258D"/>
    <w:rsid w:val="48584742"/>
    <w:rsid w:val="48FC2F2D"/>
    <w:rsid w:val="49E0068E"/>
    <w:rsid w:val="4A9125EC"/>
    <w:rsid w:val="4BF91AEA"/>
    <w:rsid w:val="50113558"/>
    <w:rsid w:val="50C7273A"/>
    <w:rsid w:val="51A52F3A"/>
    <w:rsid w:val="52051918"/>
    <w:rsid w:val="522B6288"/>
    <w:rsid w:val="52E11FC0"/>
    <w:rsid w:val="5363569C"/>
    <w:rsid w:val="53A02B68"/>
    <w:rsid w:val="54B7056E"/>
    <w:rsid w:val="553C5AE3"/>
    <w:rsid w:val="55997DAD"/>
    <w:rsid w:val="55E30402"/>
    <w:rsid w:val="56E03957"/>
    <w:rsid w:val="5A965618"/>
    <w:rsid w:val="5AEB10BA"/>
    <w:rsid w:val="5BB11DA5"/>
    <w:rsid w:val="5BBE76E4"/>
    <w:rsid w:val="5CEB3863"/>
    <w:rsid w:val="5D512359"/>
    <w:rsid w:val="5DC759C4"/>
    <w:rsid w:val="5F480BC0"/>
    <w:rsid w:val="60A846D0"/>
    <w:rsid w:val="60B262FA"/>
    <w:rsid w:val="614B732E"/>
    <w:rsid w:val="64B26E79"/>
    <w:rsid w:val="6527453F"/>
    <w:rsid w:val="66D218EF"/>
    <w:rsid w:val="69356D63"/>
    <w:rsid w:val="69797C2C"/>
    <w:rsid w:val="69E90257"/>
    <w:rsid w:val="6A6846D0"/>
    <w:rsid w:val="6BDB2A3D"/>
    <w:rsid w:val="6C044CCD"/>
    <w:rsid w:val="6C3D32C2"/>
    <w:rsid w:val="6DFC22E3"/>
    <w:rsid w:val="6F3D60E4"/>
    <w:rsid w:val="6F3E3BAA"/>
    <w:rsid w:val="70940158"/>
    <w:rsid w:val="710F58E4"/>
    <w:rsid w:val="720A660F"/>
    <w:rsid w:val="722A61AD"/>
    <w:rsid w:val="73097E9C"/>
    <w:rsid w:val="741671A1"/>
    <w:rsid w:val="74D02D9A"/>
    <w:rsid w:val="77971FA1"/>
    <w:rsid w:val="77A80046"/>
    <w:rsid w:val="786639A5"/>
    <w:rsid w:val="78EB6BB5"/>
    <w:rsid w:val="7B5A6CB6"/>
    <w:rsid w:val="7D235416"/>
    <w:rsid w:val="7D333499"/>
    <w:rsid w:val="7D99387E"/>
    <w:rsid w:val="7FE2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styleId="12">
    <w:name w:val="Hyperlink"/>
    <w:basedOn w:val="10"/>
    <w:semiHidden/>
    <w:unhideWhenUsed/>
    <w:qFormat/>
    <w:uiPriority w:val="0"/>
    <w:rPr>
      <w:color w:val="0000FF"/>
      <w:u w:val="single"/>
    </w:rPr>
  </w:style>
  <w:style w:type="character" w:customStyle="1" w:styleId="14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2019-12-16T03:24:55Z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