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6C5F" w14:textId="55799926" w:rsidR="00107B15" w:rsidRPr="00107B15" w:rsidRDefault="00107B15" w:rsidP="00107B15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 xml:space="preserve">Relatório </w:t>
      </w: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>de desenvolvimento</w:t>
      </w: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 xml:space="preserve"> </w:t>
      </w: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>[</w:t>
      </w: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>Desafio Técnico - Engenheiro de Dados</w:t>
      </w: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 xml:space="preserve"> – IMAFLORA]</w:t>
      </w:r>
    </w:p>
    <w:p w14:paraId="3C341D21" w14:textId="14857593" w:rsidR="00107B15" w:rsidRPr="00107B15" w:rsidRDefault="00107B15" w:rsidP="00F6253E">
      <w:pPr>
        <w:spacing w:before="100" w:beforeAutospacing="1" w:after="100" w:afterAutospacing="1"/>
        <w:ind w:firstLine="0"/>
        <w:jc w:val="both"/>
        <w:outlineLvl w:val="0"/>
        <w:rPr>
          <w:rFonts w:ascii="Times New Roman" w:eastAsia="Times New Roman" w:hAnsi="Times New Roman" w:cs="Times New Roman"/>
          <w:kern w:val="36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b/>
          <w:bCs/>
          <w:kern w:val="36"/>
          <w:lang w:eastAsia="pt-BR"/>
          <w14:ligatures w14:val="none"/>
        </w:rPr>
        <w:t>Responsável:</w:t>
      </w:r>
      <w:r>
        <w:rPr>
          <w:rFonts w:ascii="Times New Roman" w:eastAsia="Times New Roman" w:hAnsi="Times New Roman" w:cs="Times New Roman"/>
          <w:kern w:val="36"/>
          <w:lang w:eastAsia="pt-BR"/>
          <w14:ligatures w14:val="none"/>
        </w:rPr>
        <w:t xml:space="preserve"> Maria Luiza Torres Pires</w:t>
      </w:r>
    </w:p>
    <w:p w14:paraId="35F3447D" w14:textId="45F0224B" w:rsidR="00107B15" w:rsidRPr="00107B15" w:rsidRDefault="00107B15" w:rsidP="00107B15">
      <w:pPr>
        <w:pStyle w:val="Ttulo1"/>
        <w:rPr>
          <w:rFonts w:eastAsia="Times New Roman"/>
          <w:szCs w:val="24"/>
          <w:lang w:eastAsia="pt-BR"/>
        </w:rPr>
      </w:pPr>
      <w:r w:rsidRPr="00107B15">
        <w:rPr>
          <w:rFonts w:eastAsia="Times New Roman"/>
          <w:lang w:eastAsia="pt-BR"/>
        </w:rPr>
        <w:t>OBJETIVO DO PROJETO</w:t>
      </w:r>
    </w:p>
    <w:p w14:paraId="57F021C4" w14:textId="50DF6BA7" w:rsidR="00107B15" w:rsidRPr="00107B15" w:rsidRDefault="00107B15" w:rsidP="00107B1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objetivo deste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teste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desenvolver um processo de Extração, Transformação e Carga (ETL) para dados de desmatamento do bioma Cerrado, utilizando os dados do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GeoServer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TerraBrasilis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O objetivo final 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armazenar os dados processados em um banco de dados PostgreSQL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[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PostGIS</w:t>
      </w:r>
      <w:proofErr w:type="spellEnd"/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garantindo a integridade e eficiência das consultas geoespaciais e permitindo análises espaciais de alto desempenho.</w:t>
      </w:r>
    </w:p>
    <w:p w14:paraId="324C31D9" w14:textId="508955D9" w:rsidR="00107B15" w:rsidRPr="00107B15" w:rsidRDefault="00107B15" w:rsidP="00107B15">
      <w:pPr>
        <w:pStyle w:val="Ttulo1"/>
        <w:rPr>
          <w:rFonts w:eastAsia="Times New Roman"/>
          <w:szCs w:val="24"/>
          <w:lang w:eastAsia="pt-BR"/>
        </w:rPr>
      </w:pPr>
      <w:r w:rsidRPr="00107B15">
        <w:rPr>
          <w:rFonts w:eastAsia="Times New Roman"/>
          <w:lang w:eastAsia="pt-BR"/>
        </w:rPr>
        <w:t>FLUXO DE TRABALHO</w:t>
      </w:r>
    </w:p>
    <w:p w14:paraId="30211CE9" w14:textId="77777777" w:rsidR="00107B15" w:rsidRPr="00107B15" w:rsidRDefault="00107B15" w:rsidP="00107B1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projeto foi dividido em quatro etapas principais:</w:t>
      </w:r>
    </w:p>
    <w:p w14:paraId="015EF0A3" w14:textId="2FEB2404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EXTRAÇÃO DOS DADOS</w:t>
      </w:r>
    </w:p>
    <w:p w14:paraId="32425676" w14:textId="7B38513F" w:rsidR="00107B15" w:rsidRPr="00107B15" w:rsidRDefault="00107B15" w:rsidP="00107B1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classe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GeoServerDownloader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acessar a API do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GeoServer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TerraBrasilis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via WFS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35FBBE04" w14:textId="0832F36B" w:rsidR="00107B15" w:rsidRPr="00107B15" w:rsidRDefault="00107B15" w:rsidP="00107B1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classe permite parametrização do bioma, camada e ano do desmatamento, garantindo flexibilidade para diferentes análises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5B579EF" w14:textId="58FC7CB7" w:rsidR="00107B15" w:rsidRPr="00107B15" w:rsidRDefault="00107B15" w:rsidP="00107B1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ei 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paginação para garantir que todos os dados fossem baixados corretamente, evitando limitações de resposta do servidor</w:t>
      </w:r>
      <w:r w:rsidR="001F2E7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conforme indicado no teste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6E1372DB" w14:textId="77777777" w:rsidR="00107B15" w:rsidRPr="00107B15" w:rsidRDefault="00107B15" w:rsidP="00107B1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processo inclui tratamento de erros robusto, com tentativas automáticas em caso de falha de conexão ou </w:t>
      </w:r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timeout.</w:t>
      </w:r>
    </w:p>
    <w:p w14:paraId="7B2A1BC3" w14:textId="5511FAC6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szCs w:val="24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PROCESSAMENTO DOS DADOS</w:t>
      </w:r>
    </w:p>
    <w:p w14:paraId="197810BD" w14:textId="372121FD" w:rsidR="00107B15" w:rsidRPr="00107B15" w:rsidRDefault="00107B15" w:rsidP="00107B1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Utiliz</w:t>
      </w:r>
      <w:r w:rsidR="00992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geopandas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manipulação e processamento dos dados geoespaciais</w:t>
      </w:r>
      <w:r w:rsidR="00992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E26D0BE" w14:textId="0D21AA93" w:rsidR="00107B15" w:rsidRPr="00107B15" w:rsidRDefault="00107B15" w:rsidP="00107B1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Garanti a integridade das geometrias:</w:t>
      </w:r>
    </w:p>
    <w:p w14:paraId="2222D7B3" w14:textId="1E7833FD" w:rsidR="00107B15" w:rsidRPr="00107B15" w:rsidRDefault="00107B15" w:rsidP="00107B15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Correção de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GeometryCollection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MultiPolygon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removendo geometrias inválidas</w:t>
      </w:r>
      <w:r w:rsidR="00992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DB9BD3A" w14:textId="3B76E63A" w:rsidR="00107B15" w:rsidRPr="00107B15" w:rsidRDefault="00107B15" w:rsidP="00107B15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Padronização do SRID para EPSG:4326 (WGS 84) para compatibilidade com análises geoespaciais</w:t>
      </w:r>
      <w:r w:rsidR="00992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99D33AF" w14:textId="013C585D" w:rsidR="00107B15" w:rsidRPr="00107B15" w:rsidRDefault="00107B15" w:rsidP="00107B15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Remoção de registros nulos ou inconsistentes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2ED4A3B5" w14:textId="77777777" w:rsidR="00107B15" w:rsidRPr="00107B15" w:rsidRDefault="00107B15" w:rsidP="00107B1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dados foram convertidos para o formato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GeoJSON</w:t>
      </w:r>
      <w:proofErr w:type="spell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facilitando a integração com o banco.</w:t>
      </w:r>
    </w:p>
    <w:p w14:paraId="2E991625" w14:textId="7DC74EFE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szCs w:val="24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CARGA DOS DADOS NO POSTGRESQL</w:t>
      </w:r>
    </w:p>
    <w:p w14:paraId="41F3568B" w14:textId="56C5FAE3" w:rsidR="00107B15" w:rsidRPr="00107B15" w:rsidRDefault="00107B15" w:rsidP="00107B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estrutura do banco de dados com um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schema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específico (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raw_data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organização dos dados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F4BE8D1" w14:textId="2B667718" w:rsidR="00107B15" w:rsidRPr="00107B15" w:rsidRDefault="00107B15" w:rsidP="00107B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tabela 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deforestation</w:t>
      </w:r>
      <w:proofErr w:type="spellEnd"/>
      <w:r w:rsid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garantindo que as colunas </w:t>
      </w:r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year</w:t>
      </w:r>
      <w:proofErr w:type="spellEnd"/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, </w:t>
      </w:r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area_km</w:t>
      </w:r>
      <w:proofErr w:type="spellEnd"/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e </w:t>
      </w:r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geometry</w:t>
      </w:r>
      <w:proofErr w:type="spellEnd"/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estivessem corretamente 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tipadas</w:t>
      </w:r>
      <w:proofErr w:type="spellEnd"/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0E2F56FF" w14:textId="27894C2A" w:rsidR="00107B15" w:rsidRPr="00107B15" w:rsidRDefault="00107B15" w:rsidP="00107B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Utiliz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 o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GeoPandas.to_</w:t>
      </w:r>
      <w:proofErr w:type="gram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postgis</w:t>
      </w:r>
      <w:proofErr w:type="spell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(</w:t>
      </w:r>
      <w:proofErr w:type="gram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)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carregar os dados de forma eficiente no banco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49292989" w14:textId="0113657A" w:rsidR="00107B15" w:rsidRPr="00107B15" w:rsidRDefault="00107B15" w:rsidP="00107B1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índice espacial 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GIST</w:t>
      </w:r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coluna </w:t>
      </w:r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geometry</w:t>
      </w:r>
      <w:proofErr w:type="spellEnd"/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acelerar consultas geoespaciais.</w:t>
      </w:r>
    </w:p>
    <w:p w14:paraId="4B2B4FC0" w14:textId="71227182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szCs w:val="24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VALIDAÇÃO FINAL E CONSULTAS GEOESPACIAIS</w:t>
      </w:r>
    </w:p>
    <w:p w14:paraId="579F5091" w14:textId="072AE0CB" w:rsidR="00107B15" w:rsidRPr="00107B15" w:rsidRDefault="00107B15" w:rsidP="00107B15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Confir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consistência dos dados após a carga:</w:t>
      </w:r>
    </w:p>
    <w:p w14:paraId="15E2A006" w14:textId="4351C416" w:rsidR="00107B15" w:rsidRPr="00107B15" w:rsidRDefault="00107B15" w:rsidP="00107B15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Total de registros na tabela 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deforestation</w:t>
      </w:r>
      <w:proofErr w:type="spellEnd"/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="00F6253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1000;</w:t>
      </w:r>
    </w:p>
    <w:p w14:paraId="3221B563" w14:textId="2D9835B9" w:rsidR="00107B15" w:rsidRPr="00107B15" w:rsidRDefault="00107B15" w:rsidP="00107B15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Total de áreas encontradas com geometrias válidas:</w:t>
      </w:r>
      <w:r w:rsidR="00F6253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9047;</w:t>
      </w:r>
    </w:p>
    <w:p w14:paraId="52385B13" w14:textId="36E8690B" w:rsidR="00107B15" w:rsidRPr="00107B15" w:rsidRDefault="00107B15" w:rsidP="00107B15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SRID da geometria: EPSG:4326 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(validado via ST_SRID())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’</w:t>
      </w:r>
      <w:r w:rsidR="00F6253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70AC603" w14:textId="698DF924" w:rsidR="00107B15" w:rsidRPr="00107B15" w:rsidRDefault="00107B15" w:rsidP="00107B15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Índice espacial criado: </w:t>
      </w:r>
      <w:r w:rsidR="00722A2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deforestation_geom_idx</w:t>
      </w:r>
      <w:proofErr w:type="spellEnd"/>
      <w:r w:rsidR="00722A27" w:rsidRPr="00722A27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35B4053" w14:textId="66781F58" w:rsidR="00107B15" w:rsidRDefault="00DF3AA1" w:rsidP="00107B15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7501B" wp14:editId="2BB0246B">
                <wp:simplePos x="0" y="0"/>
                <wp:positionH relativeFrom="column">
                  <wp:posOffset>-5875</wp:posOffset>
                </wp:positionH>
                <wp:positionV relativeFrom="paragraph">
                  <wp:posOffset>491801</wp:posOffset>
                </wp:positionV>
                <wp:extent cx="5409667" cy="1662545"/>
                <wp:effectExtent l="0" t="0" r="13335" b="13970"/>
                <wp:wrapNone/>
                <wp:docPr id="13400876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667" cy="16625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E8482" w14:textId="77777777" w:rsidR="00DF3AA1" w:rsidRPr="00107B15" w:rsidRDefault="00DF3AA1" w:rsidP="00DF3A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SELECT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s."SIGLA_UF</w:t>
                            </w:r>
                            <w:proofErr w:type="spell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", </w:t>
                            </w:r>
                            <w:proofErr w:type="gram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COUNT(</w:t>
                            </w:r>
                            <w:proofErr w:type="gram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*) AS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total_desmatamento</w:t>
                            </w:r>
                            <w:proofErr w:type="spellEnd"/>
                          </w:p>
                          <w:p w14:paraId="40AE5C79" w14:textId="77777777" w:rsidR="00DF3AA1" w:rsidRPr="00107B15" w:rsidRDefault="00DF3AA1" w:rsidP="00DF3A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raw_</w:t>
                            </w:r>
                            <w:proofErr w:type="gram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data.deforestation</w:t>
                            </w:r>
                            <w:proofErr w:type="spellEnd"/>
                            <w:proofErr w:type="gram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 d</w:t>
                            </w:r>
                          </w:p>
                          <w:p w14:paraId="7C1E6159" w14:textId="77777777" w:rsidR="00DF3AA1" w:rsidRPr="00107B15" w:rsidRDefault="00DF3AA1" w:rsidP="00DF3A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JOIN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raw_</w:t>
                            </w:r>
                            <w:proofErr w:type="gram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data.states</w:t>
                            </w:r>
                            <w:proofErr w:type="spellEnd"/>
                            <w:proofErr w:type="gram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 s</w:t>
                            </w:r>
                          </w:p>
                          <w:p w14:paraId="348999E7" w14:textId="77777777" w:rsidR="00DF3AA1" w:rsidRPr="00107B15" w:rsidRDefault="00DF3AA1" w:rsidP="00DF3A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ON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ST_</w:t>
                            </w:r>
                            <w:proofErr w:type="gram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Intersects</w:t>
                            </w:r>
                            <w:proofErr w:type="spell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d.geometry</w:t>
                            </w:r>
                            <w:proofErr w:type="spell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s.geometry</w:t>
                            </w:r>
                            <w:proofErr w:type="spell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)</w:t>
                            </w:r>
                          </w:p>
                          <w:p w14:paraId="1DE21573" w14:textId="77777777" w:rsidR="00DF3AA1" w:rsidRPr="00107B15" w:rsidRDefault="00DF3AA1" w:rsidP="00DF3A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</w:pPr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 xml:space="preserve">GROUP BY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s."SIGLA_UF</w:t>
                            </w:r>
                            <w:proofErr w:type="spell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en-US" w:eastAsia="pt-BR"/>
                                <w14:ligatures w14:val="none"/>
                              </w:rPr>
                              <w:t>"</w:t>
                            </w:r>
                          </w:p>
                          <w:p w14:paraId="055DB127" w14:textId="77777777" w:rsidR="00DF3AA1" w:rsidRPr="00107B15" w:rsidRDefault="00DF3AA1" w:rsidP="00DF3AA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pt-BR"/>
                                <w14:ligatures w14:val="none"/>
                              </w:rPr>
                            </w:pPr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pt-BR"/>
                                <w14:ligatures w14:val="none"/>
                              </w:rPr>
                              <w:t xml:space="preserve">ORDER BY </w:t>
                            </w:r>
                            <w:proofErr w:type="spellStart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pt-BR"/>
                                <w14:ligatures w14:val="none"/>
                              </w:rPr>
                              <w:t>total_desmatamento</w:t>
                            </w:r>
                            <w:proofErr w:type="spellEnd"/>
                            <w:r w:rsidRPr="00107B15"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pt-BR"/>
                                <w14:ligatures w14:val="none"/>
                              </w:rPr>
                              <w:t xml:space="preserve"> DESC;</w:t>
                            </w:r>
                          </w:p>
                          <w:p w14:paraId="0D8650EF" w14:textId="63B34C2F" w:rsidR="00DF3AA1" w:rsidRPr="00DF3AA1" w:rsidRDefault="00DF3AA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7501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45pt;margin-top:38.7pt;width:425.95pt;height:13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sjuOQIAAH0EAAAOAAAAZHJzL2Uyb0RvYy54bWysVE1v2zAMvQ/YfxB0X+xkidsGcYosRYYB&#13;&#10;QVsgHXpWZCk2JouapMTOfv0o2flot9Owi0yJ1BP5+OjZfVsrchDWVaBzOhyklAjNoaj0LqffX1af&#13;&#10;bilxnumCKdAip0fh6P3844dZY6ZiBCWoQliCINpNG5PT0nszTRLHS1EzNwAjNDol2Jp53NpdUljW&#13;&#10;IHqtklGaZkkDtjAWuHAOTx86J51HfCkF909SOuGJyinm5uNq47oNazKfsenOMlNWvE+D/UMWNas0&#13;&#10;PnqGemCekb2t/oCqK27BgfQDDnUCUlZcxBqwmmH6rppNyYyItSA5zpxpcv8Plj8eNubZEt9+gRYb&#13;&#10;GAhpjJs6PAz1tNLW4YuZEvQjhcczbaL1hOPhZJzeZdkNJRx9wywbTcaTgJNcrhvr/FcBNQlGTi32&#13;&#10;JdLFDmvnu9BTSHjNgaqKVaVU3AQtiKWy5MCwi76NSSL4myilSZPT7PMkjcBvfAH6fH+rGP/Rp3cV&#13;&#10;hXhKY86X4oPl223bM7KF4ohEWeg05AxfVYi7Zs4/M4uiQW5wEPwTLlIBJgO9RUkJ9tffzkM89hK9&#13;&#10;lDQowpy6n3tmBSXqm8Yu3w3H46DauBlPbka4sdee7bVH7+slIENDHDnDoxnivTqZ0kL9ivOyCK+i&#13;&#10;i2mObyOlJ3Ppu9HAeeNisYhBqFPD/FpvDA/QoSOBz5f2lVnT99OjFB7hJFc2fdfWLjbc1LDYe5BV&#13;&#10;7HkguGO15x01HlXTz2MYout9jLr8Nea/AQAA//8DAFBLAwQUAAYACAAAACEALoCw4+IAAAANAQAA&#13;&#10;DwAAAGRycy9kb3ducmV2LnhtbEyPQU/CQBCF7yb+h82YeIMtoBZKt4Ro9C4FvS7doW3oztbuFgq/&#13;&#10;3uGkl0km782b96WrwTbihJ2vHSmYjCMQSIUzNZUKtvn7aA7CB01GN45QwQU9rLL7u1Qnxp3pE0+b&#13;&#10;UAoOIZ9oBVUIbSKlLyq02o9di8TawXVWB167UppOnzncNnIaRS/S6pr4Q6VbfK2wOG56q+AQ4q9L&#13;&#10;jvnHdXvtjz9rv6PvsFPq8WF4W/JYL0EEHMLfBdwYuD9kXGzvejJeNApGCzYqiOMnECzPnyfMt1cw&#13;&#10;my2mILNU/qfIfgEAAP//AwBQSwECLQAUAAYACAAAACEAtoM4kv4AAADhAQAAEwAAAAAAAAAAAAAA&#13;&#10;AAAAAAAAW0NvbnRlbnRfVHlwZXNdLnhtbFBLAQItABQABgAIAAAAIQA4/SH/1gAAAJQBAAALAAAA&#13;&#10;AAAAAAAAAAAAAC8BAABfcmVscy8ucmVsc1BLAQItABQABgAIAAAAIQB42sjuOQIAAH0EAAAOAAAA&#13;&#10;AAAAAAAAAAAAAC4CAABkcnMvZTJvRG9jLnhtbFBLAQItABQABgAIAAAAIQAugLDj4gAAAA0BAAAP&#13;&#10;AAAAAAAAAAAAAAAAAJMEAABkcnMvZG93bnJldi54bWxQSwUGAAAAAAQABADzAAAAogUAAAAA&#13;&#10;" fillcolor="black [3213]" strokeweight=".5pt">
                <v:textbox>
                  <w:txbxContent>
                    <w:p w14:paraId="707E8482" w14:textId="77777777" w:rsidR="00DF3AA1" w:rsidRPr="00107B15" w:rsidRDefault="00DF3AA1" w:rsidP="00DF3A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SELECT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s."SIGLA_UF</w:t>
                      </w:r>
                      <w:proofErr w:type="spell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", </w:t>
                      </w:r>
                      <w:proofErr w:type="gram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COUNT(</w:t>
                      </w:r>
                      <w:proofErr w:type="gram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*) AS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total_desmatamento</w:t>
                      </w:r>
                      <w:proofErr w:type="spellEnd"/>
                    </w:p>
                    <w:p w14:paraId="40AE5C79" w14:textId="77777777" w:rsidR="00DF3AA1" w:rsidRPr="00107B15" w:rsidRDefault="00DF3AA1" w:rsidP="00DF3A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FROM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raw_</w:t>
                      </w:r>
                      <w:proofErr w:type="gram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data.deforestation</w:t>
                      </w:r>
                      <w:proofErr w:type="spellEnd"/>
                      <w:proofErr w:type="gram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 d</w:t>
                      </w:r>
                    </w:p>
                    <w:p w14:paraId="7C1E6159" w14:textId="77777777" w:rsidR="00DF3AA1" w:rsidRPr="00107B15" w:rsidRDefault="00DF3AA1" w:rsidP="00DF3A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JOIN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raw_</w:t>
                      </w:r>
                      <w:proofErr w:type="gram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data.states</w:t>
                      </w:r>
                      <w:proofErr w:type="spellEnd"/>
                      <w:proofErr w:type="gram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 s</w:t>
                      </w:r>
                    </w:p>
                    <w:p w14:paraId="348999E7" w14:textId="77777777" w:rsidR="00DF3AA1" w:rsidRPr="00107B15" w:rsidRDefault="00DF3AA1" w:rsidP="00DF3A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ON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ST_</w:t>
                      </w:r>
                      <w:proofErr w:type="gram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Intersects</w:t>
                      </w:r>
                      <w:proofErr w:type="spell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d.geometry</w:t>
                      </w:r>
                      <w:proofErr w:type="spell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,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s.geometry</w:t>
                      </w:r>
                      <w:proofErr w:type="spell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)</w:t>
                      </w:r>
                    </w:p>
                    <w:p w14:paraId="1DE21573" w14:textId="77777777" w:rsidR="00DF3AA1" w:rsidRPr="00107B15" w:rsidRDefault="00DF3AA1" w:rsidP="00DF3A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</w:pPr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 xml:space="preserve">GROUP BY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s."SIGLA_UF</w:t>
                      </w:r>
                      <w:proofErr w:type="spell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val="en-US" w:eastAsia="pt-BR"/>
                          <w14:ligatures w14:val="none"/>
                        </w:rPr>
                        <w:t>"</w:t>
                      </w:r>
                    </w:p>
                    <w:p w14:paraId="055DB127" w14:textId="77777777" w:rsidR="00DF3AA1" w:rsidRPr="00107B15" w:rsidRDefault="00DF3AA1" w:rsidP="00DF3AA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both"/>
                        <w:rPr>
                          <w:rFonts w:ascii="Times New Roman" w:eastAsia="Times New Roman" w:hAnsi="Times New Roman" w:cs="Times New Roman"/>
                          <w:kern w:val="0"/>
                          <w:lang w:eastAsia="pt-BR"/>
                          <w14:ligatures w14:val="none"/>
                        </w:rPr>
                      </w:pPr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eastAsia="pt-BR"/>
                          <w14:ligatures w14:val="none"/>
                        </w:rPr>
                        <w:t xml:space="preserve">ORDER BY </w:t>
                      </w:r>
                      <w:proofErr w:type="spellStart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eastAsia="pt-BR"/>
                          <w14:ligatures w14:val="none"/>
                        </w:rPr>
                        <w:t>total_desmatamento</w:t>
                      </w:r>
                      <w:proofErr w:type="spellEnd"/>
                      <w:r w:rsidRPr="00107B15">
                        <w:rPr>
                          <w:rFonts w:ascii="Times New Roman" w:eastAsia="Times New Roman" w:hAnsi="Times New Roman" w:cs="Times New Roman"/>
                          <w:kern w:val="0"/>
                          <w:lang w:eastAsia="pt-BR"/>
                          <w14:ligatures w14:val="none"/>
                        </w:rPr>
                        <w:t xml:space="preserve"> DESC;</w:t>
                      </w:r>
                    </w:p>
                    <w:p w14:paraId="0D8650EF" w14:textId="63B34C2F" w:rsidR="00DF3AA1" w:rsidRPr="00DF3AA1" w:rsidRDefault="00DF3AA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7B15"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="00107B15"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consultas espaciais para identificar os estados mais afetados pelo desmatamento:</w:t>
      </w:r>
    </w:p>
    <w:p w14:paraId="68472F75" w14:textId="77777777" w:rsidR="00DF3AA1" w:rsidRPr="00107B15" w:rsidRDefault="00DF3AA1" w:rsidP="00DF3AA1">
      <w:p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DBB055A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56C42D7A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E9A2F74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5C813E13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229C6F7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3459709F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191C64FE" w14:textId="77777777" w:rsidR="00DF3AA1" w:rsidRDefault="00DF3AA1" w:rsidP="0010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45688874" w14:textId="38BA04C6" w:rsidR="00107B15" w:rsidRPr="00107B15" w:rsidRDefault="00107B15" w:rsidP="00107B15">
      <w:pPr>
        <w:pStyle w:val="Ttulo1"/>
        <w:rPr>
          <w:rFonts w:eastAsia="Times New Roman"/>
          <w:szCs w:val="24"/>
          <w:lang w:eastAsia="pt-BR"/>
        </w:rPr>
      </w:pPr>
      <w:r w:rsidRPr="00107B15">
        <w:rPr>
          <w:rFonts w:eastAsia="Times New Roman"/>
          <w:lang w:eastAsia="pt-BR"/>
        </w:rPr>
        <w:lastRenderedPageBreak/>
        <w:t>DESAFIOS E SOLUÇÕES</w:t>
      </w:r>
    </w:p>
    <w:p w14:paraId="5647AD45" w14:textId="70B03C6A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szCs w:val="24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PAGINAÇÃO NO DOWNLOAD DOS DADOS</w:t>
      </w:r>
    </w:p>
    <w:p w14:paraId="16CF15D2" w14:textId="6E695FF2" w:rsidR="00107B15" w:rsidRPr="00107B15" w:rsidRDefault="00107B15" w:rsidP="00107B15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GeoServer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limita a quantidade de registros retornados por requisição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184E664" w14:textId="1EDB1EB4" w:rsidR="00107B15" w:rsidRPr="00107B15" w:rsidRDefault="00107B15" w:rsidP="00107B15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paginação usando 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maxFeatures</w:t>
      </w:r>
      <w:proofErr w:type="spellEnd"/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startIndex</w:t>
      </w:r>
      <w:proofErr w:type="spellEnd"/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garantindo que todas as páginas de dados fossem recuperadas corretamente.</w:t>
      </w:r>
    </w:p>
    <w:p w14:paraId="028760A6" w14:textId="5BB3D55B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szCs w:val="24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CORREÇÃO DE GEOMETRIAS INVÁLIDAS</w:t>
      </w:r>
    </w:p>
    <w:p w14:paraId="1E937D60" w14:textId="64962243" w:rsidR="00107B15" w:rsidRPr="00107B15" w:rsidRDefault="00107B15" w:rsidP="00107B1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Alguns registros continham 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GeometryCollection</w:t>
      </w:r>
      <w:proofErr w:type="spellEnd"/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 que não é suportado diretamente pelo PostgreSQL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B3D80C7" w14:textId="56816770" w:rsidR="00107B15" w:rsidRPr="00107B15" w:rsidRDefault="00DF3AA1" w:rsidP="00107B1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Dessa forma, criei</w:t>
      </w:r>
      <w:r w:rsidR="00107B15"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função para converter </w:t>
      </w:r>
      <w:r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="00107B15"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GeometryCollection</w:t>
      </w:r>
      <w:proofErr w:type="spellEnd"/>
      <w:r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="00107B15"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r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="00107B15"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MultiPolygon</w:t>
      </w:r>
      <w:proofErr w:type="spellEnd"/>
      <w:r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="00107B15"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descartando objetos sem relevância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218225EA" w14:textId="148867AA" w:rsidR="00107B15" w:rsidRPr="00107B15" w:rsidRDefault="00107B15" w:rsidP="00107B1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Alternativamente, poder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ia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utilizar 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ST_</w:t>
      </w:r>
      <w:proofErr w:type="gram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MakeValid</w:t>
      </w:r>
      <w:proofErr w:type="spell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(</w:t>
      </w:r>
      <w:proofErr w:type="gram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)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PostGIS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corrigir automaticamente algumas geometrias inválidas.</w:t>
      </w:r>
    </w:p>
    <w:p w14:paraId="18F550C3" w14:textId="03743072" w:rsidR="00107B15" w:rsidRPr="00107B15" w:rsidRDefault="00107B15" w:rsidP="00107B15">
      <w:pPr>
        <w:pStyle w:val="Ttulo2"/>
        <w:numPr>
          <w:ilvl w:val="1"/>
          <w:numId w:val="11"/>
        </w:numPr>
        <w:rPr>
          <w:rFonts w:eastAsia="Times New Roman"/>
          <w:szCs w:val="24"/>
          <w:lang w:eastAsia="pt-BR"/>
        </w:rPr>
      </w:pPr>
      <w:r>
        <w:rPr>
          <w:rFonts w:eastAsia="Times New Roman"/>
          <w:lang w:eastAsia="pt-BR"/>
        </w:rPr>
        <w:t xml:space="preserve"> </w:t>
      </w:r>
      <w:r w:rsidRPr="00107B15">
        <w:rPr>
          <w:rFonts w:eastAsia="Times New Roman"/>
          <w:lang w:eastAsia="pt-BR"/>
        </w:rPr>
        <w:t>DIFERENTES SRIDS NAS TABELAS</w:t>
      </w:r>
    </w:p>
    <w:p w14:paraId="1627F8A6" w14:textId="6FB416C2" w:rsidR="00107B15" w:rsidRPr="00107B15" w:rsidRDefault="00107B15" w:rsidP="00107B15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tabela 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states</w:t>
      </w:r>
      <w:proofErr w:type="spellEnd"/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estava com SRID 4674, enquanto os dados de desmatamento estavam em 4326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7A7630D3" w14:textId="122FC806" w:rsidR="00107B15" w:rsidRPr="00107B15" w:rsidRDefault="00107B15" w:rsidP="00107B15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Convert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dados de 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states</w:t>
      </w:r>
      <w:proofErr w:type="spellEnd"/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4326 usando 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‘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ST_</w:t>
      </w:r>
      <w:proofErr w:type="gram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Transform</w:t>
      </w:r>
      <w:proofErr w:type="spell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(</w:t>
      </w:r>
      <w:proofErr w:type="gramEnd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)</w:t>
      </w:r>
      <w:r w:rsidR="00DF3AA1" w:rsidRPr="00DF3AA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’</w:t>
      </w: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de realizar o JOIN espacial, evitando erros de referência.</w:t>
      </w:r>
    </w:p>
    <w:p w14:paraId="233C1740" w14:textId="1051452C" w:rsidR="00107B15" w:rsidRPr="00107B15" w:rsidRDefault="00107B15" w:rsidP="00107B15">
      <w:pPr>
        <w:pStyle w:val="Ttulo1"/>
        <w:rPr>
          <w:rFonts w:eastAsia="Times New Roman"/>
          <w:szCs w:val="24"/>
          <w:lang w:eastAsia="pt-BR"/>
        </w:rPr>
      </w:pPr>
      <w:r w:rsidRPr="00107B15">
        <w:rPr>
          <w:rFonts w:eastAsia="Times New Roman"/>
          <w:lang w:eastAsia="pt-BR"/>
        </w:rPr>
        <w:t>OTIMIZAÇÕES APLICADAS</w:t>
      </w:r>
    </w:p>
    <w:p w14:paraId="5354AAD2" w14:textId="38634DF0" w:rsidR="00107B15" w:rsidRPr="00107B15" w:rsidRDefault="00107B15" w:rsidP="00107B1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Uso de índice espacial GIST para otimizar consultas geoespaciais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22A1972" w14:textId="4466974B" w:rsidR="00107B15" w:rsidRPr="00107B15" w:rsidRDefault="00107B15" w:rsidP="00107B1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Conversão padronizada de SRID para garantir integridade nas análises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541F1E7A" w14:textId="1ED243BB" w:rsidR="00107B15" w:rsidRPr="00107B15" w:rsidRDefault="00107B15" w:rsidP="00107B1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Implementação de </w:t>
      </w:r>
      <w:proofErr w:type="spellStart"/>
      <w:r w:rsidRPr="00107B1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logging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rastreamento e depuração do pipeline ETL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48E11619" w14:textId="5AC9AAE0" w:rsidR="00107B15" w:rsidRPr="00107B15" w:rsidRDefault="00107B15" w:rsidP="00107B1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Armazenamento intermediário em 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GeoJSON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modularização e integração simplificada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344A29BB" w14:textId="6E0ACADF" w:rsidR="00107B15" w:rsidRPr="00107B15" w:rsidRDefault="00107B15" w:rsidP="00107B1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Validação de integridade dos dados após a carga no PostgreSQL.</w:t>
      </w:r>
    </w:p>
    <w:p w14:paraId="1C2FB231" w14:textId="0F243827" w:rsidR="00107B15" w:rsidRPr="00107B15" w:rsidRDefault="00107B15" w:rsidP="00107B15">
      <w:pPr>
        <w:pStyle w:val="Ttulo1"/>
        <w:rPr>
          <w:rFonts w:eastAsia="Times New Roman"/>
          <w:szCs w:val="24"/>
          <w:lang w:eastAsia="pt-BR"/>
        </w:rPr>
      </w:pPr>
      <w:r w:rsidRPr="00107B15">
        <w:rPr>
          <w:rFonts w:eastAsia="Times New Roman"/>
          <w:lang w:eastAsia="pt-BR"/>
        </w:rPr>
        <w:t>SUGESTÕES PARA MELHORIAS FUTURAS</w:t>
      </w:r>
    </w:p>
    <w:p w14:paraId="6CD3D1AC" w14:textId="6252CA21" w:rsidR="00107B15" w:rsidRPr="00107B15" w:rsidRDefault="00107B15" w:rsidP="00107B1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Desenvolver um dashboard interativo para visualizar as áreas de desmatamento diretamente no mapa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151FA574" w14:textId="20910588" w:rsidR="00107B15" w:rsidRPr="00107B15" w:rsidRDefault="00107B15" w:rsidP="00107B1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Automatizar a atualização dos dados para incorporação de novos registros periodicamente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A1B1141" w14:textId="74DD744C" w:rsidR="00107B15" w:rsidRPr="00107B15" w:rsidRDefault="00107B15" w:rsidP="00107B1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Implementar compressão e otimização de dados geoespaciais para redução do consumo de armazenamento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59E02167" w14:textId="719B93A9" w:rsidR="00107B15" w:rsidRPr="00107B15" w:rsidRDefault="00107B15" w:rsidP="00107B1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Explorar integração com sistemas de alerta e monitoramento para análise em tempo real.</w:t>
      </w:r>
    </w:p>
    <w:p w14:paraId="066E498F" w14:textId="4D66A36F" w:rsidR="00107B15" w:rsidRPr="00107B15" w:rsidRDefault="00107B15" w:rsidP="00107B15">
      <w:pPr>
        <w:pStyle w:val="Ttulo1"/>
        <w:rPr>
          <w:rFonts w:eastAsia="Times New Roman"/>
          <w:szCs w:val="24"/>
          <w:lang w:eastAsia="pt-BR"/>
        </w:rPr>
      </w:pPr>
      <w:r w:rsidRPr="00107B15">
        <w:rPr>
          <w:rFonts w:eastAsia="Times New Roman"/>
          <w:lang w:eastAsia="pt-BR"/>
        </w:rPr>
        <w:t>CONCLUSÃO</w:t>
      </w:r>
    </w:p>
    <w:p w14:paraId="50089DF5" w14:textId="77777777" w:rsidR="00107B15" w:rsidRPr="00107B15" w:rsidRDefault="00107B15" w:rsidP="00107B1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desafio foi concluído com sucesso, garantindo que:</w:t>
      </w:r>
    </w:p>
    <w:p w14:paraId="75A0A3E1" w14:textId="5F9418D8" w:rsidR="00107B15" w:rsidRPr="00107B15" w:rsidRDefault="00107B15" w:rsidP="00107B1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dados do 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GeoServer</w:t>
      </w:r>
      <w:proofErr w:type="spellEnd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foram extraídos corretamente, mesmo com limitação de requisições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2EBBF3D0" w14:textId="7B058AA9" w:rsidR="00107B15" w:rsidRPr="00107B15" w:rsidRDefault="00107B15" w:rsidP="00107B1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geometrias foram padronizadas e corrigidas, garantindo compatibilidade com o PostgreSQL/</w:t>
      </w:r>
      <w:proofErr w:type="spellStart"/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PostGIS</w:t>
      </w:r>
      <w:proofErr w:type="spellEnd"/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;</w:t>
      </w:r>
    </w:p>
    <w:p w14:paraId="7B853CD0" w14:textId="4A7A9089" w:rsidR="00107B15" w:rsidRPr="00107B15" w:rsidRDefault="00107B15" w:rsidP="00107B1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carga dos dados foi otimizada, incluindo indexação geoespacial para eficiência nas consultas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e;</w:t>
      </w:r>
    </w:p>
    <w:p w14:paraId="0D4D96F9" w14:textId="0A78ED08" w:rsidR="0099239E" w:rsidRPr="00DF3AA1" w:rsidRDefault="00107B15" w:rsidP="00DF3AA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07B1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análises geoespaciais puderam ser realizadas sem inconsistências</w:t>
      </w:r>
      <w:r w:rsidR="00DF3A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sectPr w:rsidR="0099239E" w:rsidRPr="00DF3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EDA"/>
    <w:multiLevelType w:val="multilevel"/>
    <w:tmpl w:val="026A095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577464"/>
    <w:multiLevelType w:val="multilevel"/>
    <w:tmpl w:val="C67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72396"/>
    <w:multiLevelType w:val="multilevel"/>
    <w:tmpl w:val="B51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676F2"/>
    <w:multiLevelType w:val="multilevel"/>
    <w:tmpl w:val="ECD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66A3A"/>
    <w:multiLevelType w:val="multilevel"/>
    <w:tmpl w:val="E1B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63608"/>
    <w:multiLevelType w:val="multilevel"/>
    <w:tmpl w:val="3692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2616F"/>
    <w:multiLevelType w:val="multilevel"/>
    <w:tmpl w:val="4F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F2296"/>
    <w:multiLevelType w:val="multilevel"/>
    <w:tmpl w:val="3A1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7152B"/>
    <w:multiLevelType w:val="multilevel"/>
    <w:tmpl w:val="AD62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51534"/>
    <w:multiLevelType w:val="multilevel"/>
    <w:tmpl w:val="301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32EB1"/>
    <w:multiLevelType w:val="multilevel"/>
    <w:tmpl w:val="117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982703">
    <w:abstractNumId w:val="3"/>
  </w:num>
  <w:num w:numId="2" w16cid:durableId="1957787287">
    <w:abstractNumId w:val="1"/>
  </w:num>
  <w:num w:numId="3" w16cid:durableId="2009821159">
    <w:abstractNumId w:val="4"/>
  </w:num>
  <w:num w:numId="4" w16cid:durableId="1898393678">
    <w:abstractNumId w:val="6"/>
  </w:num>
  <w:num w:numId="5" w16cid:durableId="1675839936">
    <w:abstractNumId w:val="7"/>
  </w:num>
  <w:num w:numId="6" w16cid:durableId="526408538">
    <w:abstractNumId w:val="10"/>
  </w:num>
  <w:num w:numId="7" w16cid:durableId="756252505">
    <w:abstractNumId w:val="9"/>
  </w:num>
  <w:num w:numId="8" w16cid:durableId="1657491742">
    <w:abstractNumId w:val="5"/>
  </w:num>
  <w:num w:numId="9" w16cid:durableId="69012368">
    <w:abstractNumId w:val="2"/>
  </w:num>
  <w:num w:numId="10" w16cid:durableId="217866456">
    <w:abstractNumId w:val="8"/>
  </w:num>
  <w:num w:numId="11" w16cid:durableId="76376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5"/>
    <w:rsid w:val="00107B15"/>
    <w:rsid w:val="001F2E7C"/>
    <w:rsid w:val="00226231"/>
    <w:rsid w:val="006502EF"/>
    <w:rsid w:val="006E2F01"/>
    <w:rsid w:val="00722A27"/>
    <w:rsid w:val="0099239E"/>
    <w:rsid w:val="00DF3AA1"/>
    <w:rsid w:val="00F6253E"/>
    <w:rsid w:val="00F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1059"/>
  <w15:chartTrackingRefBased/>
  <w15:docId w15:val="{1661C3BC-685D-8646-8F7D-E7848DF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15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107B15"/>
    <w:pPr>
      <w:keepNext/>
      <w:keepLines/>
      <w:numPr>
        <w:numId w:val="11"/>
      </w:numPr>
      <w:spacing w:before="360" w:after="80"/>
      <w:jc w:val="both"/>
      <w:outlineLvl w:val="0"/>
    </w:pPr>
    <w:rPr>
      <w:rFonts w:ascii="Times New Roman" w:eastAsiaTheme="majorEastAsia" w:hAnsi="Times New Roman" w:cstheme="majorBidi"/>
      <w:color w:val="000000" w:themeColor="text1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7B15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7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7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7B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7B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7B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7B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7B15"/>
    <w:rPr>
      <w:rFonts w:ascii="Times New Roman" w:eastAsiaTheme="majorEastAsia" w:hAnsi="Times New Roman" w:cstheme="majorBidi"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07B15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07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7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7B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7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7B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7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7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7B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7B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7B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7B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7B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7B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7B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7B1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07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B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07B1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07B1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7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7B1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706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Torres Pires</dc:creator>
  <cp:keywords/>
  <dc:description/>
  <cp:lastModifiedBy>Maria Luiza Torres Pires</cp:lastModifiedBy>
  <cp:revision>5</cp:revision>
  <dcterms:created xsi:type="dcterms:W3CDTF">2025-02-26T14:54:00Z</dcterms:created>
  <dcterms:modified xsi:type="dcterms:W3CDTF">2025-02-26T15:22:00Z</dcterms:modified>
</cp:coreProperties>
</file>