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E78F2" w14:textId="62C20986" w:rsidR="0076388C" w:rsidRDefault="0076388C" w:rsidP="0076388C">
      <w:pPr>
        <w:jc w:val="center"/>
        <w:rPr>
          <w:rFonts w:ascii="Arial" w:hAnsi="Arial" w:cs="Arial"/>
          <w:b/>
          <w:bCs/>
          <w:sz w:val="24"/>
          <w:szCs w:val="24"/>
        </w:rPr>
      </w:pPr>
      <w:r w:rsidRPr="0076388C">
        <w:rPr>
          <w:rFonts w:ascii="Arial" w:hAnsi="Arial" w:cs="Arial"/>
          <w:b/>
          <w:bCs/>
          <w:sz w:val="24"/>
          <w:szCs w:val="24"/>
        </w:rPr>
        <w:t>Recomendação com Similaridade do Cosseno</w:t>
      </w:r>
    </w:p>
    <w:p w14:paraId="5B74C678" w14:textId="77777777" w:rsidR="0076388C" w:rsidRPr="0076388C" w:rsidRDefault="0076388C" w:rsidP="0076388C">
      <w:pPr>
        <w:jc w:val="center"/>
        <w:rPr>
          <w:rFonts w:ascii="Arial" w:hAnsi="Arial" w:cs="Arial"/>
          <w:b/>
          <w:bCs/>
          <w:sz w:val="24"/>
          <w:szCs w:val="24"/>
        </w:rPr>
      </w:pPr>
    </w:p>
    <w:p w14:paraId="1E7F230A" w14:textId="48734508" w:rsidR="004761B1" w:rsidRPr="0076388C" w:rsidRDefault="004761B1" w:rsidP="004761B1">
      <w:pPr>
        <w:rPr>
          <w:rFonts w:ascii="Arial" w:hAnsi="Arial" w:cs="Arial"/>
          <w:b/>
          <w:bCs/>
          <w:sz w:val="24"/>
          <w:szCs w:val="24"/>
        </w:rPr>
      </w:pPr>
      <w:r>
        <w:rPr>
          <w:rFonts w:ascii="Arial" w:hAnsi="Arial" w:cs="Arial"/>
          <w:b/>
          <w:bCs/>
          <w:sz w:val="24"/>
          <w:szCs w:val="24"/>
        </w:rPr>
        <w:t>Introdução</w:t>
      </w:r>
      <w:r w:rsidR="003D4091">
        <w:rPr>
          <w:rFonts w:ascii="Arial" w:hAnsi="Arial" w:cs="Arial"/>
          <w:b/>
          <w:bCs/>
          <w:sz w:val="24"/>
          <w:szCs w:val="24"/>
        </w:rPr>
        <w:t>:</w:t>
      </w:r>
    </w:p>
    <w:p w14:paraId="437C9C25" w14:textId="77777777" w:rsidR="004761B1" w:rsidRDefault="004761B1" w:rsidP="0076388C">
      <w:pPr>
        <w:rPr>
          <w:rFonts w:ascii="Arial" w:hAnsi="Arial" w:cs="Arial"/>
          <w:sz w:val="24"/>
          <w:szCs w:val="24"/>
        </w:rPr>
      </w:pPr>
    </w:p>
    <w:p w14:paraId="3A071F4E" w14:textId="44EFEDA5" w:rsidR="004761B1" w:rsidRPr="004761B1" w:rsidRDefault="004761B1" w:rsidP="0076388C">
      <w:pPr>
        <w:rPr>
          <w:rFonts w:ascii="Arial" w:hAnsi="Arial" w:cs="Arial"/>
          <w:sz w:val="24"/>
          <w:szCs w:val="24"/>
        </w:rPr>
      </w:pPr>
      <w:r w:rsidRPr="004761B1">
        <w:rPr>
          <w:rFonts w:ascii="Arial" w:hAnsi="Arial" w:cs="Arial"/>
          <w:sz w:val="24"/>
          <w:szCs w:val="24"/>
        </w:rPr>
        <w:t>A recomendação de textos baseada em similaridade semântica tem se tornado uma técnica essencial em diversas aplicações de Processamento de Linguagem Natural (PLN). Neste projeto, foi desenvolvido um sistema capaz de sugerir receitas culinárias semelhantes a partir de suas descrições completas, utilizando a similaridade do cosseno como métrica principal. A abordagem permite identificar relações de proximidade entre textos mesmo quando vocabulários distintos são utilizados para expressar ideias parecidas.</w:t>
      </w:r>
    </w:p>
    <w:p w14:paraId="078CE4B3" w14:textId="77777777" w:rsidR="004761B1" w:rsidRDefault="004761B1" w:rsidP="0076388C">
      <w:pPr>
        <w:rPr>
          <w:rFonts w:ascii="Arial" w:hAnsi="Arial" w:cs="Arial"/>
          <w:b/>
          <w:bCs/>
          <w:sz w:val="24"/>
          <w:szCs w:val="24"/>
        </w:rPr>
      </w:pPr>
    </w:p>
    <w:p w14:paraId="00027C96" w14:textId="47E21CAF" w:rsidR="0076388C" w:rsidRPr="0076388C" w:rsidRDefault="0076388C" w:rsidP="0076388C">
      <w:pPr>
        <w:rPr>
          <w:rFonts w:ascii="Arial" w:hAnsi="Arial" w:cs="Arial"/>
          <w:b/>
          <w:bCs/>
          <w:sz w:val="24"/>
          <w:szCs w:val="24"/>
        </w:rPr>
      </w:pPr>
      <w:r w:rsidRPr="0076388C">
        <w:rPr>
          <w:rFonts w:ascii="Arial" w:hAnsi="Arial" w:cs="Arial"/>
          <w:b/>
          <w:bCs/>
          <w:sz w:val="24"/>
          <w:szCs w:val="24"/>
        </w:rPr>
        <w:t>Objetivo</w:t>
      </w:r>
      <w:r w:rsidR="003D4091">
        <w:rPr>
          <w:rFonts w:ascii="Arial" w:hAnsi="Arial" w:cs="Arial"/>
          <w:b/>
          <w:bCs/>
          <w:sz w:val="24"/>
          <w:szCs w:val="24"/>
        </w:rPr>
        <w:t>:</w:t>
      </w:r>
    </w:p>
    <w:p w14:paraId="7A724175" w14:textId="77777777" w:rsidR="0076388C" w:rsidRPr="0076388C" w:rsidRDefault="0076388C" w:rsidP="0076388C">
      <w:pPr>
        <w:rPr>
          <w:rFonts w:ascii="Arial" w:hAnsi="Arial" w:cs="Arial"/>
          <w:sz w:val="24"/>
          <w:szCs w:val="24"/>
        </w:rPr>
      </w:pPr>
      <w:r w:rsidRPr="0076388C">
        <w:rPr>
          <w:rFonts w:ascii="Arial" w:hAnsi="Arial" w:cs="Arial"/>
          <w:sz w:val="24"/>
          <w:szCs w:val="24"/>
        </w:rPr>
        <w:t>O objetivo deste projeto foi desenvolver um sistema simples de recomendação textual utilizando a similaridade do cosseno como métrica principal. Essa técnica, fundamentada em conceitos da Álgebra Linear, é amplamente aplicada em Processamento de Linguagem Natural (PLN) para medir a semelhança entre textos, mesmo que utilizem vocabulários diferentes.</w:t>
      </w:r>
    </w:p>
    <w:p w14:paraId="0C4623D7" w14:textId="77777777" w:rsidR="0076388C" w:rsidRDefault="0076388C" w:rsidP="0076388C">
      <w:pPr>
        <w:rPr>
          <w:rFonts w:ascii="Arial" w:hAnsi="Arial" w:cs="Arial"/>
          <w:sz w:val="24"/>
          <w:szCs w:val="24"/>
        </w:rPr>
      </w:pPr>
      <w:r w:rsidRPr="0076388C">
        <w:rPr>
          <w:rFonts w:ascii="Arial" w:hAnsi="Arial" w:cs="Arial"/>
          <w:sz w:val="24"/>
          <w:szCs w:val="24"/>
        </w:rPr>
        <w:t>A proposta consiste em transformar as descrições das receitas em vetores numéricos por meio do modelo TF-IDF, e então aplicar a fórmula:</w:t>
      </w:r>
    </w:p>
    <w:p w14:paraId="4B026602" w14:textId="77777777" w:rsidR="0076388C" w:rsidRPr="0076388C" w:rsidRDefault="0076388C" w:rsidP="0076388C">
      <w:pPr>
        <w:rPr>
          <w:rFonts w:ascii="Arial" w:hAnsi="Arial" w:cs="Arial"/>
          <w:sz w:val="24"/>
          <w:szCs w:val="24"/>
        </w:rPr>
      </w:pPr>
    </w:p>
    <w:p w14:paraId="79D99398" w14:textId="37EDC4AC" w:rsidR="0076388C" w:rsidRPr="0076388C" w:rsidRDefault="0076388C" w:rsidP="003D4091">
      <w:pPr>
        <w:jc w:val="center"/>
        <w:rPr>
          <w:rFonts w:ascii="Arial" w:hAnsi="Arial" w:cs="Arial"/>
          <w:sz w:val="24"/>
          <w:szCs w:val="24"/>
        </w:rPr>
      </w:pPr>
      <w:r w:rsidRPr="0076388C">
        <w:rPr>
          <w:rFonts w:ascii="Arial" w:hAnsi="Arial" w:cs="Arial"/>
          <w:sz w:val="24"/>
          <w:szCs w:val="24"/>
        </w:rPr>
        <w:t>Similaridade (A, B)=</w:t>
      </w:r>
      <w:r>
        <w:rPr>
          <w:rFonts w:ascii="Arial" w:hAnsi="Arial" w:cs="Arial"/>
          <w:sz w:val="24"/>
          <w:szCs w:val="24"/>
        </w:rPr>
        <w:t xml:space="preserve"> </w:t>
      </w:r>
      <w:r w:rsidRPr="0076388C">
        <w:rPr>
          <w:rFonts w:ascii="Arial" w:hAnsi="Arial" w:cs="Arial"/>
          <w:sz w:val="24"/>
          <w:szCs w:val="24"/>
        </w:rPr>
        <w:t>A</w:t>
      </w:r>
      <w:r w:rsidRPr="0076388C">
        <w:rPr>
          <w:rFonts w:ascii="Cambria Math" w:hAnsi="Cambria Math" w:cs="Cambria Math"/>
          <w:sz w:val="24"/>
          <w:szCs w:val="24"/>
        </w:rPr>
        <w:t>⋅</w:t>
      </w:r>
      <w:r w:rsidRPr="0076388C">
        <w:rPr>
          <w:rFonts w:ascii="Arial" w:hAnsi="Arial" w:cs="Arial"/>
          <w:sz w:val="24"/>
          <w:szCs w:val="24"/>
        </w:rPr>
        <w:t>B</w:t>
      </w:r>
      <w:r>
        <w:rPr>
          <w:rFonts w:ascii="Arial" w:hAnsi="Arial" w:cs="Arial"/>
          <w:sz w:val="24"/>
          <w:szCs w:val="24"/>
        </w:rPr>
        <w:t xml:space="preserve"> / </w:t>
      </w:r>
      <w:r w:rsidRPr="0076388C">
        <w:rPr>
          <w:rFonts w:ascii="Cambria Math" w:hAnsi="Cambria Math" w:cs="Cambria Math"/>
          <w:sz w:val="24"/>
          <w:szCs w:val="24"/>
        </w:rPr>
        <w:t>∥</w:t>
      </w:r>
      <w:r w:rsidRPr="0076388C">
        <w:rPr>
          <w:rFonts w:ascii="Arial" w:hAnsi="Arial" w:cs="Arial"/>
          <w:sz w:val="24"/>
          <w:szCs w:val="24"/>
        </w:rPr>
        <w:t>A</w:t>
      </w:r>
      <w:r w:rsidRPr="0076388C">
        <w:rPr>
          <w:rFonts w:ascii="Cambria Math" w:hAnsi="Cambria Math" w:cs="Cambria Math"/>
          <w:sz w:val="24"/>
          <w:szCs w:val="24"/>
        </w:rPr>
        <w:t>∥</w:t>
      </w:r>
      <w:r w:rsidRPr="0076388C">
        <w:rPr>
          <w:rFonts w:ascii="Arial" w:hAnsi="Arial" w:cs="Arial"/>
          <w:sz w:val="24"/>
          <w:szCs w:val="24"/>
        </w:rPr>
        <w:t>×</w:t>
      </w:r>
      <w:r w:rsidRPr="0076388C">
        <w:rPr>
          <w:rFonts w:ascii="Cambria Math" w:hAnsi="Cambria Math" w:cs="Cambria Math"/>
          <w:sz w:val="24"/>
          <w:szCs w:val="24"/>
        </w:rPr>
        <w:t>∥</w:t>
      </w:r>
      <w:r w:rsidRPr="0076388C">
        <w:rPr>
          <w:rFonts w:ascii="Arial" w:hAnsi="Arial" w:cs="Arial"/>
          <w:sz w:val="24"/>
          <w:szCs w:val="24"/>
        </w:rPr>
        <w:t>B</w:t>
      </w:r>
      <w:r w:rsidRPr="0076388C">
        <w:rPr>
          <w:rFonts w:ascii="Cambria Math" w:hAnsi="Cambria Math" w:cs="Cambria Math"/>
          <w:sz w:val="24"/>
          <w:szCs w:val="24"/>
        </w:rPr>
        <w:t>∥</w:t>
      </w:r>
    </w:p>
    <w:p w14:paraId="2B0019AB" w14:textId="77777777" w:rsidR="0076388C" w:rsidRPr="0076388C" w:rsidRDefault="0076388C" w:rsidP="0076388C">
      <w:pPr>
        <w:rPr>
          <w:rFonts w:ascii="Arial" w:hAnsi="Arial" w:cs="Arial"/>
          <w:sz w:val="24"/>
          <w:szCs w:val="24"/>
        </w:rPr>
      </w:pPr>
      <w:r w:rsidRPr="0076388C">
        <w:rPr>
          <w:rFonts w:ascii="Arial" w:hAnsi="Arial" w:cs="Arial"/>
          <w:sz w:val="24"/>
          <w:szCs w:val="24"/>
        </w:rPr>
        <w:t>Isso permite identificar receitas similares com base em seus textos completos, mesmo que usem expressões distintas para descrever ingredientes ou modos de preparo semelhantes.</w:t>
      </w:r>
    </w:p>
    <w:p w14:paraId="3DE57AE1" w14:textId="36103EC2" w:rsidR="0076388C" w:rsidRPr="0076388C" w:rsidRDefault="0076388C" w:rsidP="0076388C">
      <w:pPr>
        <w:rPr>
          <w:rFonts w:ascii="Arial" w:hAnsi="Arial" w:cs="Arial"/>
          <w:sz w:val="24"/>
          <w:szCs w:val="24"/>
        </w:rPr>
      </w:pPr>
    </w:p>
    <w:p w14:paraId="27A7E7B3" w14:textId="10CA9C7D" w:rsidR="0076388C" w:rsidRPr="0076388C" w:rsidRDefault="0076388C" w:rsidP="0076388C">
      <w:pPr>
        <w:rPr>
          <w:rFonts w:ascii="Arial" w:hAnsi="Arial" w:cs="Arial"/>
          <w:b/>
          <w:bCs/>
          <w:sz w:val="24"/>
          <w:szCs w:val="24"/>
        </w:rPr>
      </w:pPr>
      <w:r w:rsidRPr="0076388C">
        <w:rPr>
          <w:rFonts w:ascii="Arial" w:hAnsi="Arial" w:cs="Arial"/>
          <w:b/>
          <w:bCs/>
          <w:sz w:val="24"/>
          <w:szCs w:val="24"/>
        </w:rPr>
        <w:t>Dados</w:t>
      </w:r>
      <w:r w:rsidR="003E1666">
        <w:rPr>
          <w:rFonts w:ascii="Arial" w:hAnsi="Arial" w:cs="Arial"/>
          <w:b/>
          <w:bCs/>
          <w:sz w:val="24"/>
          <w:szCs w:val="24"/>
        </w:rPr>
        <w:t xml:space="preserve"> do Dataset e tratamentos</w:t>
      </w:r>
      <w:r w:rsidR="003D4091">
        <w:rPr>
          <w:rFonts w:ascii="Arial" w:hAnsi="Arial" w:cs="Arial"/>
          <w:b/>
          <w:bCs/>
          <w:sz w:val="24"/>
          <w:szCs w:val="24"/>
        </w:rPr>
        <w:t>:</w:t>
      </w:r>
    </w:p>
    <w:p w14:paraId="68A9B7C2" w14:textId="4FE57430" w:rsidR="003E1666" w:rsidRDefault="003E1666" w:rsidP="0076388C">
      <w:pPr>
        <w:rPr>
          <w:rFonts w:ascii="Arial" w:hAnsi="Arial" w:cs="Arial"/>
          <w:sz w:val="24"/>
          <w:szCs w:val="24"/>
        </w:rPr>
      </w:pPr>
      <w:r>
        <w:rPr>
          <w:rFonts w:ascii="Arial" w:hAnsi="Arial" w:cs="Arial"/>
          <w:sz w:val="24"/>
          <w:szCs w:val="24"/>
        </w:rPr>
        <w:t xml:space="preserve">O </w:t>
      </w:r>
      <w:r w:rsidRPr="003E1666">
        <w:rPr>
          <w:rFonts w:ascii="Arial" w:hAnsi="Arial" w:cs="Arial"/>
          <w:sz w:val="24"/>
          <w:szCs w:val="24"/>
        </w:rPr>
        <w:t>Data</w:t>
      </w:r>
      <w:r>
        <w:rPr>
          <w:rFonts w:ascii="Arial" w:hAnsi="Arial" w:cs="Arial"/>
          <w:sz w:val="24"/>
          <w:szCs w:val="24"/>
        </w:rPr>
        <w:t>s</w:t>
      </w:r>
      <w:r w:rsidRPr="003E1666">
        <w:rPr>
          <w:rFonts w:ascii="Arial" w:hAnsi="Arial" w:cs="Arial"/>
          <w:sz w:val="24"/>
          <w:szCs w:val="24"/>
        </w:rPr>
        <w:t>et</w:t>
      </w:r>
      <w:r>
        <w:rPr>
          <w:rFonts w:ascii="Arial" w:hAnsi="Arial" w:cs="Arial"/>
          <w:sz w:val="24"/>
          <w:szCs w:val="24"/>
        </w:rPr>
        <w:t xml:space="preserve"> trata de um conjunto de receitas, e está organizado como, </w:t>
      </w:r>
      <w:r w:rsidRPr="003E1666">
        <w:rPr>
          <w:rFonts w:ascii="Arial" w:hAnsi="Arial" w:cs="Arial"/>
          <w:sz w:val="24"/>
          <w:szCs w:val="24"/>
        </w:rPr>
        <w:t>Linha | Nome | Tempo de Preparo | Tempo de Cozimento | Tempo Total | Porções | Rendimento | Ingredientes | Instruções | URL | Tempo Adicional</w:t>
      </w:r>
      <w:r>
        <w:rPr>
          <w:rFonts w:ascii="Arial" w:hAnsi="Arial" w:cs="Arial"/>
          <w:sz w:val="24"/>
          <w:szCs w:val="24"/>
        </w:rPr>
        <w:t>.</w:t>
      </w:r>
    </w:p>
    <w:p w14:paraId="70FB0934" w14:textId="5F0F5F9E" w:rsidR="003E1666" w:rsidRDefault="003E1666" w:rsidP="0076388C">
      <w:pPr>
        <w:rPr>
          <w:rFonts w:ascii="Arial" w:hAnsi="Arial" w:cs="Arial"/>
          <w:sz w:val="24"/>
          <w:szCs w:val="24"/>
        </w:rPr>
      </w:pPr>
      <w:r>
        <w:rPr>
          <w:rFonts w:ascii="Arial" w:hAnsi="Arial" w:cs="Arial"/>
          <w:sz w:val="24"/>
          <w:szCs w:val="24"/>
        </w:rPr>
        <w:t xml:space="preserve">O </w:t>
      </w:r>
      <w:r w:rsidRPr="003E1666">
        <w:rPr>
          <w:rFonts w:ascii="Arial" w:hAnsi="Arial" w:cs="Arial"/>
          <w:sz w:val="24"/>
          <w:szCs w:val="24"/>
        </w:rPr>
        <w:t>Data</w:t>
      </w:r>
      <w:r>
        <w:rPr>
          <w:rFonts w:ascii="Arial" w:hAnsi="Arial" w:cs="Arial"/>
          <w:sz w:val="24"/>
          <w:szCs w:val="24"/>
        </w:rPr>
        <w:t>s</w:t>
      </w:r>
      <w:r w:rsidRPr="003E1666">
        <w:rPr>
          <w:rFonts w:ascii="Arial" w:hAnsi="Arial" w:cs="Arial"/>
          <w:sz w:val="24"/>
          <w:szCs w:val="24"/>
        </w:rPr>
        <w:t>et</w:t>
      </w:r>
      <w:r>
        <w:rPr>
          <w:rFonts w:ascii="Arial" w:hAnsi="Arial" w:cs="Arial"/>
          <w:sz w:val="24"/>
          <w:szCs w:val="24"/>
        </w:rPr>
        <w:t xml:space="preserve"> original tinha dados alocados em diversas colunas, por isso foi necessário tratá-lo passando os dados para a primeira coluna transformando ele assim no dataset</w:t>
      </w:r>
      <w:r w:rsidRPr="0076388C">
        <w:rPr>
          <w:rFonts w:ascii="Arial" w:hAnsi="Arial" w:cs="Arial"/>
          <w:sz w:val="24"/>
          <w:szCs w:val="24"/>
        </w:rPr>
        <w:t>, test_recipes_single_column.csv.xlsx</w:t>
      </w:r>
      <w:r>
        <w:rPr>
          <w:rFonts w:ascii="Arial" w:hAnsi="Arial" w:cs="Arial"/>
          <w:sz w:val="24"/>
          <w:szCs w:val="24"/>
        </w:rPr>
        <w:t>.</w:t>
      </w:r>
    </w:p>
    <w:p w14:paraId="6F708F52" w14:textId="6BD4066A" w:rsidR="0076388C" w:rsidRPr="0076388C" w:rsidRDefault="0076388C" w:rsidP="0076388C">
      <w:pPr>
        <w:rPr>
          <w:rFonts w:ascii="Arial" w:hAnsi="Arial" w:cs="Arial"/>
          <w:sz w:val="24"/>
          <w:szCs w:val="24"/>
        </w:rPr>
      </w:pPr>
      <w:r w:rsidRPr="0076388C">
        <w:rPr>
          <w:rFonts w:ascii="Arial" w:hAnsi="Arial" w:cs="Arial"/>
          <w:sz w:val="24"/>
          <w:szCs w:val="24"/>
        </w:rPr>
        <w:lastRenderedPageBreak/>
        <w:t>O arquivo, test_recipes_single_column.csv.xlsx, contém uma única coluna chamada "A", onde estão reunidas as informações completas de cada receita: nome, ingredientes e instruções de preparo, separadas por caractere pipe (|).</w:t>
      </w:r>
    </w:p>
    <w:p w14:paraId="4C374010" w14:textId="77777777" w:rsidR="0076388C" w:rsidRPr="0076388C" w:rsidRDefault="0076388C" w:rsidP="0076388C">
      <w:pPr>
        <w:rPr>
          <w:rFonts w:ascii="Arial" w:hAnsi="Arial" w:cs="Arial"/>
          <w:sz w:val="24"/>
          <w:szCs w:val="24"/>
        </w:rPr>
      </w:pPr>
      <w:r w:rsidRPr="0076388C">
        <w:rPr>
          <w:rFonts w:ascii="Arial" w:hAnsi="Arial" w:cs="Arial"/>
          <w:sz w:val="24"/>
          <w:szCs w:val="24"/>
        </w:rPr>
        <w:t>O pré-processamento aplicado incluiu:</w:t>
      </w:r>
    </w:p>
    <w:p w14:paraId="7EA188A4" w14:textId="77777777" w:rsidR="0076388C" w:rsidRPr="0076388C" w:rsidRDefault="0076388C" w:rsidP="0076388C">
      <w:pPr>
        <w:numPr>
          <w:ilvl w:val="0"/>
          <w:numId w:val="3"/>
        </w:numPr>
        <w:rPr>
          <w:rFonts w:ascii="Arial" w:hAnsi="Arial" w:cs="Arial"/>
          <w:sz w:val="24"/>
          <w:szCs w:val="24"/>
        </w:rPr>
      </w:pPr>
      <w:r w:rsidRPr="0076388C">
        <w:rPr>
          <w:rFonts w:ascii="Arial" w:hAnsi="Arial" w:cs="Arial"/>
          <w:sz w:val="24"/>
          <w:szCs w:val="24"/>
        </w:rPr>
        <w:t>Conversão de todos os textos para letras minúsculas;</w:t>
      </w:r>
    </w:p>
    <w:p w14:paraId="1603EBD3" w14:textId="77777777" w:rsidR="0076388C" w:rsidRPr="0076388C" w:rsidRDefault="0076388C" w:rsidP="0076388C">
      <w:pPr>
        <w:numPr>
          <w:ilvl w:val="0"/>
          <w:numId w:val="3"/>
        </w:numPr>
        <w:rPr>
          <w:rFonts w:ascii="Arial" w:hAnsi="Arial" w:cs="Arial"/>
          <w:sz w:val="24"/>
          <w:szCs w:val="24"/>
        </w:rPr>
      </w:pPr>
      <w:r w:rsidRPr="0076388C">
        <w:rPr>
          <w:rFonts w:ascii="Arial" w:hAnsi="Arial" w:cs="Arial"/>
          <w:sz w:val="24"/>
          <w:szCs w:val="24"/>
        </w:rPr>
        <w:t>Remoção de pontuação e caracteres especiais;</w:t>
      </w:r>
    </w:p>
    <w:p w14:paraId="2F7AB507" w14:textId="77777777" w:rsidR="0076388C" w:rsidRPr="0076388C" w:rsidRDefault="0076388C" w:rsidP="0076388C">
      <w:pPr>
        <w:numPr>
          <w:ilvl w:val="0"/>
          <w:numId w:val="3"/>
        </w:numPr>
        <w:rPr>
          <w:rFonts w:ascii="Arial" w:hAnsi="Arial" w:cs="Arial"/>
          <w:sz w:val="24"/>
          <w:szCs w:val="24"/>
        </w:rPr>
      </w:pPr>
      <w:r w:rsidRPr="0076388C">
        <w:rPr>
          <w:rFonts w:ascii="Arial" w:hAnsi="Arial" w:cs="Arial"/>
          <w:sz w:val="24"/>
          <w:szCs w:val="24"/>
        </w:rPr>
        <w:t>Tokenização das sentenças (divisão em palavras);</w:t>
      </w:r>
    </w:p>
    <w:p w14:paraId="117F89F0" w14:textId="77777777" w:rsidR="0076388C" w:rsidRPr="0076388C" w:rsidRDefault="0076388C" w:rsidP="0076388C">
      <w:pPr>
        <w:numPr>
          <w:ilvl w:val="0"/>
          <w:numId w:val="3"/>
        </w:numPr>
        <w:rPr>
          <w:rFonts w:ascii="Arial" w:hAnsi="Arial" w:cs="Arial"/>
          <w:sz w:val="24"/>
          <w:szCs w:val="24"/>
        </w:rPr>
      </w:pPr>
      <w:r w:rsidRPr="0076388C">
        <w:rPr>
          <w:rFonts w:ascii="Arial" w:hAnsi="Arial" w:cs="Arial"/>
          <w:sz w:val="24"/>
          <w:szCs w:val="24"/>
        </w:rPr>
        <w:t>Eliminação de stopwords da língua inglesa, que não contribuem semanticamente (como “the”, “and”, “of”).</w:t>
      </w:r>
    </w:p>
    <w:p w14:paraId="64DB7F19" w14:textId="77777777" w:rsidR="0076388C" w:rsidRPr="0076388C" w:rsidRDefault="0076388C" w:rsidP="003D4091">
      <w:pPr>
        <w:ind w:firstLine="0"/>
        <w:rPr>
          <w:rFonts w:ascii="Arial" w:hAnsi="Arial" w:cs="Arial"/>
          <w:sz w:val="24"/>
          <w:szCs w:val="24"/>
        </w:rPr>
      </w:pPr>
      <w:r w:rsidRPr="0076388C">
        <w:rPr>
          <w:rFonts w:ascii="Arial" w:hAnsi="Arial" w:cs="Arial"/>
          <w:sz w:val="24"/>
          <w:szCs w:val="24"/>
        </w:rPr>
        <w:t>Esse processo teve como objetivo limpar e padronizar os dados para que a vetorização com TF-IDF refletisse de forma mais fiel a essência de cada receita.</w:t>
      </w:r>
    </w:p>
    <w:p w14:paraId="53A7C3CA" w14:textId="45E23A3C" w:rsidR="0076388C" w:rsidRPr="0076388C" w:rsidRDefault="0076388C" w:rsidP="0076388C">
      <w:pPr>
        <w:rPr>
          <w:rFonts w:ascii="Arial" w:hAnsi="Arial" w:cs="Arial"/>
          <w:sz w:val="24"/>
          <w:szCs w:val="24"/>
        </w:rPr>
      </w:pPr>
    </w:p>
    <w:p w14:paraId="660EF0D3" w14:textId="5672E511" w:rsidR="0076388C" w:rsidRPr="0076388C" w:rsidRDefault="0076388C" w:rsidP="0076388C">
      <w:pPr>
        <w:rPr>
          <w:rFonts w:ascii="Arial" w:hAnsi="Arial" w:cs="Arial"/>
          <w:b/>
          <w:bCs/>
          <w:sz w:val="24"/>
          <w:szCs w:val="24"/>
        </w:rPr>
      </w:pPr>
      <w:r w:rsidRPr="0076388C">
        <w:rPr>
          <w:rFonts w:ascii="Arial" w:hAnsi="Arial" w:cs="Arial"/>
          <w:b/>
          <w:bCs/>
          <w:sz w:val="24"/>
          <w:szCs w:val="24"/>
        </w:rPr>
        <w:t>Desenvolvimento do Algoritmo</w:t>
      </w:r>
      <w:r w:rsidR="003D4091">
        <w:rPr>
          <w:rFonts w:ascii="Arial" w:hAnsi="Arial" w:cs="Arial"/>
          <w:b/>
          <w:bCs/>
          <w:sz w:val="24"/>
          <w:szCs w:val="24"/>
        </w:rPr>
        <w:t>:</w:t>
      </w:r>
    </w:p>
    <w:p w14:paraId="6639C3B0" w14:textId="77777777" w:rsidR="0076388C" w:rsidRPr="0076388C" w:rsidRDefault="0076388C" w:rsidP="0076388C">
      <w:pPr>
        <w:rPr>
          <w:rFonts w:ascii="Arial" w:hAnsi="Arial" w:cs="Arial"/>
          <w:sz w:val="24"/>
          <w:szCs w:val="24"/>
        </w:rPr>
      </w:pPr>
      <w:r w:rsidRPr="0076388C">
        <w:rPr>
          <w:rFonts w:ascii="Arial" w:hAnsi="Arial" w:cs="Arial"/>
          <w:sz w:val="24"/>
          <w:szCs w:val="24"/>
        </w:rPr>
        <w:t>O sistema foi implementado em Python, utilizando o ambiente do Google Colab, e envolveu as seguintes etapas:</w:t>
      </w:r>
    </w:p>
    <w:p w14:paraId="51152C80" w14:textId="77777777" w:rsidR="0076388C" w:rsidRPr="0076388C" w:rsidRDefault="0076388C" w:rsidP="0076388C">
      <w:pPr>
        <w:numPr>
          <w:ilvl w:val="0"/>
          <w:numId w:val="4"/>
        </w:numPr>
        <w:rPr>
          <w:rFonts w:ascii="Arial" w:hAnsi="Arial" w:cs="Arial"/>
          <w:sz w:val="24"/>
          <w:szCs w:val="24"/>
        </w:rPr>
      </w:pPr>
      <w:r w:rsidRPr="0076388C">
        <w:rPr>
          <w:rFonts w:ascii="Arial" w:hAnsi="Arial" w:cs="Arial"/>
          <w:sz w:val="24"/>
          <w:szCs w:val="24"/>
        </w:rPr>
        <w:t>Leitura do arquivo Excel com a biblioteca pandas;</w:t>
      </w:r>
    </w:p>
    <w:p w14:paraId="3459041E" w14:textId="77777777" w:rsidR="0076388C" w:rsidRPr="0076388C" w:rsidRDefault="0076388C" w:rsidP="0076388C">
      <w:pPr>
        <w:numPr>
          <w:ilvl w:val="0"/>
          <w:numId w:val="4"/>
        </w:numPr>
        <w:rPr>
          <w:rFonts w:ascii="Arial" w:hAnsi="Arial" w:cs="Arial"/>
          <w:sz w:val="24"/>
          <w:szCs w:val="24"/>
        </w:rPr>
      </w:pPr>
      <w:r w:rsidRPr="0076388C">
        <w:rPr>
          <w:rFonts w:ascii="Arial" w:hAnsi="Arial" w:cs="Arial"/>
          <w:sz w:val="24"/>
          <w:szCs w:val="24"/>
        </w:rPr>
        <w:t>Aplicação da função preprocess para realizar a limpeza textual com auxílio do nltk;</w:t>
      </w:r>
    </w:p>
    <w:p w14:paraId="55FFAFAA" w14:textId="77777777" w:rsidR="0076388C" w:rsidRPr="0076388C" w:rsidRDefault="0076388C" w:rsidP="0076388C">
      <w:pPr>
        <w:numPr>
          <w:ilvl w:val="0"/>
          <w:numId w:val="4"/>
        </w:numPr>
        <w:rPr>
          <w:rFonts w:ascii="Arial" w:hAnsi="Arial" w:cs="Arial"/>
          <w:sz w:val="24"/>
          <w:szCs w:val="24"/>
        </w:rPr>
      </w:pPr>
      <w:r w:rsidRPr="0076388C">
        <w:rPr>
          <w:rFonts w:ascii="Arial" w:hAnsi="Arial" w:cs="Arial"/>
          <w:sz w:val="24"/>
          <w:szCs w:val="24"/>
        </w:rPr>
        <w:t>Transformação dos textos em vetores TF-IDF com TfidfVectorizer;</w:t>
      </w:r>
    </w:p>
    <w:p w14:paraId="4D02F283" w14:textId="77777777" w:rsidR="0076388C" w:rsidRPr="0076388C" w:rsidRDefault="0076388C" w:rsidP="0076388C">
      <w:pPr>
        <w:numPr>
          <w:ilvl w:val="0"/>
          <w:numId w:val="4"/>
        </w:numPr>
        <w:rPr>
          <w:rFonts w:ascii="Arial" w:hAnsi="Arial" w:cs="Arial"/>
          <w:sz w:val="24"/>
          <w:szCs w:val="24"/>
        </w:rPr>
      </w:pPr>
      <w:r w:rsidRPr="0076388C">
        <w:rPr>
          <w:rFonts w:ascii="Arial" w:hAnsi="Arial" w:cs="Arial"/>
          <w:sz w:val="24"/>
          <w:szCs w:val="24"/>
        </w:rPr>
        <w:t>Cálculo da similaridade do cosseno entre todos os vetores;</w:t>
      </w:r>
    </w:p>
    <w:p w14:paraId="051E58B2" w14:textId="77777777" w:rsidR="0076388C" w:rsidRPr="0076388C" w:rsidRDefault="0076388C" w:rsidP="0076388C">
      <w:pPr>
        <w:numPr>
          <w:ilvl w:val="0"/>
          <w:numId w:val="4"/>
        </w:numPr>
        <w:rPr>
          <w:rFonts w:ascii="Arial" w:hAnsi="Arial" w:cs="Arial"/>
          <w:sz w:val="24"/>
          <w:szCs w:val="24"/>
        </w:rPr>
      </w:pPr>
      <w:r w:rsidRPr="0076388C">
        <w:rPr>
          <w:rFonts w:ascii="Arial" w:hAnsi="Arial" w:cs="Arial"/>
          <w:sz w:val="24"/>
          <w:szCs w:val="24"/>
        </w:rPr>
        <w:t>Extração automática do nome da receita, que está posicionado logo após o primeiro caractere |;</w:t>
      </w:r>
    </w:p>
    <w:p w14:paraId="783D549D" w14:textId="77777777" w:rsidR="0076388C" w:rsidRPr="0076388C" w:rsidRDefault="0076388C" w:rsidP="0076388C">
      <w:pPr>
        <w:numPr>
          <w:ilvl w:val="0"/>
          <w:numId w:val="4"/>
        </w:numPr>
        <w:rPr>
          <w:rFonts w:ascii="Arial" w:hAnsi="Arial" w:cs="Arial"/>
          <w:sz w:val="24"/>
          <w:szCs w:val="24"/>
        </w:rPr>
      </w:pPr>
      <w:r w:rsidRPr="0076388C">
        <w:rPr>
          <w:rFonts w:ascii="Arial" w:hAnsi="Arial" w:cs="Arial"/>
          <w:sz w:val="24"/>
          <w:szCs w:val="24"/>
        </w:rPr>
        <w:t>Retorno das 5 receitas mais semelhantes, excetuando a própria entrada consultada.</w:t>
      </w:r>
    </w:p>
    <w:p w14:paraId="63E414D4" w14:textId="77777777" w:rsidR="0076388C" w:rsidRPr="0076388C" w:rsidRDefault="0076388C" w:rsidP="003D4091">
      <w:pPr>
        <w:ind w:firstLine="0"/>
        <w:rPr>
          <w:rFonts w:ascii="Arial" w:hAnsi="Arial" w:cs="Arial"/>
          <w:sz w:val="24"/>
          <w:szCs w:val="24"/>
        </w:rPr>
      </w:pPr>
      <w:r w:rsidRPr="0076388C">
        <w:rPr>
          <w:rFonts w:ascii="Arial" w:hAnsi="Arial" w:cs="Arial"/>
          <w:sz w:val="24"/>
          <w:szCs w:val="24"/>
        </w:rPr>
        <w:t>O sistema permite ao usuário digitar o nome de uma receita presente no dataset e receber como resposta outras sugestões com descrições semelhantes, considerando o texto completo e não apenas palavras coincidentes.</w:t>
      </w:r>
    </w:p>
    <w:p w14:paraId="3FFFE45B" w14:textId="160D5730" w:rsidR="0076388C" w:rsidRPr="0076388C" w:rsidRDefault="0076388C" w:rsidP="0076388C">
      <w:pPr>
        <w:rPr>
          <w:rFonts w:ascii="Arial" w:hAnsi="Arial" w:cs="Arial"/>
          <w:sz w:val="24"/>
          <w:szCs w:val="24"/>
        </w:rPr>
      </w:pPr>
    </w:p>
    <w:p w14:paraId="56E83AA5" w14:textId="1C251A69" w:rsidR="0076388C" w:rsidRPr="0076388C" w:rsidRDefault="0076388C" w:rsidP="0076388C">
      <w:pPr>
        <w:rPr>
          <w:rFonts w:ascii="Arial" w:hAnsi="Arial" w:cs="Arial"/>
          <w:b/>
          <w:bCs/>
          <w:sz w:val="24"/>
          <w:szCs w:val="24"/>
        </w:rPr>
      </w:pPr>
      <w:r w:rsidRPr="0076388C">
        <w:rPr>
          <w:rFonts w:ascii="Arial" w:hAnsi="Arial" w:cs="Arial"/>
          <w:b/>
          <w:bCs/>
          <w:sz w:val="24"/>
          <w:szCs w:val="24"/>
        </w:rPr>
        <w:t>Resultados</w:t>
      </w:r>
      <w:r w:rsidR="003D4091">
        <w:rPr>
          <w:rFonts w:ascii="Arial" w:hAnsi="Arial" w:cs="Arial"/>
          <w:b/>
          <w:bCs/>
          <w:sz w:val="24"/>
          <w:szCs w:val="24"/>
        </w:rPr>
        <w:t>:</w:t>
      </w:r>
    </w:p>
    <w:p w14:paraId="261E9FA3" w14:textId="77777777" w:rsidR="0076388C" w:rsidRPr="0076388C" w:rsidRDefault="0076388C" w:rsidP="0076388C">
      <w:pPr>
        <w:rPr>
          <w:rFonts w:ascii="Arial" w:hAnsi="Arial" w:cs="Arial"/>
          <w:sz w:val="24"/>
          <w:szCs w:val="24"/>
        </w:rPr>
      </w:pPr>
      <w:r w:rsidRPr="0076388C">
        <w:rPr>
          <w:rFonts w:ascii="Arial" w:hAnsi="Arial" w:cs="Arial"/>
          <w:sz w:val="24"/>
          <w:szCs w:val="24"/>
        </w:rPr>
        <w:t>Durante os testes, o sistema demonstrou ser capaz de capturar relações semânticas entre diferentes receitas. Mesmo quando o vocabulário usado na descrição variava, o algoritmo conseguiu identificar receitas com ingredientes e métodos de preparo parecidos.</w:t>
      </w:r>
    </w:p>
    <w:p w14:paraId="7FDF05EE" w14:textId="0B716357" w:rsidR="0076388C" w:rsidRDefault="0076388C" w:rsidP="0076388C">
      <w:pPr>
        <w:rPr>
          <w:rFonts w:ascii="Arial" w:hAnsi="Arial" w:cs="Arial"/>
          <w:sz w:val="24"/>
          <w:szCs w:val="24"/>
        </w:rPr>
      </w:pPr>
      <w:r w:rsidRPr="0076388C">
        <w:rPr>
          <w:rFonts w:ascii="Arial" w:hAnsi="Arial" w:cs="Arial"/>
          <w:sz w:val="24"/>
          <w:szCs w:val="24"/>
        </w:rPr>
        <w:lastRenderedPageBreak/>
        <w:t xml:space="preserve">Ao digitar, por exemplo, o nome de uma receita como </w:t>
      </w:r>
      <w:r w:rsidRPr="0076388C">
        <w:rPr>
          <w:rFonts w:ascii="Arial" w:hAnsi="Arial" w:cs="Arial"/>
          <w:i/>
          <w:iCs/>
          <w:sz w:val="24"/>
          <w:szCs w:val="24"/>
        </w:rPr>
        <w:t>“</w:t>
      </w:r>
      <w:r w:rsidR="001935D0" w:rsidRPr="001935D0">
        <w:rPr>
          <w:rFonts w:ascii="Arial" w:hAnsi="Arial" w:cs="Arial"/>
          <w:i/>
          <w:iCs/>
          <w:sz w:val="24"/>
          <w:szCs w:val="24"/>
        </w:rPr>
        <w:t>Jambalaya</w:t>
      </w:r>
      <w:r w:rsidRPr="0076388C">
        <w:rPr>
          <w:rFonts w:ascii="Arial" w:hAnsi="Arial" w:cs="Arial"/>
          <w:i/>
          <w:iCs/>
          <w:sz w:val="24"/>
          <w:szCs w:val="24"/>
        </w:rPr>
        <w:t>”</w:t>
      </w:r>
      <w:r w:rsidRPr="0076388C">
        <w:rPr>
          <w:rFonts w:ascii="Arial" w:hAnsi="Arial" w:cs="Arial"/>
          <w:sz w:val="24"/>
          <w:szCs w:val="24"/>
        </w:rPr>
        <w:t>, o sistema retornava sugestões com carnes preparadas de forma semelhante, ou com molhos e acompanhamentos correlatos.</w:t>
      </w:r>
    </w:p>
    <w:p w14:paraId="52AF9128" w14:textId="01930E41" w:rsidR="001935D0" w:rsidRPr="0076388C" w:rsidRDefault="001935D0" w:rsidP="0076388C">
      <w:pPr>
        <w:rPr>
          <w:rFonts w:ascii="Arial" w:hAnsi="Arial" w:cs="Arial"/>
          <w:sz w:val="24"/>
          <w:szCs w:val="24"/>
        </w:rPr>
      </w:pPr>
      <w:r>
        <w:rPr>
          <w:rFonts w:ascii="Arial" w:hAnsi="Arial" w:cs="Arial"/>
          <w:sz w:val="24"/>
          <w:szCs w:val="24"/>
        </w:rPr>
        <w:t>Exemplo:</w:t>
      </w:r>
    </w:p>
    <w:p w14:paraId="29F373DF" w14:textId="72C88680" w:rsidR="0076388C" w:rsidRPr="0076388C" w:rsidRDefault="001935D0" w:rsidP="0076388C">
      <w:pPr>
        <w:rPr>
          <w:rFonts w:ascii="Arial" w:hAnsi="Arial" w:cs="Arial"/>
          <w:sz w:val="24"/>
          <w:szCs w:val="24"/>
        </w:rPr>
      </w:pPr>
      <w:r w:rsidRPr="001935D0">
        <w:rPr>
          <w:rFonts w:ascii="Arial" w:hAnsi="Arial" w:cs="Arial"/>
          <w:noProof/>
          <w:sz w:val="24"/>
          <w:szCs w:val="24"/>
        </w:rPr>
        <w:drawing>
          <wp:inline distT="0" distB="0" distL="0" distR="0" wp14:anchorId="11DCC15B" wp14:editId="5F1B7FDA">
            <wp:extent cx="5582429" cy="2114845"/>
            <wp:effectExtent l="0" t="0" r="0" b="0"/>
            <wp:docPr id="211693082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30821" name="Imagem 1" descr="Texto&#10;&#10;O conteúdo gerado por IA pode estar incorreto."/>
                    <pic:cNvPicPr/>
                  </pic:nvPicPr>
                  <pic:blipFill>
                    <a:blip r:embed="rId7"/>
                    <a:stretch>
                      <a:fillRect/>
                    </a:stretch>
                  </pic:blipFill>
                  <pic:spPr>
                    <a:xfrm>
                      <a:off x="0" y="0"/>
                      <a:ext cx="5582429" cy="2114845"/>
                    </a:xfrm>
                    <a:prstGeom prst="rect">
                      <a:avLst/>
                    </a:prstGeom>
                  </pic:spPr>
                </pic:pic>
              </a:graphicData>
            </a:graphic>
          </wp:inline>
        </w:drawing>
      </w:r>
    </w:p>
    <w:p w14:paraId="14A10BBB" w14:textId="77777777" w:rsidR="00AF693B" w:rsidRDefault="00AF693B" w:rsidP="0076388C">
      <w:pPr>
        <w:rPr>
          <w:rFonts w:ascii="Arial" w:hAnsi="Arial" w:cs="Arial"/>
          <w:b/>
          <w:bCs/>
          <w:sz w:val="24"/>
          <w:szCs w:val="24"/>
        </w:rPr>
      </w:pPr>
    </w:p>
    <w:p w14:paraId="3C86571D" w14:textId="77777777" w:rsidR="003D4091" w:rsidRDefault="003D4091" w:rsidP="003D4091">
      <w:pPr>
        <w:ind w:firstLine="0"/>
        <w:rPr>
          <w:rFonts w:ascii="Arial" w:hAnsi="Arial" w:cs="Arial"/>
          <w:b/>
          <w:bCs/>
          <w:sz w:val="24"/>
          <w:szCs w:val="24"/>
        </w:rPr>
      </w:pPr>
    </w:p>
    <w:p w14:paraId="7BB107F3" w14:textId="08C8D878" w:rsidR="0076388C" w:rsidRPr="0076388C" w:rsidRDefault="0076388C" w:rsidP="003D4091">
      <w:pPr>
        <w:ind w:firstLine="0"/>
        <w:rPr>
          <w:rFonts w:ascii="Arial" w:hAnsi="Arial" w:cs="Arial"/>
          <w:b/>
          <w:bCs/>
          <w:sz w:val="24"/>
          <w:szCs w:val="24"/>
        </w:rPr>
      </w:pPr>
      <w:r w:rsidRPr="0076388C">
        <w:rPr>
          <w:rFonts w:ascii="Arial" w:hAnsi="Arial" w:cs="Arial"/>
          <w:b/>
          <w:bCs/>
          <w:sz w:val="24"/>
          <w:szCs w:val="24"/>
        </w:rPr>
        <w:t>Conclusão</w:t>
      </w:r>
      <w:r w:rsidR="003D4091">
        <w:rPr>
          <w:rFonts w:ascii="Arial" w:hAnsi="Arial" w:cs="Arial"/>
          <w:b/>
          <w:bCs/>
          <w:sz w:val="24"/>
          <w:szCs w:val="24"/>
        </w:rPr>
        <w:t>:</w:t>
      </w:r>
    </w:p>
    <w:p w14:paraId="4ABBD21A" w14:textId="4DA02CE4" w:rsidR="0076388C" w:rsidRPr="0076388C" w:rsidRDefault="0076388C" w:rsidP="0076388C">
      <w:pPr>
        <w:rPr>
          <w:rFonts w:ascii="Arial" w:hAnsi="Arial" w:cs="Arial"/>
          <w:sz w:val="24"/>
          <w:szCs w:val="24"/>
        </w:rPr>
      </w:pPr>
      <w:r w:rsidRPr="0076388C">
        <w:rPr>
          <w:rFonts w:ascii="Arial" w:hAnsi="Arial" w:cs="Arial"/>
          <w:sz w:val="24"/>
          <w:szCs w:val="24"/>
        </w:rPr>
        <w:t>Este trabalho mostrou como é possível aplicar conceitos de Ciência de Dados e PLN na criação de um sistema funcional de recomendação de receitas. A similaridade do cosseno, aliada à vetorização com TF-IDF, mostrou-se eficaz na comparação de descrições culinárias, mesmo em um dataset não estruturado</w:t>
      </w:r>
      <w:r>
        <w:rPr>
          <w:rFonts w:ascii="Arial" w:hAnsi="Arial" w:cs="Arial"/>
          <w:sz w:val="24"/>
          <w:szCs w:val="24"/>
        </w:rPr>
        <w:t>, a</w:t>
      </w:r>
      <w:r w:rsidRPr="0076388C">
        <w:rPr>
          <w:rFonts w:ascii="Arial" w:hAnsi="Arial" w:cs="Arial"/>
          <w:sz w:val="24"/>
          <w:szCs w:val="24"/>
        </w:rPr>
        <w:t>lém de evidenciar a importância do pré-processamento</w:t>
      </w:r>
      <w:r>
        <w:rPr>
          <w:rFonts w:ascii="Arial" w:hAnsi="Arial" w:cs="Arial"/>
          <w:sz w:val="24"/>
          <w:szCs w:val="24"/>
        </w:rPr>
        <w:t>.</w:t>
      </w:r>
    </w:p>
    <w:p w14:paraId="342FBE07" w14:textId="76DBFFFA" w:rsidR="001F2D00" w:rsidRPr="004C7F84" w:rsidRDefault="001F2D00" w:rsidP="0076388C">
      <w:pPr>
        <w:rPr>
          <w:rFonts w:ascii="Arial" w:hAnsi="Arial" w:cs="Arial"/>
          <w:sz w:val="24"/>
          <w:szCs w:val="24"/>
        </w:rPr>
      </w:pPr>
    </w:p>
    <w:sectPr w:rsidR="001F2D00" w:rsidRPr="004C7F84" w:rsidSect="0076388C">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F5029" w14:textId="77777777" w:rsidR="00A37297" w:rsidRDefault="00A37297" w:rsidP="0076388C">
      <w:pPr>
        <w:spacing w:line="240" w:lineRule="auto"/>
      </w:pPr>
      <w:r>
        <w:separator/>
      </w:r>
    </w:p>
  </w:endnote>
  <w:endnote w:type="continuationSeparator" w:id="0">
    <w:p w14:paraId="48BD8A15" w14:textId="77777777" w:rsidR="00A37297" w:rsidRDefault="00A37297" w:rsidP="00763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C93EC" w14:textId="77777777" w:rsidR="00A37297" w:rsidRDefault="00A37297" w:rsidP="0076388C">
      <w:pPr>
        <w:spacing w:line="240" w:lineRule="auto"/>
      </w:pPr>
      <w:r>
        <w:separator/>
      </w:r>
    </w:p>
  </w:footnote>
  <w:footnote w:type="continuationSeparator" w:id="0">
    <w:p w14:paraId="71A4D12D" w14:textId="77777777" w:rsidR="00A37297" w:rsidRDefault="00A37297" w:rsidP="007638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254"/>
    <w:multiLevelType w:val="multilevel"/>
    <w:tmpl w:val="B7CE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C408A"/>
    <w:multiLevelType w:val="multilevel"/>
    <w:tmpl w:val="42A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3079F"/>
    <w:multiLevelType w:val="multilevel"/>
    <w:tmpl w:val="2910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2464B"/>
    <w:multiLevelType w:val="multilevel"/>
    <w:tmpl w:val="C70A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B1FBF"/>
    <w:multiLevelType w:val="multilevel"/>
    <w:tmpl w:val="361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194392">
    <w:abstractNumId w:val="3"/>
  </w:num>
  <w:num w:numId="2" w16cid:durableId="1034378778">
    <w:abstractNumId w:val="1"/>
  </w:num>
  <w:num w:numId="3" w16cid:durableId="2561918">
    <w:abstractNumId w:val="2"/>
  </w:num>
  <w:num w:numId="4" w16cid:durableId="522673644">
    <w:abstractNumId w:val="0"/>
  </w:num>
  <w:num w:numId="5" w16cid:durableId="1087773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84"/>
    <w:rsid w:val="00102FCB"/>
    <w:rsid w:val="00180364"/>
    <w:rsid w:val="001935D0"/>
    <w:rsid w:val="001F2D00"/>
    <w:rsid w:val="002F393F"/>
    <w:rsid w:val="003D4091"/>
    <w:rsid w:val="003E1666"/>
    <w:rsid w:val="004761B1"/>
    <w:rsid w:val="004C7F84"/>
    <w:rsid w:val="0076388C"/>
    <w:rsid w:val="007A7F1F"/>
    <w:rsid w:val="00880661"/>
    <w:rsid w:val="008D1F41"/>
    <w:rsid w:val="00A37297"/>
    <w:rsid w:val="00A415BF"/>
    <w:rsid w:val="00AF693B"/>
    <w:rsid w:val="00DA2684"/>
    <w:rsid w:val="00FA11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023D"/>
  <w15:chartTrackingRefBased/>
  <w15:docId w15:val="{129CD8F1-BE7D-4EBD-8219-66EE6CAB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7F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C7F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C7F8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C7F8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C7F8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C7F8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C7F8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C7F8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C7F84"/>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7F8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C7F8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C7F8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C7F8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C7F8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C7F8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C7F8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C7F8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C7F84"/>
    <w:rPr>
      <w:rFonts w:eastAsiaTheme="majorEastAsia" w:cstheme="majorBidi"/>
      <w:color w:val="272727" w:themeColor="text1" w:themeTint="D8"/>
    </w:rPr>
  </w:style>
  <w:style w:type="paragraph" w:styleId="Ttulo">
    <w:name w:val="Title"/>
    <w:basedOn w:val="Normal"/>
    <w:next w:val="Normal"/>
    <w:link w:val="TtuloChar"/>
    <w:uiPriority w:val="10"/>
    <w:qFormat/>
    <w:rsid w:val="004C7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7F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C7F84"/>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C7F8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C7F84"/>
    <w:pPr>
      <w:spacing w:before="160"/>
      <w:jc w:val="center"/>
    </w:pPr>
    <w:rPr>
      <w:i/>
      <w:iCs/>
      <w:color w:val="404040" w:themeColor="text1" w:themeTint="BF"/>
    </w:rPr>
  </w:style>
  <w:style w:type="character" w:customStyle="1" w:styleId="CitaoChar">
    <w:name w:val="Citação Char"/>
    <w:basedOn w:val="Fontepargpadro"/>
    <w:link w:val="Citao"/>
    <w:uiPriority w:val="29"/>
    <w:rsid w:val="004C7F84"/>
    <w:rPr>
      <w:i/>
      <w:iCs/>
      <w:color w:val="404040" w:themeColor="text1" w:themeTint="BF"/>
    </w:rPr>
  </w:style>
  <w:style w:type="paragraph" w:styleId="PargrafodaLista">
    <w:name w:val="List Paragraph"/>
    <w:basedOn w:val="Normal"/>
    <w:uiPriority w:val="34"/>
    <w:qFormat/>
    <w:rsid w:val="004C7F84"/>
    <w:pPr>
      <w:ind w:left="720"/>
      <w:contextualSpacing/>
    </w:pPr>
  </w:style>
  <w:style w:type="character" w:styleId="nfaseIntensa">
    <w:name w:val="Intense Emphasis"/>
    <w:basedOn w:val="Fontepargpadro"/>
    <w:uiPriority w:val="21"/>
    <w:qFormat/>
    <w:rsid w:val="004C7F84"/>
    <w:rPr>
      <w:i/>
      <w:iCs/>
      <w:color w:val="2F5496" w:themeColor="accent1" w:themeShade="BF"/>
    </w:rPr>
  </w:style>
  <w:style w:type="paragraph" w:styleId="CitaoIntensa">
    <w:name w:val="Intense Quote"/>
    <w:basedOn w:val="Normal"/>
    <w:next w:val="Normal"/>
    <w:link w:val="CitaoIntensaChar"/>
    <w:uiPriority w:val="30"/>
    <w:qFormat/>
    <w:rsid w:val="004C7F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C7F84"/>
    <w:rPr>
      <w:i/>
      <w:iCs/>
      <w:color w:val="2F5496" w:themeColor="accent1" w:themeShade="BF"/>
    </w:rPr>
  </w:style>
  <w:style w:type="character" w:styleId="RefernciaIntensa">
    <w:name w:val="Intense Reference"/>
    <w:basedOn w:val="Fontepargpadro"/>
    <w:uiPriority w:val="32"/>
    <w:qFormat/>
    <w:rsid w:val="004C7F84"/>
    <w:rPr>
      <w:b/>
      <w:bCs/>
      <w:smallCaps/>
      <w:color w:val="2F5496" w:themeColor="accent1" w:themeShade="BF"/>
      <w:spacing w:val="5"/>
    </w:rPr>
  </w:style>
  <w:style w:type="paragraph" w:styleId="Cabealho">
    <w:name w:val="header"/>
    <w:basedOn w:val="Normal"/>
    <w:link w:val="CabealhoChar"/>
    <w:uiPriority w:val="99"/>
    <w:unhideWhenUsed/>
    <w:rsid w:val="0076388C"/>
    <w:pPr>
      <w:tabs>
        <w:tab w:val="center" w:pos="4252"/>
        <w:tab w:val="right" w:pos="8504"/>
      </w:tabs>
      <w:spacing w:line="240" w:lineRule="auto"/>
    </w:pPr>
  </w:style>
  <w:style w:type="character" w:customStyle="1" w:styleId="CabealhoChar">
    <w:name w:val="Cabeçalho Char"/>
    <w:basedOn w:val="Fontepargpadro"/>
    <w:link w:val="Cabealho"/>
    <w:uiPriority w:val="99"/>
    <w:rsid w:val="0076388C"/>
  </w:style>
  <w:style w:type="paragraph" w:styleId="Rodap">
    <w:name w:val="footer"/>
    <w:basedOn w:val="Normal"/>
    <w:link w:val="RodapChar"/>
    <w:uiPriority w:val="99"/>
    <w:unhideWhenUsed/>
    <w:rsid w:val="0076388C"/>
    <w:pPr>
      <w:tabs>
        <w:tab w:val="center" w:pos="4252"/>
        <w:tab w:val="right" w:pos="8504"/>
      </w:tabs>
      <w:spacing w:line="240" w:lineRule="auto"/>
    </w:pPr>
  </w:style>
  <w:style w:type="character" w:customStyle="1" w:styleId="RodapChar">
    <w:name w:val="Rodapé Char"/>
    <w:basedOn w:val="Fontepargpadro"/>
    <w:link w:val="Rodap"/>
    <w:uiPriority w:val="99"/>
    <w:rsid w:val="00763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234380">
      <w:bodyDiv w:val="1"/>
      <w:marLeft w:val="0"/>
      <w:marRight w:val="0"/>
      <w:marTop w:val="0"/>
      <w:marBottom w:val="0"/>
      <w:divBdr>
        <w:top w:val="none" w:sz="0" w:space="0" w:color="auto"/>
        <w:left w:val="none" w:sz="0" w:space="0" w:color="auto"/>
        <w:bottom w:val="none" w:sz="0" w:space="0" w:color="auto"/>
        <w:right w:val="none" w:sz="0" w:space="0" w:color="auto"/>
      </w:divBdr>
    </w:div>
    <w:div w:id="633489146">
      <w:bodyDiv w:val="1"/>
      <w:marLeft w:val="0"/>
      <w:marRight w:val="0"/>
      <w:marTop w:val="0"/>
      <w:marBottom w:val="0"/>
      <w:divBdr>
        <w:top w:val="none" w:sz="0" w:space="0" w:color="auto"/>
        <w:left w:val="none" w:sz="0" w:space="0" w:color="auto"/>
        <w:bottom w:val="none" w:sz="0" w:space="0" w:color="auto"/>
        <w:right w:val="none" w:sz="0" w:space="0" w:color="auto"/>
      </w:divBdr>
    </w:div>
    <w:div w:id="1096252283">
      <w:bodyDiv w:val="1"/>
      <w:marLeft w:val="0"/>
      <w:marRight w:val="0"/>
      <w:marTop w:val="0"/>
      <w:marBottom w:val="0"/>
      <w:divBdr>
        <w:top w:val="none" w:sz="0" w:space="0" w:color="auto"/>
        <w:left w:val="none" w:sz="0" w:space="0" w:color="auto"/>
        <w:bottom w:val="none" w:sz="0" w:space="0" w:color="auto"/>
        <w:right w:val="none" w:sz="0" w:space="0" w:color="auto"/>
      </w:divBdr>
    </w:div>
    <w:div w:id="140248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627</Words>
  <Characters>3389</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fernando</dc:creator>
  <cp:keywords/>
  <dc:description/>
  <cp:lastModifiedBy>jorge fernando</cp:lastModifiedBy>
  <cp:revision>13</cp:revision>
  <dcterms:created xsi:type="dcterms:W3CDTF">2025-05-17T19:12:00Z</dcterms:created>
  <dcterms:modified xsi:type="dcterms:W3CDTF">2025-05-19T21:43:00Z</dcterms:modified>
</cp:coreProperties>
</file>