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C6625" w:rsidRDefault="00750116">
      <w:pPr>
        <w:spacing w:before="54" w:after="0" w:line="276" w:lineRule="auto"/>
        <w:jc w:val="center"/>
        <w:rPr>
          <w:rFonts w:ascii="Cambria" w:eastAsia="Cambria" w:hAnsi="Cambria" w:cs="Cambria"/>
          <w:b/>
          <w:color w:val="1F497D"/>
          <w:sz w:val="28"/>
          <w:szCs w:val="28"/>
        </w:rPr>
      </w:pPr>
      <w:r>
        <w:rPr>
          <w:rFonts w:ascii="Cambria" w:eastAsia="Cambria" w:hAnsi="Cambria" w:cs="Cambria"/>
          <w:b/>
          <w:color w:val="1F497D"/>
          <w:sz w:val="28"/>
          <w:szCs w:val="28"/>
        </w:rPr>
        <w:t>IMPACT OF TECHNOLOGY IN HEALTH SECTOR AND PSYCHOINFORMATICS</w:t>
      </w:r>
    </w:p>
    <w:p w14:paraId="00000002" w14:textId="77777777" w:rsidR="00EC6625" w:rsidRDefault="00750116">
      <w:pPr>
        <w:spacing w:before="54" w:after="0" w:line="276" w:lineRule="auto"/>
        <w:jc w:val="center"/>
        <w:rPr>
          <w:rFonts w:ascii="Cambria" w:eastAsia="Cambria" w:hAnsi="Cambria" w:cs="Cambria"/>
          <w:b/>
          <w:sz w:val="24"/>
          <w:szCs w:val="24"/>
          <w:vertAlign w:val="superscript"/>
        </w:rPr>
      </w:pPr>
      <w:r>
        <w:rPr>
          <w:rFonts w:ascii="Cambria" w:eastAsia="Cambria" w:hAnsi="Cambria" w:cs="Cambria"/>
          <w:b/>
          <w:sz w:val="24"/>
          <w:szCs w:val="24"/>
        </w:rPr>
        <w:t xml:space="preserve">Dr. Esther Sunanda Bandaru </w:t>
      </w:r>
      <w:r>
        <w:rPr>
          <w:rFonts w:ascii="Cambria" w:eastAsia="Cambria" w:hAnsi="Cambria" w:cs="Cambria"/>
          <w:b/>
          <w:sz w:val="24"/>
          <w:szCs w:val="24"/>
          <w:vertAlign w:val="superscript"/>
        </w:rPr>
        <w:t>*1</w:t>
      </w:r>
      <w:r>
        <w:rPr>
          <w:rFonts w:ascii="Cambria" w:eastAsia="Cambria" w:hAnsi="Cambria" w:cs="Cambria"/>
          <w:b/>
          <w:sz w:val="24"/>
          <w:szCs w:val="24"/>
        </w:rPr>
        <w:t>, Elisha Maria K N M O</w:t>
      </w:r>
      <w:r>
        <w:rPr>
          <w:rFonts w:ascii="Cambria" w:eastAsia="Cambria" w:hAnsi="Cambria" w:cs="Cambria"/>
          <w:b/>
          <w:sz w:val="24"/>
          <w:szCs w:val="24"/>
          <w:vertAlign w:val="superscript"/>
        </w:rPr>
        <w:t>*2</w:t>
      </w:r>
      <w:r>
        <w:rPr>
          <w:rFonts w:ascii="Cambria" w:eastAsia="Cambria" w:hAnsi="Cambria" w:cs="Cambria"/>
          <w:b/>
          <w:sz w:val="24"/>
          <w:szCs w:val="24"/>
        </w:rPr>
        <w:t>, Gubbala Teja Sree</w:t>
      </w:r>
      <w:r>
        <w:rPr>
          <w:rFonts w:ascii="Cambria" w:eastAsia="Cambria" w:hAnsi="Cambria" w:cs="Cambria"/>
          <w:b/>
          <w:sz w:val="24"/>
          <w:szCs w:val="24"/>
          <w:vertAlign w:val="superscript"/>
        </w:rPr>
        <w:t>*3</w:t>
      </w:r>
      <w:r>
        <w:rPr>
          <w:rFonts w:ascii="Cambria" w:eastAsia="Cambria" w:hAnsi="Cambria" w:cs="Cambria"/>
          <w:b/>
          <w:sz w:val="24"/>
          <w:szCs w:val="24"/>
        </w:rPr>
        <w:t>, Gudla Yamini</w:t>
      </w:r>
      <w:r>
        <w:rPr>
          <w:rFonts w:ascii="Cambria" w:eastAsia="Cambria" w:hAnsi="Cambria" w:cs="Cambria"/>
          <w:b/>
          <w:sz w:val="24"/>
          <w:szCs w:val="24"/>
          <w:vertAlign w:val="superscript"/>
        </w:rPr>
        <w:t>*4</w:t>
      </w:r>
    </w:p>
    <w:p w14:paraId="00000003" w14:textId="77777777" w:rsidR="00EC6625" w:rsidRDefault="00750116">
      <w:pPr>
        <w:spacing w:before="54" w:after="0" w:line="276" w:lineRule="auto"/>
        <w:jc w:val="center"/>
        <w:rPr>
          <w:rFonts w:ascii="Cambria" w:eastAsia="Cambria" w:hAnsi="Cambria" w:cs="Cambria"/>
        </w:rPr>
      </w:pPr>
      <w:r>
        <w:rPr>
          <w:rFonts w:ascii="Cambria" w:eastAsia="Cambria" w:hAnsi="Cambria" w:cs="Cambria"/>
        </w:rPr>
        <w:t>Department of Computer Science and Systems Engineering, Andhra University College of Engineering for Women, Andhra Pradesh, India.</w:t>
      </w:r>
    </w:p>
    <w:p w14:paraId="00000004" w14:textId="77777777" w:rsidR="00EC6625" w:rsidRDefault="00EC6625">
      <w:pPr>
        <w:pBdr>
          <w:bottom w:val="single" w:sz="4" w:space="1" w:color="000000"/>
        </w:pBdr>
        <w:spacing w:before="54" w:after="0" w:line="276" w:lineRule="auto"/>
        <w:rPr>
          <w:rFonts w:ascii="Cambria" w:eastAsia="Cambria" w:hAnsi="Cambria" w:cs="Cambria"/>
        </w:rPr>
      </w:pPr>
    </w:p>
    <w:p w14:paraId="00000005" w14:textId="77777777" w:rsidR="00EC6625" w:rsidRDefault="00750116">
      <w:pPr>
        <w:spacing w:before="54" w:after="0" w:line="276" w:lineRule="auto"/>
        <w:jc w:val="center"/>
        <w:rPr>
          <w:rFonts w:ascii="Cambria" w:eastAsia="Cambria" w:hAnsi="Cambria" w:cs="Cambria"/>
          <w:b/>
          <w:color w:val="1F497D"/>
          <w:sz w:val="24"/>
          <w:szCs w:val="24"/>
        </w:rPr>
      </w:pPr>
      <w:r>
        <w:rPr>
          <w:rFonts w:ascii="Cambria" w:eastAsia="Cambria" w:hAnsi="Cambria" w:cs="Cambria"/>
          <w:b/>
          <w:color w:val="1F497D"/>
          <w:sz w:val="24"/>
          <w:szCs w:val="24"/>
        </w:rPr>
        <w:t xml:space="preserve">ABSTRACT </w:t>
      </w:r>
    </w:p>
    <w:p w14:paraId="00000006" w14:textId="77777777" w:rsidR="00EC6625" w:rsidRDefault="00750116">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With the advent of the novel coronavirus, every country now places considerable emphasis on healthcare. The techno</w:t>
      </w:r>
      <w:r>
        <w:rPr>
          <w:rFonts w:ascii="Times New Roman" w:eastAsia="Times New Roman" w:hAnsi="Times New Roman" w:cs="Times New Roman"/>
          <w:color w:val="000000"/>
          <w:sz w:val="20"/>
          <w:szCs w:val="20"/>
        </w:rPr>
        <w:t>logical advent in smart sensing devices and the Internet has provided practical solutions in various sectors of networking, public and private sector industries, and government organisations worldwide. Similarly, psychoinformatics is an emerging subject th</w:t>
      </w:r>
      <w:r>
        <w:rPr>
          <w:rFonts w:ascii="Times New Roman" w:eastAsia="Times New Roman" w:hAnsi="Times New Roman" w:cs="Times New Roman"/>
          <w:color w:val="000000"/>
          <w:sz w:val="20"/>
          <w:szCs w:val="20"/>
        </w:rPr>
        <w:t>at uses tools and techniques from the computer and information sciences to improve the acquisition, organisation, synthesis of the human psychological data which thereby is utilised during various treatment procedures. There is brief introduction to Machin</w:t>
      </w:r>
      <w:r>
        <w:rPr>
          <w:rFonts w:ascii="Times New Roman" w:eastAsia="Times New Roman" w:hAnsi="Times New Roman" w:cs="Times New Roman"/>
          <w:color w:val="000000"/>
          <w:sz w:val="20"/>
          <w:szCs w:val="20"/>
        </w:rPr>
        <w:t>e Learning and IoT concepts as they have been popularly applied on different health care sectors; Different algorithms provide easy computation on dataset and variable sensors provide flexibility on developing models. The fundamentals prove the extensive u</w:t>
      </w:r>
      <w:r>
        <w:rPr>
          <w:rFonts w:ascii="Times New Roman" w:eastAsia="Times New Roman" w:hAnsi="Times New Roman" w:cs="Times New Roman"/>
          <w:color w:val="000000"/>
          <w:sz w:val="20"/>
          <w:szCs w:val="20"/>
        </w:rPr>
        <w:t>sage of different softwares and hardwares to provide accurate and efficient results. The main objective of this paper is to demonstrate the versatility of applying technology in the health care sector for the improvement of better treatment. </w:t>
      </w:r>
    </w:p>
    <w:p w14:paraId="00000007" w14:textId="77777777" w:rsidR="00EC6625" w:rsidRDefault="00EC6625">
      <w:pPr>
        <w:spacing w:after="240" w:line="240" w:lineRule="auto"/>
        <w:rPr>
          <w:rFonts w:ascii="Times New Roman" w:eastAsia="Times New Roman" w:hAnsi="Times New Roman" w:cs="Times New Roman"/>
          <w:sz w:val="24"/>
          <w:szCs w:val="24"/>
        </w:rPr>
      </w:pPr>
    </w:p>
    <w:p w14:paraId="00000008" w14:textId="77777777" w:rsidR="00EC6625" w:rsidRDefault="00750116">
      <w:pPr>
        <w:pBdr>
          <w:bottom w:val="single" w:sz="4" w:space="1" w:color="000000"/>
        </w:pBdr>
        <w:spacing w:before="54" w:after="0" w:line="276" w:lineRule="auto"/>
        <w:jc w:val="both"/>
        <w:rPr>
          <w:rFonts w:ascii="Cambria" w:eastAsia="Cambria" w:hAnsi="Cambria" w:cs="Cambria"/>
          <w:sz w:val="20"/>
          <w:szCs w:val="20"/>
        </w:rPr>
        <w:sectPr w:rsidR="00EC6625">
          <w:headerReference w:type="even" r:id="rId8"/>
          <w:headerReference w:type="default" r:id="rId9"/>
          <w:footerReference w:type="even" r:id="rId10"/>
          <w:footerReference w:type="default" r:id="rId11"/>
          <w:headerReference w:type="first" r:id="rId12"/>
          <w:footerReference w:type="first" r:id="rId13"/>
          <w:pgSz w:w="11907" w:h="16839"/>
          <w:pgMar w:top="1843" w:right="1191" w:bottom="340" w:left="1191" w:header="113" w:footer="170" w:gutter="0"/>
          <w:pgNumType w:start="1"/>
          <w:cols w:space="720"/>
        </w:sectPr>
      </w:pPr>
      <w:r>
        <w:rPr>
          <w:rFonts w:ascii="Cambria" w:eastAsia="Cambria" w:hAnsi="Cambria" w:cs="Cambria"/>
          <w:b/>
          <w:sz w:val="20"/>
          <w:szCs w:val="20"/>
        </w:rPr>
        <w:t>Keywords:</w:t>
      </w:r>
      <w:r>
        <w:rPr>
          <w:rFonts w:ascii="Cambria" w:eastAsia="Cambria" w:hAnsi="Cambria" w:cs="Cambria"/>
          <w:sz w:val="20"/>
          <w:szCs w:val="20"/>
        </w:rPr>
        <w:t xml:space="preserve"> Health Care sector, Psychoinformatics, Internet of Things, Machine Learning, Arduino.</w:t>
      </w:r>
    </w:p>
    <w:p w14:paraId="00000009" w14:textId="77777777" w:rsidR="00EC6625" w:rsidRDefault="00750116">
      <w:pPr>
        <w:numPr>
          <w:ilvl w:val="0"/>
          <w:numId w:val="2"/>
        </w:numPr>
        <w:pBdr>
          <w:top w:val="nil"/>
          <w:left w:val="nil"/>
          <w:bottom w:val="nil"/>
          <w:right w:val="nil"/>
          <w:between w:val="nil"/>
        </w:pBdr>
        <w:spacing w:before="54" w:after="0" w:line="276" w:lineRule="auto"/>
        <w:jc w:val="center"/>
        <w:rPr>
          <w:rFonts w:ascii="Cambria" w:eastAsia="Cambria" w:hAnsi="Cambria" w:cs="Cambria"/>
          <w:b/>
          <w:color w:val="1F497D"/>
          <w:sz w:val="24"/>
          <w:szCs w:val="24"/>
        </w:rPr>
      </w:pPr>
      <w:r>
        <w:rPr>
          <w:rFonts w:ascii="Cambria" w:eastAsia="Cambria" w:hAnsi="Cambria" w:cs="Cambria"/>
          <w:b/>
          <w:color w:val="1F497D"/>
          <w:sz w:val="24"/>
          <w:szCs w:val="24"/>
        </w:rPr>
        <w:t xml:space="preserve">INTRODUCTION </w:t>
      </w:r>
    </w:p>
    <w:p w14:paraId="0000000A" w14:textId="77777777" w:rsidR="00EC6625" w:rsidRDefault="00750116">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212121"/>
          <w:sz w:val="20"/>
          <w:szCs w:val="20"/>
          <w:highlight w:val="white"/>
        </w:rPr>
        <w:t>1.1 About Psychoinformatics and health care:</w:t>
      </w:r>
      <w:r>
        <w:rPr>
          <w:rFonts w:ascii="Times New Roman" w:eastAsia="Times New Roman" w:hAnsi="Times New Roman" w:cs="Times New Roman"/>
          <w:color w:val="212121"/>
          <w:sz w:val="20"/>
          <w:szCs w:val="20"/>
          <w:highlight w:val="white"/>
        </w:rPr>
        <w:t xml:space="preserve"> Data derived from regularly used devices such as smartphones, online social networking sites, laptops, tabs etc.  provides information about psychological traits including personality and mood. As mental health </w:t>
      </w:r>
      <w:r>
        <w:rPr>
          <w:rFonts w:ascii="Times New Roman" w:eastAsia="Times New Roman" w:hAnsi="Times New Roman" w:cs="Times New Roman"/>
          <w:color w:val="212121"/>
          <w:sz w:val="20"/>
          <w:szCs w:val="20"/>
          <w:highlight w:val="white"/>
        </w:rPr>
        <w:t>incorporates the overall health of an individual, a device can be designed to monitor general health conditions for better treatment. Through the health monitor system we will be able to acquire sufficient data about the general health condition of the ind</w:t>
      </w:r>
      <w:r>
        <w:rPr>
          <w:rFonts w:ascii="Times New Roman" w:eastAsia="Times New Roman" w:hAnsi="Times New Roman" w:cs="Times New Roman"/>
          <w:color w:val="212121"/>
          <w:sz w:val="20"/>
          <w:szCs w:val="20"/>
          <w:highlight w:val="white"/>
        </w:rPr>
        <w:t>ividual for instance stress levels can be derived based on the heart rates and oxygen levels. Patients, doctors, nurses, hospital managers, insurance companies, and health information technologists all have electronic access to medical records thanks to he</w:t>
      </w:r>
      <w:r>
        <w:rPr>
          <w:rFonts w:ascii="Times New Roman" w:eastAsia="Times New Roman" w:hAnsi="Times New Roman" w:cs="Times New Roman"/>
          <w:color w:val="212121"/>
          <w:sz w:val="20"/>
          <w:szCs w:val="20"/>
          <w:highlight w:val="white"/>
        </w:rPr>
        <w:t>althcare informatics efforts. With the recent occurrence of covid, there was a problem in accessing the patient’s manual health measurements due to lack of staff and severity of the infectious disease. On placing a health monitor system linked to the web s</w:t>
      </w:r>
      <w:r>
        <w:rPr>
          <w:rFonts w:ascii="Times New Roman" w:eastAsia="Times New Roman" w:hAnsi="Times New Roman" w:cs="Times New Roman"/>
          <w:color w:val="212121"/>
          <w:sz w:val="20"/>
          <w:szCs w:val="20"/>
          <w:highlight w:val="white"/>
        </w:rPr>
        <w:t>erver, not only the hospital staff but also the patient's family members can monitor the health conditions using other tools. The use of on-screen reminders for physicians resulted in slight to modest gains in process adherence, prescription ordering, vacc</w:t>
      </w:r>
      <w:r>
        <w:rPr>
          <w:rFonts w:ascii="Times New Roman" w:eastAsia="Times New Roman" w:hAnsi="Times New Roman" w:cs="Times New Roman"/>
          <w:color w:val="212121"/>
          <w:sz w:val="20"/>
          <w:szCs w:val="20"/>
          <w:highlight w:val="white"/>
        </w:rPr>
        <w:t>ination, laboratory ordering, and clinical outcomes, according to a Cochrane comprehensive review. Bar code medication administration systems are computerised systems that integrate electronic drug administration data with bar code technology. These system</w:t>
      </w:r>
      <w:r>
        <w:rPr>
          <w:rFonts w:ascii="Times New Roman" w:eastAsia="Times New Roman" w:hAnsi="Times New Roman" w:cs="Times New Roman"/>
          <w:color w:val="212121"/>
          <w:sz w:val="20"/>
          <w:szCs w:val="20"/>
          <w:highlight w:val="white"/>
        </w:rPr>
        <w:t>s are designed to avoid medication errors by ensuring that the correct patient receives the correct drug at the appropriate time. Additionally, existing barcode systems differ in their sophistication. New challenges await psychologists considering the resu</w:t>
      </w:r>
      <w:r>
        <w:rPr>
          <w:rFonts w:ascii="Times New Roman" w:eastAsia="Times New Roman" w:hAnsi="Times New Roman" w:cs="Times New Roman"/>
          <w:color w:val="212121"/>
          <w:sz w:val="20"/>
          <w:szCs w:val="20"/>
          <w:highlight w:val="white"/>
        </w:rPr>
        <w:t>lts of "Big Data" sets from the classic psychological methods which will only be able to analyse the data, derived from the ever present mobile devices as well as other everyday technologies and social networking sites. Consequently, psychologists must enr</w:t>
      </w:r>
      <w:r>
        <w:rPr>
          <w:rFonts w:ascii="Times New Roman" w:eastAsia="Times New Roman" w:hAnsi="Times New Roman" w:cs="Times New Roman"/>
          <w:color w:val="212121"/>
          <w:sz w:val="20"/>
          <w:szCs w:val="20"/>
          <w:highlight w:val="white"/>
        </w:rPr>
        <w:t xml:space="preserve">ich scientific processes through the inclusion of methods from Health informatics. Furthermore, we also emphasise on  combining data derived from Psychoinformatics and Health informatics in such a way, that provides well processed and cleaned data for the </w:t>
      </w:r>
      <w:r>
        <w:rPr>
          <w:rFonts w:ascii="Times New Roman" w:eastAsia="Times New Roman" w:hAnsi="Times New Roman" w:cs="Times New Roman"/>
          <w:color w:val="212121"/>
          <w:sz w:val="20"/>
          <w:szCs w:val="20"/>
          <w:highlight w:val="white"/>
        </w:rPr>
        <w:t>human neuroscience department.</w:t>
      </w:r>
    </w:p>
    <w:p w14:paraId="0000000B" w14:textId="77777777" w:rsidR="00EC6625" w:rsidRDefault="00EC662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0000000C" w14:textId="77777777" w:rsidR="00EC6625" w:rsidRDefault="00750116">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212121"/>
          <w:sz w:val="20"/>
          <w:szCs w:val="20"/>
        </w:rPr>
        <w:t xml:space="preserve">1.2 Discussing security concerns in using this approach : </w:t>
      </w:r>
      <w:r>
        <w:rPr>
          <w:rFonts w:ascii="Times New Roman" w:eastAsia="Times New Roman" w:hAnsi="Times New Roman" w:cs="Times New Roman"/>
          <w:color w:val="212121"/>
          <w:sz w:val="20"/>
          <w:szCs w:val="20"/>
        </w:rPr>
        <w:t>Technology drives healthcare more than any other force, and it will continue to advance in significant ways in the future. While we might hypothesise and debate the s</w:t>
      </w:r>
      <w:r>
        <w:rPr>
          <w:rFonts w:ascii="Times New Roman" w:eastAsia="Times New Roman" w:hAnsi="Times New Roman" w:cs="Times New Roman"/>
          <w:color w:val="212121"/>
          <w:sz w:val="20"/>
          <w:szCs w:val="20"/>
        </w:rPr>
        <w:t>pecifics of future healthcare trends, we must first understand the drivers in order to align with them and work toward the best outcomes for society as a whole. Technology drives healthcare more than any other force, and it will continue to advance in sign</w:t>
      </w:r>
      <w:r>
        <w:rPr>
          <w:rFonts w:ascii="Times New Roman" w:eastAsia="Times New Roman" w:hAnsi="Times New Roman" w:cs="Times New Roman"/>
          <w:color w:val="212121"/>
          <w:sz w:val="20"/>
          <w:szCs w:val="20"/>
        </w:rPr>
        <w:t>ificant ways in the future. While we might hypothesise and debate the specifics of future healthcare trends, we must first understand the drivers in order to align with them and work toward the best outcomes for society as a whole. Patient safety is a subs</w:t>
      </w:r>
      <w:r>
        <w:rPr>
          <w:rFonts w:ascii="Times New Roman" w:eastAsia="Times New Roman" w:hAnsi="Times New Roman" w:cs="Times New Roman"/>
          <w:color w:val="212121"/>
          <w:sz w:val="20"/>
          <w:szCs w:val="20"/>
        </w:rPr>
        <w:t xml:space="preserve">et of healthcare that entails the prevention, mitigation, and avoidance of undesirable outcomes or injuries as a result of medical procedures. The Institute of Medicine's (IOM) report "To Err is Human" in 1999 called for the development and testing of new </w:t>
      </w:r>
      <w:r>
        <w:rPr>
          <w:rFonts w:ascii="Times New Roman" w:eastAsia="Times New Roman" w:hAnsi="Times New Roman" w:cs="Times New Roman"/>
          <w:color w:val="212121"/>
          <w:sz w:val="20"/>
          <w:szCs w:val="20"/>
        </w:rPr>
        <w:t xml:space="preserve">technologies to reduce medical error, and the subsequent 2001 report "crossing </w:t>
      </w:r>
      <w:r>
        <w:rPr>
          <w:rFonts w:ascii="Times New Roman" w:eastAsia="Times New Roman" w:hAnsi="Times New Roman" w:cs="Times New Roman"/>
          <w:color w:val="212121"/>
          <w:sz w:val="20"/>
          <w:szCs w:val="20"/>
        </w:rPr>
        <w:lastRenderedPageBreak/>
        <w:t>the quality chiasm" called for the use of information technology as a key first step in transforming and changing the healthcare environment to achieve better and safer care.</w:t>
      </w:r>
    </w:p>
    <w:p w14:paraId="0000000D" w14:textId="77777777" w:rsidR="00EC6625" w:rsidRDefault="00EC6625">
      <w:pPr>
        <w:spacing w:after="0" w:line="240" w:lineRule="auto"/>
        <w:jc w:val="both"/>
        <w:rPr>
          <w:rFonts w:ascii="Times New Roman" w:eastAsia="Times New Roman" w:hAnsi="Times New Roman" w:cs="Times New Roman"/>
          <w:sz w:val="24"/>
          <w:szCs w:val="24"/>
        </w:rPr>
      </w:pPr>
    </w:p>
    <w:p w14:paraId="0000000E" w14:textId="77777777" w:rsidR="00EC6625" w:rsidRDefault="00750116">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212121"/>
          <w:sz w:val="20"/>
          <w:szCs w:val="20"/>
          <w:highlight w:val="white"/>
        </w:rPr>
        <w:t xml:space="preserve">1.3 Connecting the health sector with technology: </w:t>
      </w:r>
      <w:r>
        <w:rPr>
          <w:rFonts w:ascii="Times New Roman" w:eastAsia="Times New Roman" w:hAnsi="Times New Roman" w:cs="Times New Roman"/>
          <w:color w:val="212121"/>
          <w:sz w:val="20"/>
          <w:szCs w:val="20"/>
          <w:highlight w:val="white"/>
        </w:rPr>
        <w:t>Clinical decision support provides health-care workers with knowledge and patient-specific information. This data is intelligently vetted and presented to healthcare professionals at the appropriate times t</w:t>
      </w:r>
      <w:r>
        <w:rPr>
          <w:rFonts w:ascii="Times New Roman" w:eastAsia="Times New Roman" w:hAnsi="Times New Roman" w:cs="Times New Roman"/>
          <w:color w:val="212121"/>
          <w:sz w:val="20"/>
          <w:szCs w:val="20"/>
          <w:highlight w:val="white"/>
        </w:rPr>
        <w:t>o assist them in making better judgments. Healthcare decision support is a set of tools aimed at improving clinical workflow and decision-making. Notifications, alerts, and reminders to care providers and patients, clinical guidelines, condition-specific o</w:t>
      </w:r>
      <w:r>
        <w:rPr>
          <w:rFonts w:ascii="Times New Roman" w:eastAsia="Times New Roman" w:hAnsi="Times New Roman" w:cs="Times New Roman"/>
          <w:color w:val="212121"/>
          <w:sz w:val="20"/>
          <w:szCs w:val="20"/>
          <w:highlight w:val="white"/>
        </w:rPr>
        <w:t xml:space="preserve">rder sets, patient-specific clinical summaries, documentation templates, investigation and diagnostic support, and so on are examples of these tools. For example, some software generates alerts when sound-alike or look-alike medications might be confused. </w:t>
      </w:r>
      <w:r>
        <w:rPr>
          <w:rFonts w:ascii="Times New Roman" w:eastAsia="Times New Roman" w:hAnsi="Times New Roman" w:cs="Times New Roman"/>
          <w:color w:val="212121"/>
          <w:sz w:val="20"/>
          <w:szCs w:val="20"/>
          <w:highlight w:val="white"/>
        </w:rPr>
        <w:t xml:space="preserve">Others may assist with documentation and provide clinical recommendations for certain drugs when scanned (namely, recording drug administration in the eMAR and other relevant clinical details). Hospitals, pharmaceuticals and other health care centres make </w:t>
      </w:r>
      <w:r>
        <w:rPr>
          <w:rFonts w:ascii="Times New Roman" w:eastAsia="Times New Roman" w:hAnsi="Times New Roman" w:cs="Times New Roman"/>
          <w:color w:val="212121"/>
          <w:sz w:val="20"/>
          <w:szCs w:val="20"/>
          <w:highlight w:val="white"/>
        </w:rPr>
        <w:t>up the chain of facilities that team up to provide efficient care to patients. Each facility in this chain must be able to communicate with all the other facilities. They must be able to share data accurately, securely and quickly. The health care workers,</w:t>
      </w:r>
      <w:r>
        <w:rPr>
          <w:rFonts w:ascii="Times New Roman" w:eastAsia="Times New Roman" w:hAnsi="Times New Roman" w:cs="Times New Roman"/>
          <w:color w:val="212121"/>
          <w:sz w:val="20"/>
          <w:szCs w:val="20"/>
          <w:highlight w:val="white"/>
        </w:rPr>
        <w:t xml:space="preserve"> nurses, and doctors have to combine their expertise, training, and experience not only to provide the correct care to each patient but also to improve their techniques and processes. Health informatics and psychoinformatics personnel study the communicati</w:t>
      </w:r>
      <w:r>
        <w:rPr>
          <w:rFonts w:ascii="Times New Roman" w:eastAsia="Times New Roman" w:hAnsi="Times New Roman" w:cs="Times New Roman"/>
          <w:color w:val="212121"/>
          <w:sz w:val="20"/>
          <w:szCs w:val="20"/>
          <w:highlight w:val="white"/>
        </w:rPr>
        <w:t>on and the efficiency of all of the facilities in the care chain. Their efforts are the driving force behind process improvement and the maintenance of utmost care.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12121"/>
          <w:sz w:val="20"/>
          <w:szCs w:val="20"/>
          <w:highlight w:val="white"/>
        </w:rPr>
        <w:t>A patient portal is a secure online application that provides patients access to their per</w:t>
      </w:r>
      <w:r>
        <w:rPr>
          <w:rFonts w:ascii="Times New Roman" w:eastAsia="Times New Roman" w:hAnsi="Times New Roman" w:cs="Times New Roman"/>
          <w:color w:val="212121"/>
          <w:sz w:val="20"/>
          <w:szCs w:val="20"/>
          <w:highlight w:val="white"/>
        </w:rPr>
        <w:t>sonal health information and 2-way electronic communication with their care provider using a computer or a mobile device. Numerous studies have shown that patient portals improve outcomes of preventive care and disease awareness and self-management. Howeve</w:t>
      </w:r>
      <w:r>
        <w:rPr>
          <w:rFonts w:ascii="Times New Roman" w:eastAsia="Times New Roman" w:hAnsi="Times New Roman" w:cs="Times New Roman"/>
          <w:color w:val="212121"/>
          <w:sz w:val="20"/>
          <w:szCs w:val="20"/>
          <w:highlight w:val="white"/>
        </w:rPr>
        <w:t>r, there is no evidence that they improve patient safety outcomes. Electronic incident reporting systems are web-based systems that allow healthcare providers who are involved in safety events to voluntarily report such incidents. Such systems can be integ</w:t>
      </w:r>
      <w:r>
        <w:rPr>
          <w:rFonts w:ascii="Times New Roman" w:eastAsia="Times New Roman" w:hAnsi="Times New Roman" w:cs="Times New Roman"/>
          <w:color w:val="212121"/>
          <w:sz w:val="20"/>
          <w:szCs w:val="20"/>
          <w:highlight w:val="white"/>
        </w:rPr>
        <w:t>rated with the electronic health record (EHR) to enable abstraction of data and automated detection of adverse events through trigger tools. Electronic incident reporting systems potentially have the following advantages; standardise reporting structure, s</w:t>
      </w:r>
      <w:r>
        <w:rPr>
          <w:rFonts w:ascii="Times New Roman" w:eastAsia="Times New Roman" w:hAnsi="Times New Roman" w:cs="Times New Roman"/>
          <w:color w:val="212121"/>
          <w:sz w:val="20"/>
          <w:szCs w:val="20"/>
          <w:highlight w:val="white"/>
        </w:rPr>
        <w:t>tandardise incident action workflow, rapid identification of serious incidents and trigger events, while automating data entry and analysis. Published research shows that healthcare organisations that have moved to an electronic reporting system have exper</w:t>
      </w:r>
      <w:r>
        <w:rPr>
          <w:rFonts w:ascii="Times New Roman" w:eastAsia="Times New Roman" w:hAnsi="Times New Roman" w:cs="Times New Roman"/>
          <w:color w:val="212121"/>
          <w:sz w:val="20"/>
          <w:szCs w:val="20"/>
          <w:highlight w:val="white"/>
        </w:rPr>
        <w:t>ienced a significant increase in reporting frequency. Incident reporting systems may improve clinical processes, but there is little evidence that electronic reporting systems ultimately reduce medical errors.</w:t>
      </w:r>
    </w:p>
    <w:p w14:paraId="0000000F" w14:textId="77777777" w:rsidR="00EC6625" w:rsidRDefault="00EC662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00000010" w14:textId="77777777" w:rsidR="00EC6625" w:rsidRDefault="00750116">
      <w:pPr>
        <w:numPr>
          <w:ilvl w:val="0"/>
          <w:numId w:val="2"/>
        </w:numPr>
        <w:pBdr>
          <w:top w:val="nil"/>
          <w:left w:val="nil"/>
          <w:bottom w:val="nil"/>
          <w:right w:val="nil"/>
          <w:between w:val="nil"/>
        </w:pBdr>
        <w:spacing w:after="0" w:line="276" w:lineRule="auto"/>
        <w:jc w:val="center"/>
        <w:rPr>
          <w:rFonts w:ascii="Cambria" w:eastAsia="Cambria" w:hAnsi="Cambria" w:cs="Cambria"/>
          <w:b/>
          <w:color w:val="1F497D"/>
          <w:sz w:val="24"/>
          <w:szCs w:val="24"/>
        </w:rPr>
      </w:pPr>
      <w:r>
        <w:rPr>
          <w:rFonts w:ascii="Cambria" w:eastAsia="Cambria" w:hAnsi="Cambria" w:cs="Cambria"/>
          <w:b/>
          <w:color w:val="1F497D"/>
          <w:sz w:val="24"/>
          <w:szCs w:val="24"/>
        </w:rPr>
        <w:t>PROPOSED METHODOLOGY</w:t>
      </w:r>
    </w:p>
    <w:p w14:paraId="00000011" w14:textId="77777777" w:rsidR="00EC6625" w:rsidRDefault="00750116">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A patient portal is a secure online programme that allows patients to access their personal health information and communicate with their healthcare providers in a two-way electronic format via a computer or mobile device. Patient portals have been shown i</w:t>
      </w:r>
      <w:r>
        <w:rPr>
          <w:rFonts w:ascii="Times New Roman" w:eastAsia="Times New Roman" w:hAnsi="Times New Roman" w:cs="Times New Roman"/>
          <w:color w:val="000000"/>
          <w:sz w:val="20"/>
          <w:szCs w:val="20"/>
        </w:rPr>
        <w:t>n numerous studies to increase preventative care, disease awareness, and self-management results. There is, however, little proof that they improve patient safety. EIRS are web-based platforms that allow healthcare professionals involved in safety incident</w:t>
      </w:r>
      <w:r>
        <w:rPr>
          <w:rFonts w:ascii="Times New Roman" w:eastAsia="Times New Roman" w:hAnsi="Times New Roman" w:cs="Times New Roman"/>
          <w:color w:val="000000"/>
          <w:sz w:val="20"/>
          <w:szCs w:val="20"/>
        </w:rPr>
        <w:t>s to report them voluntarily. These systems can be linked to an electronic health record (EHR) to allow for data abstraction and automatic identification of bad events using trigger tools. Electronic incident reporting systems potentially have the followin</w:t>
      </w:r>
      <w:r>
        <w:rPr>
          <w:rFonts w:ascii="Times New Roman" w:eastAsia="Times New Roman" w:hAnsi="Times New Roman" w:cs="Times New Roman"/>
          <w:color w:val="000000"/>
          <w:sz w:val="20"/>
          <w:szCs w:val="20"/>
        </w:rPr>
        <w:t>g advantages; standardise reporting structure, standardise incident action workflow, rapid identification of serious incidents and trigger events, while automating data entry and analysis. Published research shows that healthcare organisations that have mo</w:t>
      </w:r>
      <w:r>
        <w:rPr>
          <w:rFonts w:ascii="Times New Roman" w:eastAsia="Times New Roman" w:hAnsi="Times New Roman" w:cs="Times New Roman"/>
          <w:color w:val="000000"/>
          <w:sz w:val="20"/>
          <w:szCs w:val="20"/>
        </w:rPr>
        <w:t>ved to an electronic reporting system have experienced a significant increase in reporting frequency. Although incident reporting systems may improve clinical processes, there is limited evidence that they reduce medical errors in the long run.</w:t>
      </w:r>
    </w:p>
    <w:p w14:paraId="00000012" w14:textId="77777777" w:rsidR="00EC6625" w:rsidRDefault="00EC6625">
      <w:pPr>
        <w:spacing w:after="0" w:line="240" w:lineRule="auto"/>
        <w:ind w:left="360"/>
        <w:rPr>
          <w:rFonts w:ascii="Times New Roman" w:eastAsia="Times New Roman" w:hAnsi="Times New Roman" w:cs="Times New Roman"/>
          <w:color w:val="000000"/>
          <w:sz w:val="24"/>
          <w:szCs w:val="24"/>
        </w:rPr>
      </w:pPr>
    </w:p>
    <w:p w14:paraId="00000013" w14:textId="77777777" w:rsidR="00EC6625" w:rsidRDefault="00750116">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The versat</w:t>
      </w:r>
      <w:r>
        <w:rPr>
          <w:rFonts w:ascii="Times New Roman" w:eastAsia="Times New Roman" w:hAnsi="Times New Roman" w:cs="Times New Roman"/>
          <w:color w:val="000000"/>
          <w:sz w:val="20"/>
          <w:szCs w:val="20"/>
        </w:rPr>
        <w:t>ility of the concept extends upto both software and hardware applications, this denotes the efficiency and reliability of the concept in discussion. Under software basis it is stretched across various algorithms in Machine Learning which uses dataset of th</w:t>
      </w:r>
      <w:r>
        <w:rPr>
          <w:rFonts w:ascii="Times New Roman" w:eastAsia="Times New Roman" w:hAnsi="Times New Roman" w:cs="Times New Roman"/>
          <w:color w:val="000000"/>
          <w:sz w:val="20"/>
          <w:szCs w:val="20"/>
        </w:rPr>
        <w:t>e healthcare centre and computes for an efficient result. Similarly, under hardware platforms it is extended to real time applications which are mostly applied to solve existent issues or to optimise functionality. The two categories are clearly elucidated</w:t>
      </w:r>
      <w:r>
        <w:rPr>
          <w:rFonts w:ascii="Times New Roman" w:eastAsia="Times New Roman" w:hAnsi="Times New Roman" w:cs="Times New Roman"/>
          <w:color w:val="000000"/>
          <w:sz w:val="20"/>
          <w:szCs w:val="20"/>
        </w:rPr>
        <w:t xml:space="preserve"> below;</w:t>
      </w:r>
    </w:p>
    <w:p w14:paraId="00000014" w14:textId="77777777" w:rsidR="00EC6625" w:rsidRDefault="00EC6625">
      <w:pPr>
        <w:spacing w:after="0" w:line="240" w:lineRule="auto"/>
        <w:rPr>
          <w:rFonts w:ascii="Times New Roman" w:eastAsia="Times New Roman" w:hAnsi="Times New Roman" w:cs="Times New Roman"/>
          <w:color w:val="000000"/>
          <w:sz w:val="24"/>
          <w:szCs w:val="24"/>
        </w:rPr>
      </w:pPr>
    </w:p>
    <w:p w14:paraId="00000015" w14:textId="77777777" w:rsidR="00EC6625" w:rsidRDefault="00750116">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sz w:val="20"/>
          <w:szCs w:val="20"/>
        </w:rPr>
        <w:t>2</w:t>
      </w:r>
      <w:r>
        <w:rPr>
          <w:rFonts w:ascii="Times New Roman" w:eastAsia="Times New Roman" w:hAnsi="Times New Roman" w:cs="Times New Roman"/>
          <w:b/>
          <w:color w:val="000000"/>
          <w:sz w:val="20"/>
          <w:szCs w:val="20"/>
        </w:rPr>
        <w:t xml:space="preserve">.1 IOT based approach in Health Care Sector: </w:t>
      </w:r>
      <w:r>
        <w:rPr>
          <w:rFonts w:ascii="Times New Roman" w:eastAsia="Times New Roman" w:hAnsi="Times New Roman" w:cs="Times New Roman"/>
          <w:color w:val="000000"/>
          <w:sz w:val="20"/>
          <w:szCs w:val="20"/>
        </w:rPr>
        <w:t>IoT’s evolution has increased nowadays with smart devices' tremendous ability to share information between them. The importance of IoT in the healthcare sector for remote monitoring of patients' criticality levels has grown as a result of its use in numero</w:t>
      </w:r>
      <w:r>
        <w:rPr>
          <w:rFonts w:ascii="Times New Roman" w:eastAsia="Times New Roman" w:hAnsi="Times New Roman" w:cs="Times New Roman"/>
          <w:color w:val="000000"/>
          <w:sz w:val="20"/>
          <w:szCs w:val="20"/>
        </w:rPr>
        <w:t xml:space="preserve">us applications. This technical advancement has impacted several aspects of human safety, health, and well-being. IoT is advantageous in computation, processing, and storage utilising cloud-based solutions also useful for processing and storing geographic </w:t>
      </w:r>
      <w:r>
        <w:rPr>
          <w:rFonts w:ascii="Times New Roman" w:eastAsia="Times New Roman" w:hAnsi="Times New Roman" w:cs="Times New Roman"/>
          <w:color w:val="000000"/>
          <w:sz w:val="20"/>
          <w:szCs w:val="20"/>
        </w:rPr>
        <w:t xml:space="preserve">data on a cloud platform, which can then be shared among devices for various purposes. The existing Internet of Things-based human health monitoring system has some drawbacks, such as an increase in users and uploaded databases, no assurance for </w:t>
      </w:r>
      <w:r>
        <w:rPr>
          <w:rFonts w:ascii="Times New Roman" w:eastAsia="Times New Roman" w:hAnsi="Times New Roman" w:cs="Times New Roman"/>
          <w:color w:val="000000"/>
          <w:sz w:val="20"/>
          <w:szCs w:val="20"/>
        </w:rPr>
        <w:lastRenderedPageBreak/>
        <w:t xml:space="preserve">users, </w:t>
      </w:r>
      <w:r>
        <w:rPr>
          <w:rFonts w:ascii="Times New Roman" w:eastAsia="Times New Roman" w:hAnsi="Times New Roman" w:cs="Times New Roman"/>
          <w:sz w:val="20"/>
          <w:szCs w:val="20"/>
        </w:rPr>
        <w:t>ina</w:t>
      </w:r>
      <w:r>
        <w:rPr>
          <w:rFonts w:ascii="Times New Roman" w:eastAsia="Times New Roman" w:hAnsi="Times New Roman" w:cs="Times New Roman"/>
          <w:sz w:val="20"/>
          <w:szCs w:val="20"/>
        </w:rPr>
        <w:t>dequate</w:t>
      </w:r>
      <w:r>
        <w:rPr>
          <w:rFonts w:ascii="Times New Roman" w:eastAsia="Times New Roman" w:hAnsi="Times New Roman" w:cs="Times New Roman"/>
          <w:color w:val="000000"/>
          <w:sz w:val="20"/>
          <w:szCs w:val="20"/>
        </w:rPr>
        <w:t xml:space="preserve"> real-time performance, and low data utilisation. This paper proposes a human health monitoring system based on the Internet of Things. Heart rate, blood pressure, pulse, body temperature, physiological information, and other vital sign parameters m</w:t>
      </w:r>
      <w:r>
        <w:rPr>
          <w:rFonts w:ascii="Times New Roman" w:eastAsia="Times New Roman" w:hAnsi="Times New Roman" w:cs="Times New Roman"/>
          <w:color w:val="000000"/>
          <w:sz w:val="20"/>
          <w:szCs w:val="20"/>
        </w:rPr>
        <w:t>ay be monitored continuously and accurately by the system. This work uses wireless sensors to retain the information for health monitoring. To enable real-time monitoring, the data is integrated utilising the Internet of Things for processing, linking, and</w:t>
      </w:r>
      <w:r>
        <w:rPr>
          <w:rFonts w:ascii="Times New Roman" w:eastAsia="Times New Roman" w:hAnsi="Times New Roman" w:cs="Times New Roman"/>
          <w:color w:val="000000"/>
          <w:sz w:val="20"/>
          <w:szCs w:val="20"/>
        </w:rPr>
        <w:t xml:space="preserve"> computing. The proposed system demonstrated relatively accurate and stable test ability improving deficiencies in the existing health monitoring platform.</w:t>
      </w:r>
    </w:p>
    <w:p w14:paraId="00000016" w14:textId="77777777" w:rsidR="00EC6625" w:rsidRDefault="00750116">
      <w:pPr>
        <w:spacing w:after="0" w:line="240" w:lineRule="auto"/>
        <w:jc w:val="both"/>
        <w:rPr>
          <w:rFonts w:ascii="Times New Roman" w:eastAsia="Times New Roman" w:hAnsi="Times New Roman" w:cs="Times New Roman"/>
          <w:sz w:val="20"/>
          <w:szCs w:val="20"/>
        </w:rPr>
      </w:pPr>
      <w:r>
        <w:rPr>
          <w:noProof/>
        </w:rPr>
        <w:drawing>
          <wp:anchor distT="114300" distB="114300" distL="114300" distR="114300" simplePos="0" relativeHeight="251658240" behindDoc="0" locked="0" layoutInCell="1" hidden="0" allowOverlap="1">
            <wp:simplePos x="0" y="0"/>
            <wp:positionH relativeFrom="column">
              <wp:posOffset>1751025</wp:posOffset>
            </wp:positionH>
            <wp:positionV relativeFrom="paragraph">
              <wp:posOffset>191214</wp:posOffset>
            </wp:positionV>
            <wp:extent cx="2573325" cy="1563652"/>
            <wp:effectExtent l="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573325" cy="1563652"/>
                    </a:xfrm>
                    <a:prstGeom prst="rect">
                      <a:avLst/>
                    </a:prstGeom>
                    <a:ln/>
                  </pic:spPr>
                </pic:pic>
              </a:graphicData>
            </a:graphic>
          </wp:anchor>
        </w:drawing>
      </w:r>
    </w:p>
    <w:p w14:paraId="00000017" w14:textId="77777777" w:rsidR="00EC6625" w:rsidRDefault="00EC6625">
      <w:pPr>
        <w:shd w:val="clear" w:color="auto" w:fill="FFFFFF"/>
        <w:spacing w:after="0" w:line="240" w:lineRule="auto"/>
        <w:rPr>
          <w:rFonts w:ascii="Times New Roman" w:eastAsia="Times New Roman" w:hAnsi="Times New Roman" w:cs="Times New Roman"/>
          <w:sz w:val="20"/>
          <w:szCs w:val="20"/>
        </w:rPr>
      </w:pPr>
    </w:p>
    <w:p w14:paraId="00000018" w14:textId="77777777" w:rsidR="00EC6625" w:rsidRDefault="00EC6625">
      <w:pPr>
        <w:shd w:val="clear" w:color="auto" w:fill="FFFFFF"/>
        <w:spacing w:after="0" w:line="240" w:lineRule="auto"/>
        <w:rPr>
          <w:rFonts w:ascii="Times New Roman" w:eastAsia="Times New Roman" w:hAnsi="Times New Roman" w:cs="Times New Roman"/>
          <w:sz w:val="20"/>
          <w:szCs w:val="20"/>
        </w:rPr>
      </w:pPr>
    </w:p>
    <w:p w14:paraId="00000019" w14:textId="77777777" w:rsidR="00EC6625" w:rsidRDefault="00EC6625">
      <w:pPr>
        <w:shd w:val="clear" w:color="auto" w:fill="FFFFFF"/>
        <w:spacing w:after="0" w:line="240" w:lineRule="auto"/>
        <w:rPr>
          <w:rFonts w:ascii="Times New Roman" w:eastAsia="Times New Roman" w:hAnsi="Times New Roman" w:cs="Times New Roman"/>
          <w:sz w:val="20"/>
          <w:szCs w:val="20"/>
        </w:rPr>
      </w:pPr>
    </w:p>
    <w:p w14:paraId="0000001A" w14:textId="77777777" w:rsidR="00EC6625" w:rsidRDefault="00EC6625">
      <w:pPr>
        <w:shd w:val="clear" w:color="auto" w:fill="FFFFFF"/>
        <w:spacing w:after="0" w:line="240" w:lineRule="auto"/>
        <w:rPr>
          <w:rFonts w:ascii="Times New Roman" w:eastAsia="Times New Roman" w:hAnsi="Times New Roman" w:cs="Times New Roman"/>
          <w:sz w:val="20"/>
          <w:szCs w:val="20"/>
        </w:rPr>
      </w:pPr>
    </w:p>
    <w:p w14:paraId="0000001B" w14:textId="77777777" w:rsidR="00EC6625" w:rsidRDefault="00EC6625">
      <w:pPr>
        <w:shd w:val="clear" w:color="auto" w:fill="FFFFFF"/>
        <w:spacing w:after="0" w:line="240" w:lineRule="auto"/>
        <w:rPr>
          <w:rFonts w:ascii="Times New Roman" w:eastAsia="Times New Roman" w:hAnsi="Times New Roman" w:cs="Times New Roman"/>
          <w:sz w:val="20"/>
          <w:szCs w:val="20"/>
        </w:rPr>
      </w:pPr>
    </w:p>
    <w:p w14:paraId="0000001C" w14:textId="77777777" w:rsidR="00EC6625" w:rsidRDefault="00EC6625">
      <w:pPr>
        <w:shd w:val="clear" w:color="auto" w:fill="FFFFFF"/>
        <w:spacing w:after="0" w:line="240" w:lineRule="auto"/>
        <w:rPr>
          <w:rFonts w:ascii="Times New Roman" w:eastAsia="Times New Roman" w:hAnsi="Times New Roman" w:cs="Times New Roman"/>
          <w:sz w:val="20"/>
          <w:szCs w:val="20"/>
        </w:rPr>
      </w:pPr>
    </w:p>
    <w:p w14:paraId="0000001D" w14:textId="77777777" w:rsidR="00EC6625" w:rsidRDefault="00EC6625">
      <w:pPr>
        <w:shd w:val="clear" w:color="auto" w:fill="FFFFFF"/>
        <w:spacing w:after="0" w:line="240" w:lineRule="auto"/>
        <w:rPr>
          <w:rFonts w:ascii="Times New Roman" w:eastAsia="Times New Roman" w:hAnsi="Times New Roman" w:cs="Times New Roman"/>
          <w:sz w:val="20"/>
          <w:szCs w:val="20"/>
        </w:rPr>
      </w:pPr>
    </w:p>
    <w:p w14:paraId="0000001E" w14:textId="77777777" w:rsidR="00EC6625" w:rsidRDefault="00EC6625">
      <w:pPr>
        <w:shd w:val="clear" w:color="auto" w:fill="FFFFFF"/>
        <w:spacing w:after="0" w:line="240" w:lineRule="auto"/>
        <w:rPr>
          <w:rFonts w:ascii="Times New Roman" w:eastAsia="Times New Roman" w:hAnsi="Times New Roman" w:cs="Times New Roman"/>
          <w:sz w:val="20"/>
          <w:szCs w:val="20"/>
        </w:rPr>
      </w:pPr>
    </w:p>
    <w:p w14:paraId="0000001F" w14:textId="77777777" w:rsidR="00EC6625" w:rsidRDefault="00EC6625">
      <w:pPr>
        <w:shd w:val="clear" w:color="auto" w:fill="FFFFFF"/>
        <w:spacing w:after="0" w:line="240" w:lineRule="auto"/>
        <w:rPr>
          <w:rFonts w:ascii="Times New Roman" w:eastAsia="Times New Roman" w:hAnsi="Times New Roman" w:cs="Times New Roman"/>
          <w:sz w:val="20"/>
          <w:szCs w:val="20"/>
        </w:rPr>
      </w:pPr>
    </w:p>
    <w:p w14:paraId="00000020" w14:textId="77777777" w:rsidR="00EC6625" w:rsidRDefault="00EC6625">
      <w:pPr>
        <w:shd w:val="clear" w:color="auto" w:fill="FFFFFF"/>
        <w:spacing w:after="0" w:line="240" w:lineRule="auto"/>
        <w:rPr>
          <w:rFonts w:ascii="Times New Roman" w:eastAsia="Times New Roman" w:hAnsi="Times New Roman" w:cs="Times New Roman"/>
          <w:sz w:val="20"/>
          <w:szCs w:val="20"/>
        </w:rPr>
      </w:pPr>
    </w:p>
    <w:p w14:paraId="00000021" w14:textId="77777777" w:rsidR="00EC6625" w:rsidRDefault="00EC6625">
      <w:pPr>
        <w:shd w:val="clear" w:color="auto" w:fill="FFFFFF"/>
        <w:spacing w:after="0" w:line="240" w:lineRule="auto"/>
        <w:rPr>
          <w:rFonts w:ascii="Times New Roman" w:eastAsia="Times New Roman" w:hAnsi="Times New Roman" w:cs="Times New Roman"/>
          <w:sz w:val="20"/>
          <w:szCs w:val="20"/>
        </w:rPr>
      </w:pPr>
    </w:p>
    <w:p w14:paraId="00000022" w14:textId="77777777" w:rsidR="00EC6625" w:rsidRDefault="00EC6625">
      <w:pPr>
        <w:shd w:val="clear" w:color="auto" w:fill="FFFFFF"/>
        <w:spacing w:after="0" w:line="240" w:lineRule="auto"/>
        <w:rPr>
          <w:rFonts w:ascii="Times New Roman" w:eastAsia="Times New Roman" w:hAnsi="Times New Roman" w:cs="Times New Roman"/>
          <w:sz w:val="20"/>
          <w:szCs w:val="20"/>
        </w:rPr>
      </w:pPr>
    </w:p>
    <w:p w14:paraId="00000023" w14:textId="77777777" w:rsidR="00EC6625" w:rsidRDefault="00750116">
      <w:pPr>
        <w:shd w:val="clear" w:color="auto" w:fill="FFFFFF"/>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Fig. 1: It is a schematic presentation of a health care monitoring model</w:t>
      </w:r>
    </w:p>
    <w:p w14:paraId="00000024" w14:textId="77777777" w:rsidR="00EC6625" w:rsidRDefault="00EC6625">
      <w:pPr>
        <w:shd w:val="clear" w:color="auto" w:fill="FFFFFF"/>
        <w:spacing w:after="0" w:line="240" w:lineRule="auto"/>
        <w:jc w:val="both"/>
        <w:rPr>
          <w:rFonts w:ascii="Times New Roman" w:eastAsia="Times New Roman" w:hAnsi="Times New Roman" w:cs="Times New Roman"/>
          <w:b/>
          <w:sz w:val="20"/>
          <w:szCs w:val="20"/>
        </w:rPr>
      </w:pPr>
    </w:p>
    <w:p w14:paraId="00000025" w14:textId="77777777" w:rsidR="00EC6625" w:rsidRDefault="00750116">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0"/>
          <w:szCs w:val="20"/>
        </w:rPr>
        <w:t>2</w:t>
      </w:r>
      <w:r>
        <w:rPr>
          <w:rFonts w:ascii="Times New Roman" w:eastAsia="Times New Roman" w:hAnsi="Times New Roman" w:cs="Times New Roman"/>
          <w:b/>
          <w:color w:val="000000"/>
          <w:sz w:val="20"/>
          <w:szCs w:val="20"/>
        </w:rPr>
        <w:t>.2 Machine Learning-Based Approach in Psychological Informatics:</w:t>
      </w:r>
      <w:r>
        <w:rPr>
          <w:rFonts w:ascii="Times New Roman" w:eastAsia="Times New Roman" w:hAnsi="Times New Roman" w:cs="Times New Roman"/>
          <w:color w:val="000000"/>
          <w:sz w:val="20"/>
          <w:szCs w:val="20"/>
        </w:rPr>
        <w:t xml:space="preserve"> Sentiment Analysis is a machine learning tool that analyses the polarity of te</w:t>
      </w:r>
      <w:r>
        <w:rPr>
          <w:rFonts w:ascii="Times New Roman" w:eastAsia="Times New Roman" w:hAnsi="Times New Roman" w:cs="Times New Roman"/>
          <w:color w:val="000000"/>
          <w:sz w:val="20"/>
          <w:szCs w:val="20"/>
        </w:rPr>
        <w:t>xts  from positive to negative. By training machine learning tools with emotional examples  in the text, machines automatically learn how to recognize emotions without human intervention. Simply put, machine learning allows computers to learn new tasks wit</w:t>
      </w:r>
      <w:r>
        <w:rPr>
          <w:rFonts w:ascii="Times New Roman" w:eastAsia="Times New Roman" w:hAnsi="Times New Roman" w:cs="Times New Roman"/>
          <w:color w:val="000000"/>
          <w:sz w:val="20"/>
          <w:szCs w:val="20"/>
        </w:rPr>
        <w:t>hout being explicitly programmed to perform them. There are many techniques and complex algorithms used to command and train machines to perform sentiment analysis. Each has its strengths and weaknesses. But when used together, it gives exceptional results</w:t>
      </w:r>
      <w:r>
        <w:rPr>
          <w:rFonts w:ascii="Times New Roman" w:eastAsia="Times New Roman" w:hAnsi="Times New Roman" w:cs="Times New Roman"/>
          <w:color w:val="000000"/>
          <w:sz w:val="20"/>
          <w:szCs w:val="20"/>
        </w:rPr>
        <w:t>. The following are some of the most commonly used algorithms.</w:t>
      </w:r>
    </w:p>
    <w:p w14:paraId="00000026" w14:textId="77777777" w:rsidR="00EC6625" w:rsidRDefault="00750116">
      <w:pPr>
        <w:shd w:val="clear" w:color="auto" w:fill="FFFFFF"/>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 </w:t>
      </w:r>
    </w:p>
    <w:p w14:paraId="00000027" w14:textId="77777777" w:rsidR="00EC6625" w:rsidRDefault="00750116">
      <w:pPr>
        <w:numPr>
          <w:ilvl w:val="0"/>
          <w:numId w:val="1"/>
        </w:numPr>
        <w:spacing w:before="240" w:after="0" w:line="240" w:lineRule="auto"/>
        <w:ind w:left="108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highlight w:val="white"/>
        </w:rPr>
        <w:t>Naive Bayes:</w:t>
      </w:r>
      <w:r>
        <w:rPr>
          <w:rFonts w:ascii="Times New Roman" w:eastAsia="Times New Roman" w:hAnsi="Times New Roman" w:cs="Times New Roman"/>
          <w:color w:val="000000"/>
          <w:sz w:val="20"/>
          <w:szCs w:val="20"/>
          <w:highlight w:val="white"/>
        </w:rPr>
        <w:t xml:space="preserve"> Naive Bayes is a fairly simple group of probabilistic algorithms </w:t>
      </w:r>
      <w:r>
        <w:rPr>
          <w:rFonts w:ascii="Times New Roman" w:eastAsia="Times New Roman" w:hAnsi="Times New Roman" w:cs="Times New Roman"/>
          <w:color w:val="000000"/>
          <w:sz w:val="20"/>
          <w:szCs w:val="20"/>
        </w:rPr>
        <w:t>that assign the probabilities</w:t>
      </w:r>
      <w:r>
        <w:rPr>
          <w:rFonts w:ascii="Times New Roman" w:eastAsia="Times New Roman" w:hAnsi="Times New Roman" w:cs="Times New Roman"/>
          <w:color w:val="000000"/>
          <w:sz w:val="20"/>
          <w:szCs w:val="20"/>
          <w:highlight w:val="white"/>
        </w:rPr>
        <w:t xml:space="preserve"> that a </w:t>
      </w:r>
      <w:r>
        <w:rPr>
          <w:rFonts w:ascii="Times New Roman" w:eastAsia="Times New Roman" w:hAnsi="Times New Roman" w:cs="Times New Roman"/>
          <w:color w:val="000000"/>
          <w:sz w:val="20"/>
          <w:szCs w:val="20"/>
        </w:rPr>
        <w:t>particular</w:t>
      </w:r>
      <w:r>
        <w:rPr>
          <w:rFonts w:ascii="Times New Roman" w:eastAsia="Times New Roman" w:hAnsi="Times New Roman" w:cs="Times New Roman"/>
          <w:color w:val="000000"/>
          <w:sz w:val="20"/>
          <w:szCs w:val="20"/>
          <w:highlight w:val="white"/>
        </w:rPr>
        <w:t xml:space="preserve"> word or phrase </w:t>
      </w:r>
      <w:r>
        <w:rPr>
          <w:rFonts w:ascii="Times New Roman" w:eastAsia="Times New Roman" w:hAnsi="Times New Roman" w:cs="Times New Roman"/>
          <w:color w:val="000000"/>
          <w:sz w:val="20"/>
          <w:szCs w:val="20"/>
        </w:rPr>
        <w:t>is</w:t>
      </w:r>
      <w:r>
        <w:rPr>
          <w:rFonts w:ascii="Times New Roman" w:eastAsia="Times New Roman" w:hAnsi="Times New Roman" w:cs="Times New Roman"/>
          <w:color w:val="000000"/>
          <w:sz w:val="20"/>
          <w:szCs w:val="20"/>
          <w:highlight w:val="white"/>
        </w:rPr>
        <w:t xml:space="preserve"> considered positive or </w:t>
      </w:r>
      <w:r>
        <w:rPr>
          <w:rFonts w:ascii="Times New Roman" w:eastAsia="Times New Roman" w:hAnsi="Times New Roman" w:cs="Times New Roman"/>
          <w:color w:val="000000"/>
          <w:sz w:val="20"/>
          <w:szCs w:val="20"/>
        </w:rPr>
        <w:t>negative for the classification of sentiment analysis..</w:t>
      </w:r>
    </w:p>
    <w:p w14:paraId="00000028" w14:textId="77777777" w:rsidR="00EC6625" w:rsidRDefault="00750116">
      <w:pPr>
        <w:numPr>
          <w:ilvl w:val="0"/>
          <w:numId w:val="1"/>
        </w:numPr>
        <w:spacing w:after="0" w:line="240" w:lineRule="auto"/>
        <w:ind w:left="108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highlight w:val="white"/>
        </w:rPr>
        <w:t>Linear Regression</w:t>
      </w:r>
      <w:r>
        <w:rPr>
          <w:rFonts w:ascii="Times New Roman" w:eastAsia="Times New Roman" w:hAnsi="Times New Roman" w:cs="Times New Roman"/>
          <w:color w:val="000000"/>
          <w:sz w:val="20"/>
          <w:szCs w:val="20"/>
          <w:highlight w:val="white"/>
        </w:rPr>
        <w:t xml:space="preserve">: Linear regression is a statistical algorithm used to predict </w:t>
      </w:r>
      <w:r>
        <w:rPr>
          <w:rFonts w:ascii="Times New Roman" w:eastAsia="Times New Roman" w:hAnsi="Times New Roman" w:cs="Times New Roman"/>
          <w:color w:val="000000"/>
          <w:sz w:val="20"/>
          <w:szCs w:val="20"/>
        </w:rPr>
        <w:t>the</w:t>
      </w:r>
      <w:r>
        <w:rPr>
          <w:rFonts w:ascii="Times New Roman" w:eastAsia="Times New Roman" w:hAnsi="Times New Roman" w:cs="Times New Roman"/>
          <w:color w:val="000000"/>
          <w:sz w:val="20"/>
          <w:szCs w:val="20"/>
          <w:highlight w:val="white"/>
        </w:rPr>
        <w:t xml:space="preserve"> Y </w:t>
      </w:r>
      <w:r>
        <w:rPr>
          <w:rFonts w:ascii="Times New Roman" w:eastAsia="Times New Roman" w:hAnsi="Times New Roman" w:cs="Times New Roman"/>
          <w:color w:val="000000"/>
          <w:sz w:val="20"/>
          <w:szCs w:val="20"/>
        </w:rPr>
        <w:t>value</w:t>
      </w:r>
      <w:r>
        <w:rPr>
          <w:rFonts w:ascii="Times New Roman" w:eastAsia="Times New Roman" w:hAnsi="Times New Roman" w:cs="Times New Roman"/>
          <w:color w:val="000000"/>
          <w:sz w:val="20"/>
          <w:szCs w:val="20"/>
          <w:highlight w:val="white"/>
        </w:rPr>
        <w:t xml:space="preserve"> given X features. </w:t>
      </w:r>
      <w:r>
        <w:rPr>
          <w:rFonts w:ascii="Times New Roman" w:eastAsia="Times New Roman" w:hAnsi="Times New Roman" w:cs="Times New Roman"/>
          <w:color w:val="000000"/>
          <w:sz w:val="20"/>
          <w:szCs w:val="20"/>
        </w:rPr>
        <w:t>Machine learning is used to examine</w:t>
      </w:r>
      <w:r>
        <w:rPr>
          <w:rFonts w:ascii="Times New Roman" w:eastAsia="Times New Roman" w:hAnsi="Times New Roman" w:cs="Times New Roman"/>
          <w:color w:val="000000"/>
          <w:sz w:val="20"/>
          <w:szCs w:val="20"/>
          <w:highlight w:val="white"/>
        </w:rPr>
        <w:t xml:space="preserve"> the </w:t>
      </w:r>
      <w:r>
        <w:rPr>
          <w:rFonts w:ascii="Times New Roman" w:eastAsia="Times New Roman" w:hAnsi="Times New Roman" w:cs="Times New Roman"/>
          <w:color w:val="000000"/>
          <w:sz w:val="20"/>
          <w:szCs w:val="20"/>
        </w:rPr>
        <w:t>dataset's connections.</w:t>
      </w:r>
      <w:r>
        <w:rPr>
          <w:rFonts w:ascii="Times New Roman" w:eastAsia="Times New Roman" w:hAnsi="Times New Roman" w:cs="Times New Roman"/>
          <w:color w:val="000000"/>
          <w:sz w:val="20"/>
          <w:szCs w:val="20"/>
          <w:highlight w:val="white"/>
        </w:rPr>
        <w:t xml:space="preserve"> The relationships are then </w:t>
      </w:r>
      <w:r>
        <w:rPr>
          <w:rFonts w:ascii="Times New Roman" w:eastAsia="Times New Roman" w:hAnsi="Times New Roman" w:cs="Times New Roman"/>
          <w:color w:val="000000"/>
          <w:sz w:val="20"/>
          <w:szCs w:val="20"/>
          <w:highlight w:val="white"/>
        </w:rPr>
        <w:t xml:space="preserve">placed along the </w:t>
      </w:r>
      <w:r>
        <w:rPr>
          <w:rFonts w:ascii="Times New Roman" w:eastAsia="Times New Roman" w:hAnsi="Times New Roman" w:cs="Times New Roman"/>
          <w:color w:val="000000"/>
          <w:sz w:val="20"/>
          <w:szCs w:val="20"/>
        </w:rPr>
        <w:t>X / Y</w:t>
      </w:r>
      <w:r>
        <w:rPr>
          <w:rFonts w:ascii="Times New Roman" w:eastAsia="Times New Roman" w:hAnsi="Times New Roman" w:cs="Times New Roman"/>
          <w:color w:val="000000"/>
          <w:sz w:val="20"/>
          <w:szCs w:val="20"/>
          <w:highlight w:val="white"/>
        </w:rPr>
        <w:t xml:space="preserve"> axis, </w:t>
      </w:r>
      <w:r>
        <w:rPr>
          <w:rFonts w:ascii="Times New Roman" w:eastAsia="Times New Roman" w:hAnsi="Times New Roman" w:cs="Times New Roman"/>
          <w:color w:val="000000"/>
          <w:sz w:val="20"/>
          <w:szCs w:val="20"/>
        </w:rPr>
        <w:t>and</w:t>
      </w:r>
      <w:r>
        <w:rPr>
          <w:rFonts w:ascii="Times New Roman" w:eastAsia="Times New Roman" w:hAnsi="Times New Roman" w:cs="Times New Roman"/>
          <w:color w:val="000000"/>
          <w:sz w:val="20"/>
          <w:szCs w:val="20"/>
          <w:highlight w:val="white"/>
        </w:rPr>
        <w:t xml:space="preserve"> straight </w:t>
      </w:r>
      <w:r>
        <w:rPr>
          <w:rFonts w:ascii="Times New Roman" w:eastAsia="Times New Roman" w:hAnsi="Times New Roman" w:cs="Times New Roman"/>
          <w:color w:val="000000"/>
          <w:sz w:val="20"/>
          <w:szCs w:val="20"/>
        </w:rPr>
        <w:t>lines pass</w:t>
      </w:r>
      <w:r>
        <w:rPr>
          <w:rFonts w:ascii="Times New Roman" w:eastAsia="Times New Roman" w:hAnsi="Times New Roman" w:cs="Times New Roman"/>
          <w:color w:val="000000"/>
          <w:sz w:val="20"/>
          <w:szCs w:val="20"/>
          <w:highlight w:val="white"/>
        </w:rPr>
        <w:t xml:space="preserve"> through </w:t>
      </w:r>
      <w:r>
        <w:rPr>
          <w:rFonts w:ascii="Times New Roman" w:eastAsia="Times New Roman" w:hAnsi="Times New Roman" w:cs="Times New Roman"/>
          <w:color w:val="000000"/>
          <w:sz w:val="20"/>
          <w:szCs w:val="20"/>
        </w:rPr>
        <w:t>them, predicting</w:t>
      </w:r>
      <w:r>
        <w:rPr>
          <w:rFonts w:ascii="Times New Roman" w:eastAsia="Times New Roman" w:hAnsi="Times New Roman" w:cs="Times New Roman"/>
          <w:color w:val="000000"/>
          <w:sz w:val="20"/>
          <w:szCs w:val="20"/>
          <w:highlight w:val="white"/>
        </w:rPr>
        <w:t xml:space="preserve"> further relationships.</w:t>
      </w:r>
    </w:p>
    <w:p w14:paraId="00000029" w14:textId="77777777" w:rsidR="00EC6625" w:rsidRDefault="00750116">
      <w:pPr>
        <w:numPr>
          <w:ilvl w:val="0"/>
          <w:numId w:val="1"/>
        </w:numPr>
        <w:spacing w:after="0" w:line="240" w:lineRule="auto"/>
        <w:ind w:left="108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highlight w:val="white"/>
        </w:rPr>
        <w:t>Support Vector Machine (SVM):</w:t>
      </w:r>
      <w:r>
        <w:rPr>
          <w:rFonts w:ascii="Times New Roman" w:eastAsia="Times New Roman" w:hAnsi="Times New Roman" w:cs="Times New Roman"/>
          <w:color w:val="000000"/>
          <w:sz w:val="20"/>
          <w:szCs w:val="20"/>
          <w:highlight w:val="white"/>
        </w:rPr>
        <w:t xml:space="preserve"> A support vector machine is another supervised machine learning model that is similar to linear regression but more advanced.</w:t>
      </w:r>
      <w:r>
        <w:rPr>
          <w:rFonts w:ascii="Times New Roman" w:eastAsia="Times New Roman" w:hAnsi="Times New Roman" w:cs="Times New Roman"/>
          <w:color w:val="000000"/>
          <w:sz w:val="20"/>
          <w:szCs w:val="20"/>
          <w:highlight w:val="white"/>
        </w:rPr>
        <w:t xml:space="preserve"> SVM uses algorithms to train and categorise text in emotional polarity models, going one step beyond X / Y prediction.</w:t>
      </w:r>
    </w:p>
    <w:p w14:paraId="0000002A" w14:textId="77777777" w:rsidR="00EC6625" w:rsidRDefault="00EC6625">
      <w:pPr>
        <w:spacing w:after="0" w:line="240" w:lineRule="auto"/>
        <w:ind w:left="360"/>
        <w:jc w:val="both"/>
        <w:rPr>
          <w:rFonts w:ascii="Times New Roman" w:eastAsia="Times New Roman" w:hAnsi="Times New Roman" w:cs="Times New Roman"/>
          <w:color w:val="000000"/>
          <w:sz w:val="20"/>
          <w:szCs w:val="20"/>
          <w:highlight w:val="white"/>
        </w:rPr>
      </w:pPr>
    </w:p>
    <w:p w14:paraId="0000002B" w14:textId="77777777" w:rsidR="00EC6625" w:rsidRDefault="00750116">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highlight w:val="white"/>
        </w:rPr>
        <w:t>There are depression analysis applications that use sentiment analysis to capture datasets collected from users and provide output usin</w:t>
      </w:r>
      <w:r>
        <w:rPr>
          <w:rFonts w:ascii="Times New Roman" w:eastAsia="Times New Roman" w:hAnsi="Times New Roman" w:cs="Times New Roman"/>
          <w:color w:val="000000"/>
          <w:sz w:val="20"/>
          <w:szCs w:val="20"/>
          <w:highlight w:val="white"/>
        </w:rPr>
        <w:t>g various algorithms. The results obtained so far have proven to be accurate and reliable. Evidence provides sufficient evidence for healthcare  to rely on such models to provide better treatment.</w:t>
      </w:r>
    </w:p>
    <w:p w14:paraId="0000002C" w14:textId="77777777" w:rsidR="00EC6625" w:rsidRDefault="00EC6625">
      <w:pPr>
        <w:spacing w:after="240" w:line="240" w:lineRule="auto"/>
        <w:jc w:val="both"/>
        <w:rPr>
          <w:rFonts w:ascii="Times New Roman" w:eastAsia="Times New Roman" w:hAnsi="Times New Roman" w:cs="Times New Roman"/>
          <w:sz w:val="24"/>
          <w:szCs w:val="24"/>
        </w:rPr>
      </w:pPr>
    </w:p>
    <w:p w14:paraId="0000002D" w14:textId="58F9912A" w:rsidR="00EC6625" w:rsidRDefault="00750116">
      <w:pPr>
        <w:spacing w:after="240" w:line="240" w:lineRule="auto"/>
        <w:jc w:val="both"/>
        <w:rPr>
          <w:rFonts w:ascii="Times New Roman" w:eastAsia="Times New Roman" w:hAnsi="Times New Roman" w:cs="Times New Roman"/>
          <w:color w:val="212121"/>
          <w:sz w:val="20"/>
          <w:szCs w:val="20"/>
          <w:highlight w:val="white"/>
        </w:rPr>
      </w:pPr>
      <w:r>
        <w:rPr>
          <w:rFonts w:ascii="Times New Roman" w:eastAsia="Times New Roman" w:hAnsi="Times New Roman" w:cs="Times New Roman"/>
          <w:b/>
          <w:color w:val="000000"/>
          <w:sz w:val="20"/>
          <w:szCs w:val="20"/>
        </w:rPr>
        <w:t xml:space="preserve">2.3 </w:t>
      </w:r>
      <w:r>
        <w:rPr>
          <w:rFonts w:ascii="Times New Roman" w:eastAsia="Times New Roman" w:hAnsi="Times New Roman" w:cs="Times New Roman"/>
          <w:b/>
          <w:sz w:val="20"/>
          <w:szCs w:val="20"/>
        </w:rPr>
        <w:t>Best Selected Approach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212121"/>
          <w:sz w:val="20"/>
          <w:szCs w:val="20"/>
          <w:highlight w:val="white"/>
        </w:rPr>
        <w:t>Out of all the methods, a proposition can be made that utilising Machine Learning algorithms and Io</w:t>
      </w:r>
      <w:r w:rsidR="006C77D1">
        <w:rPr>
          <w:rFonts w:ascii="Times New Roman" w:eastAsia="Times New Roman" w:hAnsi="Times New Roman" w:cs="Times New Roman"/>
          <w:color w:val="212121"/>
          <w:sz w:val="20"/>
          <w:szCs w:val="20"/>
          <w:highlight w:val="white"/>
        </w:rPr>
        <w:t>T</w:t>
      </w:r>
      <w:r>
        <w:rPr>
          <w:rFonts w:ascii="Times New Roman" w:eastAsia="Times New Roman" w:hAnsi="Times New Roman" w:cs="Times New Roman"/>
          <w:color w:val="212121"/>
          <w:sz w:val="20"/>
          <w:szCs w:val="20"/>
          <w:highlight w:val="white"/>
        </w:rPr>
        <w:t xml:space="preserve"> based models, a much better and practical functionality of operations can be achieved as Health care requires accuracy and promising results. With the adva</w:t>
      </w:r>
      <w:r>
        <w:rPr>
          <w:rFonts w:ascii="Times New Roman" w:eastAsia="Times New Roman" w:hAnsi="Times New Roman" w:cs="Times New Roman"/>
          <w:color w:val="212121"/>
          <w:sz w:val="20"/>
          <w:szCs w:val="20"/>
          <w:highlight w:val="white"/>
        </w:rPr>
        <w:t>ncement of technology comes updates in all technical sectors, using the above approaches makes it easy for developers to maintain their models as updates on the systems and softwares are not required, they can be done by simply augmenting codes or addition</w:t>
      </w:r>
      <w:r>
        <w:rPr>
          <w:rFonts w:ascii="Times New Roman" w:eastAsia="Times New Roman" w:hAnsi="Times New Roman" w:cs="Times New Roman"/>
          <w:color w:val="212121"/>
          <w:sz w:val="20"/>
          <w:szCs w:val="20"/>
          <w:highlight w:val="white"/>
        </w:rPr>
        <w:t>al sensors. For instance, Machine Learning algorithms like Naive Bayes, Linear Regression and SVM only require a collection of data in the form of a structured dataset and few logical codes for successful implementation to provide quick and reliable findin</w:t>
      </w:r>
      <w:r>
        <w:rPr>
          <w:rFonts w:ascii="Times New Roman" w:eastAsia="Times New Roman" w:hAnsi="Times New Roman" w:cs="Times New Roman"/>
          <w:color w:val="212121"/>
          <w:sz w:val="20"/>
          <w:szCs w:val="20"/>
          <w:highlight w:val="white"/>
        </w:rPr>
        <w:t>gs. Machine Learning is chosen among other software applications like file system and database management systems as they require manual assessment which is time taking and cumbersome. In the same way, IOT models require just hardware  like sensors and app</w:t>
      </w:r>
      <w:r>
        <w:rPr>
          <w:rFonts w:ascii="Times New Roman" w:eastAsia="Times New Roman" w:hAnsi="Times New Roman" w:cs="Times New Roman"/>
          <w:color w:val="212121"/>
          <w:sz w:val="20"/>
          <w:szCs w:val="20"/>
          <w:highlight w:val="white"/>
        </w:rPr>
        <w:t xml:space="preserve">ropriate Arduino codes for the proper functioning of the model to produce efficient working. IOT is preferred under hardware platforms as the development boards are designed in such a way that they can operate on a </w:t>
      </w:r>
      <w:r>
        <w:rPr>
          <w:rFonts w:ascii="Times New Roman" w:eastAsia="Times New Roman" w:hAnsi="Times New Roman" w:cs="Times New Roman"/>
          <w:color w:val="212121"/>
          <w:sz w:val="20"/>
          <w:szCs w:val="20"/>
          <w:highlight w:val="white"/>
        </w:rPr>
        <w:t xml:space="preserve">wireless basis along with the simplicity </w:t>
      </w:r>
      <w:r>
        <w:rPr>
          <w:rFonts w:ascii="Times New Roman" w:eastAsia="Times New Roman" w:hAnsi="Times New Roman" w:cs="Times New Roman"/>
          <w:color w:val="212121"/>
          <w:sz w:val="20"/>
          <w:szCs w:val="20"/>
          <w:highlight w:val="white"/>
        </w:rPr>
        <w:t xml:space="preserve">of formation and debugging of </w:t>
      </w:r>
      <w:r>
        <w:rPr>
          <w:rFonts w:ascii="Times New Roman" w:eastAsia="Times New Roman" w:hAnsi="Times New Roman" w:cs="Times New Roman"/>
          <w:color w:val="212121"/>
          <w:sz w:val="20"/>
          <w:szCs w:val="20"/>
          <w:highlight w:val="white"/>
        </w:rPr>
        <w:t>programmable cod</w:t>
      </w:r>
    </w:p>
    <w:p w14:paraId="0000002E" w14:textId="7942DDEF" w:rsidR="00EC6625" w:rsidRDefault="006C77D1">
      <w:pPr>
        <w:spacing w:after="240" w:line="240" w:lineRule="auto"/>
        <w:jc w:val="both"/>
        <w:rPr>
          <w:rFonts w:ascii="Times New Roman" w:eastAsia="Times New Roman" w:hAnsi="Times New Roman" w:cs="Times New Roman"/>
          <w:color w:val="212121"/>
          <w:sz w:val="20"/>
          <w:szCs w:val="20"/>
          <w:highlight w:val="white"/>
        </w:rPr>
      </w:pPr>
      <w:r>
        <w:rPr>
          <w:noProof/>
        </w:rPr>
        <w:lastRenderedPageBreak/>
        <w:drawing>
          <wp:anchor distT="114300" distB="114300" distL="114300" distR="114300" simplePos="0" relativeHeight="251659264" behindDoc="0" locked="0" layoutInCell="1" hidden="0" allowOverlap="1" wp14:editId="7C4F0A85">
            <wp:simplePos x="0" y="0"/>
            <wp:positionH relativeFrom="column">
              <wp:posOffset>1984103</wp:posOffset>
            </wp:positionH>
            <wp:positionV relativeFrom="paragraph">
              <wp:posOffset>99340</wp:posOffset>
            </wp:positionV>
            <wp:extent cx="2075497" cy="2164766"/>
            <wp:effectExtent l="0" t="0" r="0" b="0"/>
            <wp:wrapSquare wrapText="bothSides" distT="114300" distB="114300" distL="114300" distR="1143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t="3025" b="3392"/>
                    <a:stretch>
                      <a:fillRect/>
                    </a:stretch>
                  </pic:blipFill>
                  <pic:spPr>
                    <a:xfrm>
                      <a:off x="0" y="0"/>
                      <a:ext cx="2075497" cy="2164766"/>
                    </a:xfrm>
                    <a:prstGeom prst="rect">
                      <a:avLst/>
                    </a:prstGeom>
                    <a:ln/>
                  </pic:spPr>
                </pic:pic>
              </a:graphicData>
            </a:graphic>
          </wp:anchor>
        </w:drawing>
      </w:r>
    </w:p>
    <w:p w14:paraId="0000002F" w14:textId="4C91289F" w:rsidR="00EC6625" w:rsidRDefault="00EC6625">
      <w:pPr>
        <w:spacing w:after="240" w:line="240" w:lineRule="auto"/>
        <w:jc w:val="both"/>
        <w:rPr>
          <w:rFonts w:ascii="Times New Roman" w:eastAsia="Times New Roman" w:hAnsi="Times New Roman" w:cs="Times New Roman"/>
          <w:color w:val="212121"/>
          <w:sz w:val="20"/>
          <w:szCs w:val="20"/>
          <w:highlight w:val="white"/>
        </w:rPr>
      </w:pPr>
    </w:p>
    <w:p w14:paraId="00000030" w14:textId="75D31918" w:rsidR="00EC6625" w:rsidRDefault="00EC6625">
      <w:pPr>
        <w:spacing w:after="240" w:line="240" w:lineRule="auto"/>
        <w:jc w:val="both"/>
        <w:rPr>
          <w:rFonts w:ascii="Times New Roman" w:eastAsia="Times New Roman" w:hAnsi="Times New Roman" w:cs="Times New Roman"/>
          <w:color w:val="212121"/>
          <w:sz w:val="20"/>
          <w:szCs w:val="20"/>
          <w:highlight w:val="white"/>
        </w:rPr>
      </w:pPr>
    </w:p>
    <w:p w14:paraId="00000031" w14:textId="13E25037" w:rsidR="00EC6625" w:rsidRDefault="00EC6625">
      <w:pPr>
        <w:spacing w:after="240" w:line="240" w:lineRule="auto"/>
        <w:jc w:val="both"/>
        <w:rPr>
          <w:rFonts w:ascii="Times New Roman" w:eastAsia="Times New Roman" w:hAnsi="Times New Roman" w:cs="Times New Roman"/>
          <w:color w:val="212121"/>
          <w:sz w:val="20"/>
          <w:szCs w:val="20"/>
          <w:highlight w:val="white"/>
        </w:rPr>
      </w:pPr>
    </w:p>
    <w:p w14:paraId="00000032" w14:textId="0B4E2632" w:rsidR="00EC6625" w:rsidRDefault="00EC6625">
      <w:pPr>
        <w:spacing w:after="240" w:line="240" w:lineRule="auto"/>
        <w:jc w:val="both"/>
        <w:rPr>
          <w:rFonts w:ascii="Times New Roman" w:eastAsia="Times New Roman" w:hAnsi="Times New Roman" w:cs="Times New Roman"/>
          <w:color w:val="212121"/>
          <w:sz w:val="20"/>
          <w:szCs w:val="20"/>
          <w:highlight w:val="white"/>
        </w:rPr>
      </w:pPr>
    </w:p>
    <w:p w14:paraId="00000033" w14:textId="2E59B3EC" w:rsidR="00EC6625" w:rsidRDefault="00EC6625">
      <w:pPr>
        <w:spacing w:after="240" w:line="240" w:lineRule="auto"/>
        <w:jc w:val="both"/>
        <w:rPr>
          <w:rFonts w:ascii="Times New Roman" w:eastAsia="Times New Roman" w:hAnsi="Times New Roman" w:cs="Times New Roman"/>
          <w:color w:val="212121"/>
          <w:sz w:val="20"/>
          <w:szCs w:val="20"/>
          <w:highlight w:val="white"/>
        </w:rPr>
      </w:pPr>
    </w:p>
    <w:p w14:paraId="00000034" w14:textId="77777777" w:rsidR="00EC6625" w:rsidRDefault="00EC6625">
      <w:pPr>
        <w:spacing w:after="240" w:line="240" w:lineRule="auto"/>
        <w:jc w:val="both"/>
        <w:rPr>
          <w:rFonts w:ascii="Times New Roman" w:eastAsia="Times New Roman" w:hAnsi="Times New Roman" w:cs="Times New Roman"/>
          <w:color w:val="212121"/>
          <w:sz w:val="20"/>
          <w:szCs w:val="20"/>
          <w:highlight w:val="white"/>
        </w:rPr>
      </w:pPr>
    </w:p>
    <w:p w14:paraId="00000035" w14:textId="77777777" w:rsidR="00EC6625" w:rsidRDefault="00750116">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6" w14:textId="4634AE73" w:rsidR="00EC6625" w:rsidRDefault="006C77D1" w:rsidP="006C77D1">
      <w:pPr>
        <w:spacing w:after="24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50116">
        <w:rPr>
          <w:rFonts w:ascii="Times New Roman" w:eastAsia="Times New Roman" w:hAnsi="Times New Roman" w:cs="Times New Roman"/>
          <w:sz w:val="24"/>
          <w:szCs w:val="24"/>
        </w:rPr>
        <w:t>Fig. 2</w:t>
      </w:r>
      <w:r>
        <w:rPr>
          <w:rFonts w:ascii="Times New Roman" w:eastAsia="Times New Roman" w:hAnsi="Times New Roman" w:cs="Times New Roman"/>
          <w:sz w:val="24"/>
          <w:szCs w:val="24"/>
        </w:rPr>
        <w:t>: Flow chart describing the general process</w:t>
      </w:r>
    </w:p>
    <w:p w14:paraId="00000037" w14:textId="1D4C6490" w:rsidR="00EC6625" w:rsidRDefault="00750116">
      <w:pPr>
        <w:spacing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 the above flowchart (fig. 2), It shows a detailed generic process of how any model in software or hardware would have to run to implement the designed models. To begin with we collect data and propose a structure to design an appropriate model accordi</w:t>
      </w:r>
      <w:r>
        <w:rPr>
          <w:rFonts w:ascii="Times New Roman" w:eastAsia="Times New Roman" w:hAnsi="Times New Roman" w:cs="Times New Roman"/>
          <w:sz w:val="20"/>
          <w:szCs w:val="20"/>
        </w:rPr>
        <w:t xml:space="preserve">ng to the requirements. Develop the device using various hardware components and software programs. Run to check for several test cases and debug for any errors if </w:t>
      </w:r>
      <w:r w:rsidR="006C77D1">
        <w:rPr>
          <w:rFonts w:ascii="Times New Roman" w:eastAsia="Times New Roman" w:hAnsi="Times New Roman" w:cs="Times New Roman"/>
          <w:sz w:val="20"/>
          <w:szCs w:val="20"/>
        </w:rPr>
        <w:t>occurred</w:t>
      </w:r>
      <w:r>
        <w:rPr>
          <w:rFonts w:ascii="Times New Roman" w:eastAsia="Times New Roman" w:hAnsi="Times New Roman" w:cs="Times New Roman"/>
          <w:sz w:val="20"/>
          <w:szCs w:val="20"/>
        </w:rPr>
        <w:t xml:space="preserve">. On receiving promising results the model is deployed into the market for real time </w:t>
      </w:r>
      <w:r>
        <w:rPr>
          <w:rFonts w:ascii="Times New Roman" w:eastAsia="Times New Roman" w:hAnsi="Times New Roman" w:cs="Times New Roman"/>
          <w:sz w:val="20"/>
          <w:szCs w:val="20"/>
        </w:rPr>
        <w:t xml:space="preserve">use. </w:t>
      </w:r>
    </w:p>
    <w:p w14:paraId="00000038" w14:textId="77777777" w:rsidR="00EC6625" w:rsidRDefault="00750116">
      <w:pPr>
        <w:numPr>
          <w:ilvl w:val="0"/>
          <w:numId w:val="2"/>
        </w:numPr>
        <w:pBdr>
          <w:top w:val="nil"/>
          <w:left w:val="nil"/>
          <w:bottom w:val="nil"/>
          <w:right w:val="nil"/>
          <w:between w:val="nil"/>
        </w:pBdr>
        <w:spacing w:before="54" w:after="0" w:line="276" w:lineRule="auto"/>
        <w:jc w:val="center"/>
        <w:rPr>
          <w:rFonts w:ascii="Cambria" w:eastAsia="Cambria" w:hAnsi="Cambria" w:cs="Cambria"/>
          <w:b/>
          <w:color w:val="1F497D"/>
          <w:sz w:val="24"/>
          <w:szCs w:val="24"/>
        </w:rPr>
      </w:pPr>
      <w:r>
        <w:rPr>
          <w:rFonts w:ascii="Cambria" w:eastAsia="Cambria" w:hAnsi="Cambria" w:cs="Cambria"/>
          <w:b/>
          <w:color w:val="1F497D"/>
          <w:sz w:val="24"/>
          <w:szCs w:val="24"/>
        </w:rPr>
        <w:t>APPLICATION ANALYSIS</w:t>
      </w:r>
    </w:p>
    <w:p w14:paraId="00000039" w14:textId="77777777" w:rsidR="00EC6625" w:rsidRDefault="00750116">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3.1 Implementation of IOT model in hospitals: </w:t>
      </w:r>
      <w:r>
        <w:rPr>
          <w:rFonts w:ascii="Times New Roman" w:eastAsia="Times New Roman" w:hAnsi="Times New Roman" w:cs="Times New Roman"/>
          <w:sz w:val="20"/>
          <w:szCs w:val="20"/>
        </w:rPr>
        <w:t>With the severity of the pandemic the past few months, many patients could not be monitored on time as the staff were less and there was lack of equipment. The health care monitor sys</w:t>
      </w:r>
      <w:r>
        <w:rPr>
          <w:rFonts w:ascii="Times New Roman" w:eastAsia="Times New Roman" w:hAnsi="Times New Roman" w:cs="Times New Roman"/>
          <w:sz w:val="20"/>
          <w:szCs w:val="20"/>
        </w:rPr>
        <w:t xml:space="preserve">tem will help in monitoring the patients in real time by sending all readings to the hospital staff through the web server. With the inclusion of a warning buzzer </w:t>
      </w:r>
      <w:proofErr w:type="spellStart"/>
      <w:r>
        <w:rPr>
          <w:rFonts w:ascii="Times New Roman" w:eastAsia="Times New Roman" w:hAnsi="Times New Roman" w:cs="Times New Roman"/>
          <w:sz w:val="20"/>
          <w:szCs w:val="20"/>
        </w:rPr>
        <w:t>incase</w:t>
      </w:r>
      <w:proofErr w:type="spellEnd"/>
      <w:r>
        <w:rPr>
          <w:rFonts w:ascii="Times New Roman" w:eastAsia="Times New Roman" w:hAnsi="Times New Roman" w:cs="Times New Roman"/>
          <w:sz w:val="20"/>
          <w:szCs w:val="20"/>
        </w:rPr>
        <w:t xml:space="preserve"> of abnormal readings, quick treatment can be given to the patients. The benefits of us</w:t>
      </w:r>
      <w:r>
        <w:rPr>
          <w:rFonts w:ascii="Times New Roman" w:eastAsia="Times New Roman" w:hAnsi="Times New Roman" w:cs="Times New Roman"/>
          <w:sz w:val="20"/>
          <w:szCs w:val="20"/>
        </w:rPr>
        <w:t>ing an automated Iot device in the health sector is that it is versatile in nature and can be modified depending upon the severity and health condition of the patient. For Instance,  a person suffering from diabetes and heart issues can have a device modif</w:t>
      </w:r>
      <w:r>
        <w:rPr>
          <w:rFonts w:ascii="Times New Roman" w:eastAsia="Times New Roman" w:hAnsi="Times New Roman" w:cs="Times New Roman"/>
          <w:sz w:val="20"/>
          <w:szCs w:val="20"/>
        </w:rPr>
        <w:t xml:space="preserve">ied to monitor all such parameters related to sugar and heart rate by using various sensors. The benefit of using an ESP32 development board in the project is that it has over 48 pins and can be connected to the </w:t>
      </w:r>
      <w:proofErr w:type="spellStart"/>
      <w:r>
        <w:rPr>
          <w:rFonts w:ascii="Times New Roman" w:eastAsia="Times New Roman" w:hAnsi="Times New Roman" w:cs="Times New Roman"/>
          <w:sz w:val="20"/>
          <w:szCs w:val="20"/>
        </w:rPr>
        <w:t>wifi</w:t>
      </w:r>
      <w:proofErr w:type="spellEnd"/>
      <w:r>
        <w:rPr>
          <w:rFonts w:ascii="Times New Roman" w:eastAsia="Times New Roman" w:hAnsi="Times New Roman" w:cs="Times New Roman"/>
          <w:sz w:val="20"/>
          <w:szCs w:val="20"/>
        </w:rPr>
        <w:t xml:space="preserve">. Considering these features we can add </w:t>
      </w:r>
      <w:r>
        <w:rPr>
          <w:rFonts w:ascii="Times New Roman" w:eastAsia="Times New Roman" w:hAnsi="Times New Roman" w:cs="Times New Roman"/>
          <w:sz w:val="20"/>
          <w:szCs w:val="20"/>
        </w:rPr>
        <w:t>many sensors and monitor readings from a distance.</w:t>
      </w:r>
    </w:p>
    <w:p w14:paraId="0000003A" w14:textId="77777777" w:rsidR="00EC6625" w:rsidRDefault="00EC6625">
      <w:pPr>
        <w:spacing w:after="0" w:line="240" w:lineRule="auto"/>
        <w:jc w:val="both"/>
        <w:rPr>
          <w:rFonts w:ascii="Times New Roman" w:eastAsia="Times New Roman" w:hAnsi="Times New Roman" w:cs="Times New Roman"/>
          <w:sz w:val="20"/>
          <w:szCs w:val="20"/>
        </w:rPr>
      </w:pPr>
    </w:p>
    <w:p w14:paraId="0000003B" w14:textId="77777777" w:rsidR="00EC6625" w:rsidRDefault="00750116">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3.2 IOT Device benefitted by old age bedridden patients:</w:t>
      </w:r>
      <w:r>
        <w:rPr>
          <w:rFonts w:ascii="Times New Roman" w:eastAsia="Times New Roman" w:hAnsi="Times New Roman" w:cs="Times New Roman"/>
          <w:sz w:val="20"/>
          <w:szCs w:val="20"/>
        </w:rPr>
        <w:t xml:space="preserve"> There persists a common problem in monitoring the health conditions of old aged people as the nurses appointed may not be reliable and patient enough to take care or it might be difficult to get a doctor to check every once in a while if the person is bed</w:t>
      </w:r>
      <w:r>
        <w:rPr>
          <w:rFonts w:ascii="Times New Roman" w:eastAsia="Times New Roman" w:hAnsi="Times New Roman" w:cs="Times New Roman"/>
          <w:sz w:val="20"/>
          <w:szCs w:val="20"/>
        </w:rPr>
        <w:t>ridden at home. To battle this inconvenience, an automated health monitor system can be used to check for regular vitals and send them to the concerned person. In addition, with the help of saline detector the caretaker can be intimated whenever the saline</w:t>
      </w:r>
      <w:r>
        <w:rPr>
          <w:rFonts w:ascii="Times New Roman" w:eastAsia="Times New Roman" w:hAnsi="Times New Roman" w:cs="Times New Roman"/>
          <w:sz w:val="20"/>
          <w:szCs w:val="20"/>
        </w:rPr>
        <w:t xml:space="preserve"> is empty in the saline bag. There are some serious consequences if the saline bag is left unattended as it will pass dry air into the blood vessels causing the person to suffer from paralysis. With the presence of a database, all the past recordings can b</w:t>
      </w:r>
      <w:r>
        <w:rPr>
          <w:rFonts w:ascii="Times New Roman" w:eastAsia="Times New Roman" w:hAnsi="Times New Roman" w:cs="Times New Roman"/>
          <w:sz w:val="20"/>
          <w:szCs w:val="20"/>
        </w:rPr>
        <w:t xml:space="preserve">e maintained to check the progress of the patient. </w:t>
      </w:r>
      <w:proofErr w:type="spellStart"/>
      <w:r>
        <w:rPr>
          <w:rFonts w:ascii="Times New Roman" w:eastAsia="Times New Roman" w:hAnsi="Times New Roman" w:cs="Times New Roman"/>
          <w:sz w:val="20"/>
          <w:szCs w:val="20"/>
        </w:rPr>
        <w:t>Incase</w:t>
      </w:r>
      <w:proofErr w:type="spellEnd"/>
      <w:r>
        <w:rPr>
          <w:rFonts w:ascii="Times New Roman" w:eastAsia="Times New Roman" w:hAnsi="Times New Roman" w:cs="Times New Roman"/>
          <w:sz w:val="20"/>
          <w:szCs w:val="20"/>
        </w:rPr>
        <w:t xml:space="preserve"> of an emergency, immediate warning signals are sent to the hospital and family members. As a person enters old age, it becomes increasingly vital for them to undergo standard medical health </w:t>
      </w:r>
      <w:proofErr w:type="spellStart"/>
      <w:r>
        <w:rPr>
          <w:rFonts w:ascii="Times New Roman" w:eastAsia="Times New Roman" w:hAnsi="Times New Roman" w:cs="Times New Roman"/>
          <w:sz w:val="20"/>
          <w:szCs w:val="20"/>
        </w:rPr>
        <w:t>checkups</w:t>
      </w:r>
      <w:proofErr w:type="spellEnd"/>
      <w:r>
        <w:rPr>
          <w:rFonts w:ascii="Times New Roman" w:eastAsia="Times New Roman" w:hAnsi="Times New Roman" w:cs="Times New Roman"/>
          <w:sz w:val="20"/>
          <w:szCs w:val="20"/>
        </w:rPr>
        <w:t xml:space="preserve">. Since it may be time-consuming and difficult for most people to get regular health </w:t>
      </w:r>
      <w:proofErr w:type="spellStart"/>
      <w:r>
        <w:rPr>
          <w:rFonts w:ascii="Times New Roman" w:eastAsia="Times New Roman" w:hAnsi="Times New Roman" w:cs="Times New Roman"/>
          <w:sz w:val="20"/>
          <w:szCs w:val="20"/>
        </w:rPr>
        <w:t>checkup</w:t>
      </w:r>
      <w:proofErr w:type="spellEnd"/>
      <w:r>
        <w:rPr>
          <w:rFonts w:ascii="Times New Roman" w:eastAsia="Times New Roman" w:hAnsi="Times New Roman" w:cs="Times New Roman"/>
          <w:sz w:val="20"/>
          <w:szCs w:val="20"/>
        </w:rPr>
        <w:t xml:space="preserve"> appointments, IoT-based arrangements can be beneficial to individuals for routine health </w:t>
      </w:r>
      <w:proofErr w:type="spellStart"/>
      <w:r>
        <w:rPr>
          <w:rFonts w:ascii="Times New Roman" w:eastAsia="Times New Roman" w:hAnsi="Times New Roman" w:cs="Times New Roman"/>
          <w:sz w:val="20"/>
          <w:szCs w:val="20"/>
        </w:rPr>
        <w:t>checkups</w:t>
      </w:r>
      <w:proofErr w:type="spellEnd"/>
      <w:r>
        <w:rPr>
          <w:rFonts w:ascii="Times New Roman" w:eastAsia="Times New Roman" w:hAnsi="Times New Roman" w:cs="Times New Roman"/>
          <w:sz w:val="20"/>
          <w:szCs w:val="20"/>
        </w:rPr>
        <w:t xml:space="preserve"> [4, 5]. IoT technology has developed into an imperative innovatio</w:t>
      </w:r>
      <w:r>
        <w:rPr>
          <w:rFonts w:ascii="Times New Roman" w:eastAsia="Times New Roman" w:hAnsi="Times New Roman" w:cs="Times New Roman"/>
          <w:sz w:val="20"/>
          <w:szCs w:val="20"/>
        </w:rPr>
        <w:t>n with applications in numerous areas. Specifically, it refers to any system of physical devices that obtain and exchange information over wireless systems without human mediation.</w:t>
      </w:r>
    </w:p>
    <w:p w14:paraId="0000003C" w14:textId="77777777" w:rsidR="00EC6625" w:rsidRDefault="00EC6625">
      <w:pPr>
        <w:spacing w:after="0" w:line="240" w:lineRule="auto"/>
        <w:jc w:val="both"/>
        <w:rPr>
          <w:rFonts w:ascii="Times New Roman" w:eastAsia="Times New Roman" w:hAnsi="Times New Roman" w:cs="Times New Roman"/>
          <w:sz w:val="20"/>
          <w:szCs w:val="20"/>
        </w:rPr>
      </w:pPr>
    </w:p>
    <w:p w14:paraId="0000003D" w14:textId="77777777" w:rsidR="00EC6625" w:rsidRDefault="00750116">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sz w:val="20"/>
          <w:szCs w:val="20"/>
        </w:rPr>
        <w:t>3.3 A single application of a wearable IOT device:</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Through the above discu</w:t>
      </w:r>
      <w:r>
        <w:rPr>
          <w:rFonts w:ascii="Times New Roman" w:eastAsia="Times New Roman" w:hAnsi="Times New Roman" w:cs="Times New Roman"/>
          <w:color w:val="000000"/>
          <w:sz w:val="20"/>
          <w:szCs w:val="20"/>
        </w:rPr>
        <w:t>ssion a conclusion can be derived that IOT devices are very useful and effective in the health care sector. Seeing how portable and cost effective the devices are, a huge number of users can benefit from the effective results from the IOT devices. Making t</w:t>
      </w:r>
      <w:r>
        <w:rPr>
          <w:rFonts w:ascii="Times New Roman" w:eastAsia="Times New Roman" w:hAnsi="Times New Roman" w:cs="Times New Roman"/>
          <w:color w:val="000000"/>
          <w:sz w:val="20"/>
          <w:szCs w:val="20"/>
        </w:rPr>
        <w:t xml:space="preserve">he device automated </w:t>
      </w:r>
      <w:r>
        <w:rPr>
          <w:rFonts w:ascii="Times New Roman" w:eastAsia="Times New Roman" w:hAnsi="Times New Roman" w:cs="Times New Roman"/>
          <w:color w:val="000000"/>
          <w:sz w:val="20"/>
          <w:szCs w:val="20"/>
        </w:rPr>
        <w:lastRenderedPageBreak/>
        <w:t xml:space="preserve">saves time and provides accurate readings at ease. These statements prove that the device is very versatile, that is any number of sensors can be added anytime despite updating any software i.e. depending on the illness of the patients </w:t>
      </w:r>
      <w:r>
        <w:rPr>
          <w:rFonts w:ascii="Times New Roman" w:eastAsia="Times New Roman" w:hAnsi="Times New Roman" w:cs="Times New Roman"/>
          <w:color w:val="000000"/>
          <w:sz w:val="20"/>
          <w:szCs w:val="20"/>
        </w:rPr>
        <w:t>the device can be modified accordingly for better treatment.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0"/>
          <w:szCs w:val="20"/>
        </w:rPr>
        <w:t>The application of Machine Learning concepts in the health care sector produces efficient and instant results. The collected data being huge, it can be difficult to study one by one whereas utili</w:t>
      </w:r>
      <w:r>
        <w:rPr>
          <w:rFonts w:ascii="Times New Roman" w:eastAsia="Times New Roman" w:hAnsi="Times New Roman" w:cs="Times New Roman"/>
          <w:color w:val="000000"/>
          <w:sz w:val="20"/>
          <w:szCs w:val="20"/>
        </w:rPr>
        <w:t>sing machine learning algorithms on the dataset, a quick and reliable conclusion can be made just by filtering the dataset and then applying appropriate logic. Results of the study can be obtained within seconds depending on the speed of the working device</w:t>
      </w:r>
      <w:r>
        <w:rPr>
          <w:rFonts w:ascii="Times New Roman" w:eastAsia="Times New Roman" w:hAnsi="Times New Roman" w:cs="Times New Roman"/>
          <w:color w:val="000000"/>
          <w:sz w:val="20"/>
          <w:szCs w:val="20"/>
        </w:rPr>
        <w:t xml:space="preserve">. To highlight on the discussion in matter, let us consider the results obtained through a wearable Iot device smart watch(Fig </w:t>
      </w:r>
      <w:r>
        <w:rPr>
          <w:rFonts w:ascii="Times New Roman" w:eastAsia="Times New Roman" w:hAnsi="Times New Roman" w:cs="Times New Roman"/>
          <w:sz w:val="20"/>
          <w:szCs w:val="20"/>
        </w:rPr>
        <w:t>3</w:t>
      </w:r>
      <w:r>
        <w:rPr>
          <w:rFonts w:ascii="Times New Roman" w:eastAsia="Times New Roman" w:hAnsi="Times New Roman" w:cs="Times New Roman"/>
          <w:color w:val="000000"/>
          <w:sz w:val="20"/>
          <w:szCs w:val="20"/>
        </w:rPr>
        <w:t>);</w:t>
      </w:r>
    </w:p>
    <w:p w14:paraId="0000003E" w14:textId="77777777" w:rsidR="00EC6625" w:rsidRDefault="00EC6625">
      <w:pPr>
        <w:spacing w:after="0" w:line="240" w:lineRule="auto"/>
        <w:jc w:val="both"/>
        <w:rPr>
          <w:rFonts w:ascii="Times New Roman" w:eastAsia="Times New Roman" w:hAnsi="Times New Roman" w:cs="Times New Roman"/>
          <w:sz w:val="20"/>
          <w:szCs w:val="20"/>
        </w:rPr>
      </w:pPr>
    </w:p>
    <w:p w14:paraId="0000003F" w14:textId="77777777" w:rsidR="00EC6625" w:rsidRDefault="00750116">
      <w:pPr>
        <w:spacing w:after="0" w:line="240" w:lineRule="auto"/>
        <w:ind w:left="360"/>
        <w:jc w:val="both"/>
        <w:rPr>
          <w:rFonts w:ascii="Times New Roman" w:eastAsia="Times New Roman" w:hAnsi="Times New Roman" w:cs="Times New Roman"/>
          <w:color w:val="000000"/>
          <w:sz w:val="24"/>
          <w:szCs w:val="24"/>
        </w:rPr>
      </w:pPr>
      <w:r>
        <w:rPr>
          <w:noProof/>
        </w:rPr>
        <w:drawing>
          <wp:anchor distT="0" distB="0" distL="114300" distR="114300" simplePos="0" relativeHeight="251660288" behindDoc="0" locked="0" layoutInCell="1" hidden="0" allowOverlap="1">
            <wp:simplePos x="0" y="0"/>
            <wp:positionH relativeFrom="column">
              <wp:posOffset>2314575</wp:posOffset>
            </wp:positionH>
            <wp:positionV relativeFrom="paragraph">
              <wp:posOffset>9525</wp:posOffset>
            </wp:positionV>
            <wp:extent cx="1515428" cy="1247775"/>
            <wp:effectExtent l="0" t="0" r="0" b="0"/>
            <wp:wrapSquare wrapText="bothSides" distT="0" distB="0" distL="114300" distR="11430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a:stretch>
                      <a:fillRect/>
                    </a:stretch>
                  </pic:blipFill>
                  <pic:spPr>
                    <a:xfrm>
                      <a:off x="0" y="0"/>
                      <a:ext cx="1515428" cy="1247775"/>
                    </a:xfrm>
                    <a:prstGeom prst="rect">
                      <a:avLst/>
                    </a:prstGeom>
                    <a:ln/>
                  </pic:spPr>
                </pic:pic>
              </a:graphicData>
            </a:graphic>
          </wp:anchor>
        </w:drawing>
      </w:r>
    </w:p>
    <w:p w14:paraId="00000040" w14:textId="77777777" w:rsidR="00EC6625" w:rsidRDefault="00EC6625">
      <w:pPr>
        <w:spacing w:after="0" w:line="240" w:lineRule="auto"/>
        <w:ind w:left="360"/>
        <w:rPr>
          <w:rFonts w:ascii="Times New Roman" w:eastAsia="Times New Roman" w:hAnsi="Times New Roman" w:cs="Times New Roman"/>
          <w:color w:val="000000"/>
          <w:sz w:val="24"/>
          <w:szCs w:val="24"/>
        </w:rPr>
      </w:pPr>
    </w:p>
    <w:p w14:paraId="00000041" w14:textId="77777777" w:rsidR="00EC6625" w:rsidRDefault="0075011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  </w:t>
      </w:r>
    </w:p>
    <w:p w14:paraId="00000042" w14:textId="77777777" w:rsidR="00EC6625" w:rsidRDefault="00EC6625">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43" w14:textId="77777777" w:rsidR="00EC6625" w:rsidRDefault="00EC6625">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44" w14:textId="77777777" w:rsidR="00EC6625" w:rsidRDefault="00EC6625">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45" w14:textId="77777777" w:rsidR="00EC6625" w:rsidRDefault="00EC6625">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46" w14:textId="77777777" w:rsidR="00EC6625" w:rsidRDefault="00EC6625">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047" w14:textId="77777777" w:rsidR="00EC6625" w:rsidRDefault="00EC6625">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048" w14:textId="77777777" w:rsidR="00EC6625" w:rsidRDefault="00750116">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 xml:space="preserve">Fig </w:t>
      </w:r>
      <w:r>
        <w:rPr>
          <w:rFonts w:ascii="Times New Roman" w:eastAsia="Times New Roman" w:hAnsi="Times New Roman" w:cs="Times New Roman"/>
          <w:sz w:val="20"/>
          <w:szCs w:val="20"/>
        </w:rPr>
        <w:t>3</w:t>
      </w:r>
      <w:r>
        <w:rPr>
          <w:rFonts w:ascii="Times New Roman" w:eastAsia="Times New Roman" w:hAnsi="Times New Roman" w:cs="Times New Roman"/>
          <w:color w:val="000000"/>
          <w:sz w:val="20"/>
          <w:szCs w:val="20"/>
        </w:rPr>
        <w:t>: Smart Watch displaying the user’s blood oxygen level</w:t>
      </w:r>
      <w:r>
        <w:rPr>
          <w:rFonts w:ascii="Times New Roman" w:eastAsia="Times New Roman" w:hAnsi="Times New Roman" w:cs="Times New Roman"/>
          <w:sz w:val="20"/>
          <w:szCs w:val="20"/>
        </w:rPr>
        <w:t xml:space="preserve">s </w:t>
      </w:r>
    </w:p>
    <w:p w14:paraId="00000049" w14:textId="77777777" w:rsidR="00EC6625" w:rsidRDefault="00EC6625">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04A" w14:textId="77777777" w:rsidR="00EC6625" w:rsidRDefault="00750116" w:rsidP="006C77D1">
      <w:pPr>
        <w:pBdr>
          <w:top w:val="nil"/>
          <w:left w:val="nil"/>
          <w:bottom w:val="nil"/>
          <w:right w:val="nil"/>
          <w:between w:val="nil"/>
        </w:pBd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3.4 Depression and mood monitoring model</w:t>
      </w:r>
      <w:r>
        <w:rPr>
          <w:rFonts w:ascii="Times New Roman" w:eastAsia="Times New Roman" w:hAnsi="Times New Roman" w:cs="Times New Roman"/>
          <w:sz w:val="20"/>
          <w:szCs w:val="20"/>
        </w:rPr>
        <w:t>: Another sort of data that has traditionally been difficult to collect constantly is information about depressive symptoms and patients' general mood. Health</w:t>
      </w:r>
      <w:r>
        <w:rPr>
          <w:rFonts w:ascii="Times New Roman" w:eastAsia="Times New Roman" w:hAnsi="Times New Roman" w:cs="Times New Roman"/>
          <w:sz w:val="20"/>
          <w:szCs w:val="20"/>
        </w:rPr>
        <w:t>care practitioners could ask patients how they were feeling on a regular basis, but they couldn't predict unexpected mood swings. Patients frequently do not appropriately report their feelings. “Mood-aware” IoT devices can help with these issues. Devices c</w:t>
      </w:r>
      <w:r>
        <w:rPr>
          <w:rFonts w:ascii="Times New Roman" w:eastAsia="Times New Roman" w:hAnsi="Times New Roman" w:cs="Times New Roman"/>
          <w:sz w:val="20"/>
          <w:szCs w:val="20"/>
        </w:rPr>
        <w:t>an infer information about a patient's mental state by collecting and analysing data such as heart rate and blood pressure. Advanced IoT devices for mood monitoring can even track data like a patient's eye movement. The main problem is that measurements li</w:t>
      </w:r>
      <w:r>
        <w:rPr>
          <w:rFonts w:ascii="Times New Roman" w:eastAsia="Times New Roman" w:hAnsi="Times New Roman" w:cs="Times New Roman"/>
          <w:sz w:val="20"/>
          <w:szCs w:val="20"/>
        </w:rPr>
        <w:t>ke these can't accurately anticipate depression symptoms or other indications for concern. A typical in-person mental examination, on the other hand, cannot. Fig. 4 presents a general classification of working of the depression and mood monitoring model. I</w:t>
      </w:r>
      <w:r>
        <w:rPr>
          <w:rFonts w:ascii="Times New Roman" w:eastAsia="Times New Roman" w:hAnsi="Times New Roman" w:cs="Times New Roman"/>
          <w:sz w:val="20"/>
          <w:szCs w:val="20"/>
        </w:rPr>
        <w:t>t is a device which would require the user to enter data on a regular basis. The collected data would help the practitioner to diagnose accordingly.</w:t>
      </w:r>
    </w:p>
    <w:p w14:paraId="0000004B" w14:textId="77777777" w:rsidR="00EC6625" w:rsidRDefault="00EC6625" w:rsidP="006C77D1">
      <w:pPr>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14:paraId="0000004C" w14:textId="77777777" w:rsidR="00EC6625" w:rsidRDefault="00EC6625">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04D" w14:textId="16BAA874" w:rsidR="00EC6625" w:rsidRDefault="00750116">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6047430" cy="28829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6047430" cy="2882900"/>
                    </a:xfrm>
                    <a:prstGeom prst="rect">
                      <a:avLst/>
                    </a:prstGeom>
                    <a:ln/>
                  </pic:spPr>
                </pic:pic>
              </a:graphicData>
            </a:graphic>
          </wp:inline>
        </w:drawing>
      </w:r>
      <w:r>
        <w:rPr>
          <w:rFonts w:ascii="Times New Roman" w:eastAsia="Times New Roman" w:hAnsi="Times New Roman" w:cs="Times New Roman"/>
          <w:sz w:val="20"/>
          <w:szCs w:val="20"/>
        </w:rPr>
        <w:t xml:space="preserve">                                                                             Fig. 4: Classification of working of the model</w:t>
      </w:r>
    </w:p>
    <w:p w14:paraId="11DD3034" w14:textId="6D8EE7FF" w:rsidR="006C77D1" w:rsidRDefault="006C77D1">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1E6708D1" w14:textId="77777777" w:rsidR="006C77D1" w:rsidRDefault="006C77D1">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04E" w14:textId="77777777" w:rsidR="00EC6625" w:rsidRDefault="00EC6625">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04F" w14:textId="77777777" w:rsidR="00EC6625" w:rsidRDefault="00750116">
      <w:pPr>
        <w:numPr>
          <w:ilvl w:val="0"/>
          <w:numId w:val="2"/>
        </w:numPr>
        <w:pBdr>
          <w:top w:val="nil"/>
          <w:left w:val="nil"/>
          <w:bottom w:val="nil"/>
          <w:right w:val="nil"/>
          <w:between w:val="nil"/>
        </w:pBdr>
        <w:spacing w:before="54" w:after="0" w:line="276" w:lineRule="auto"/>
        <w:jc w:val="center"/>
        <w:rPr>
          <w:rFonts w:ascii="Cambria" w:eastAsia="Cambria" w:hAnsi="Cambria" w:cs="Cambria"/>
          <w:b/>
          <w:color w:val="1F497D"/>
          <w:sz w:val="24"/>
          <w:szCs w:val="24"/>
        </w:rPr>
      </w:pPr>
      <w:r>
        <w:rPr>
          <w:rFonts w:ascii="Cambria" w:eastAsia="Cambria" w:hAnsi="Cambria" w:cs="Cambria"/>
          <w:b/>
          <w:color w:val="1F497D"/>
          <w:sz w:val="24"/>
          <w:szCs w:val="24"/>
        </w:rPr>
        <w:lastRenderedPageBreak/>
        <w:t>CONCLUSION</w:t>
      </w:r>
    </w:p>
    <w:p w14:paraId="00000050" w14:textId="79B0FF72" w:rsidR="00EC6625" w:rsidRDefault="0075011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With the advent of the novel coronavirus an observation can be made that Healthcare being the main concern of every indi</w:t>
      </w:r>
      <w:r>
        <w:rPr>
          <w:rFonts w:ascii="Times New Roman" w:eastAsia="Times New Roman" w:hAnsi="Times New Roman" w:cs="Times New Roman"/>
          <w:color w:val="000000"/>
          <w:sz w:val="20"/>
          <w:szCs w:val="20"/>
        </w:rPr>
        <w:t>vidual, it can be exposed to technology for better progress in treatment quality. The advancements of technology under smart devices and the internet has received much importance from the general public and it has become an essential concept in the develop</w:t>
      </w:r>
      <w:r>
        <w:rPr>
          <w:rFonts w:ascii="Times New Roman" w:eastAsia="Times New Roman" w:hAnsi="Times New Roman" w:cs="Times New Roman"/>
          <w:color w:val="000000"/>
          <w:sz w:val="20"/>
          <w:szCs w:val="20"/>
        </w:rPr>
        <w:t>ment of the healthcare industry. The new emerging concept behind psychoinformatics uses techniques and softwares from the computer for the processing and acquisition of the large volume of data retrieved from various social networking sites and mobile appl</w:t>
      </w:r>
      <w:r>
        <w:rPr>
          <w:rFonts w:ascii="Times New Roman" w:eastAsia="Times New Roman" w:hAnsi="Times New Roman" w:cs="Times New Roman"/>
          <w:color w:val="000000"/>
          <w:sz w:val="20"/>
          <w:szCs w:val="20"/>
        </w:rPr>
        <w:t>ications that studies and monitors user’s mental health.</w:t>
      </w:r>
      <w:r>
        <w:rPr>
          <w:rFonts w:ascii="Times New Roman" w:eastAsia="Times New Roman" w:hAnsi="Times New Roman" w:cs="Times New Roman"/>
          <w:color w:val="000000"/>
          <w:sz w:val="20"/>
          <w:szCs w:val="20"/>
          <w:highlight w:val="white"/>
        </w:rPr>
        <w:t xml:space="preserve"> The ever growing information technology in combination with the healthcare industry brings out phenomenal </w:t>
      </w:r>
      <w:r w:rsidR="006C77D1">
        <w:rPr>
          <w:rFonts w:ascii="Times New Roman" w:eastAsia="Times New Roman" w:hAnsi="Times New Roman" w:cs="Times New Roman"/>
          <w:color w:val="000000"/>
          <w:sz w:val="20"/>
          <w:szCs w:val="20"/>
          <w:highlight w:val="white"/>
        </w:rPr>
        <w:t>results. We</w:t>
      </w:r>
      <w:r>
        <w:rPr>
          <w:rFonts w:ascii="Times New Roman" w:eastAsia="Times New Roman" w:hAnsi="Times New Roman" w:cs="Times New Roman"/>
          <w:color w:val="000000"/>
          <w:sz w:val="20"/>
          <w:szCs w:val="20"/>
          <w:highlight w:val="white"/>
        </w:rPr>
        <w:t xml:space="preserve"> propose using Machine learning techniques and IOT models, it proves to be the best</w:t>
      </w:r>
      <w:r>
        <w:rPr>
          <w:rFonts w:ascii="Times New Roman" w:eastAsia="Times New Roman" w:hAnsi="Times New Roman" w:cs="Times New Roman"/>
          <w:color w:val="000000"/>
          <w:sz w:val="20"/>
          <w:szCs w:val="20"/>
          <w:highlight w:val="white"/>
        </w:rPr>
        <w:t xml:space="preserve"> effective approach towards the </w:t>
      </w:r>
      <w:r w:rsidR="006C77D1">
        <w:rPr>
          <w:rFonts w:ascii="Times New Roman" w:eastAsia="Times New Roman" w:hAnsi="Times New Roman" w:cs="Times New Roman"/>
          <w:color w:val="000000"/>
          <w:sz w:val="20"/>
          <w:szCs w:val="20"/>
          <w:highlight w:val="white"/>
        </w:rPr>
        <w:t>ever-growing</w:t>
      </w:r>
      <w:r>
        <w:rPr>
          <w:rFonts w:ascii="Times New Roman" w:eastAsia="Times New Roman" w:hAnsi="Times New Roman" w:cs="Times New Roman"/>
          <w:color w:val="000000"/>
          <w:sz w:val="20"/>
          <w:szCs w:val="20"/>
          <w:highlight w:val="white"/>
        </w:rPr>
        <w:t xml:space="preserve"> health care sector. In conclusion, until the end of the human race, there exists the need of healthcare which requires constant evolution and adaptation, syncing with the advancements of technology to make each o</w:t>
      </w:r>
      <w:r>
        <w:rPr>
          <w:rFonts w:ascii="Times New Roman" w:eastAsia="Times New Roman" w:hAnsi="Times New Roman" w:cs="Times New Roman"/>
          <w:color w:val="000000"/>
          <w:sz w:val="20"/>
          <w:szCs w:val="20"/>
          <w:highlight w:val="white"/>
        </w:rPr>
        <w:t>peration simple and optimal.</w:t>
      </w:r>
    </w:p>
    <w:p w14:paraId="00000051" w14:textId="77777777" w:rsidR="00EC6625" w:rsidRDefault="00EC6625">
      <w:pPr>
        <w:spacing w:after="240" w:line="240" w:lineRule="auto"/>
        <w:ind w:left="-360"/>
        <w:jc w:val="both"/>
        <w:rPr>
          <w:rFonts w:ascii="Times New Roman" w:eastAsia="Times New Roman" w:hAnsi="Times New Roman" w:cs="Times New Roman"/>
          <w:sz w:val="24"/>
          <w:szCs w:val="24"/>
        </w:rPr>
      </w:pPr>
    </w:p>
    <w:p w14:paraId="00000052" w14:textId="77777777" w:rsidR="00EC6625" w:rsidRDefault="00750116">
      <w:pPr>
        <w:numPr>
          <w:ilvl w:val="0"/>
          <w:numId w:val="2"/>
        </w:numPr>
        <w:pBdr>
          <w:top w:val="nil"/>
          <w:left w:val="nil"/>
          <w:bottom w:val="nil"/>
          <w:right w:val="nil"/>
          <w:between w:val="nil"/>
        </w:pBdr>
        <w:spacing w:before="54" w:after="0" w:line="276" w:lineRule="auto"/>
        <w:jc w:val="center"/>
        <w:rPr>
          <w:rFonts w:ascii="Cambria" w:eastAsia="Cambria" w:hAnsi="Cambria" w:cs="Cambria"/>
          <w:b/>
          <w:color w:val="1F497D"/>
          <w:sz w:val="24"/>
          <w:szCs w:val="24"/>
        </w:rPr>
      </w:pPr>
      <w:r>
        <w:rPr>
          <w:rFonts w:ascii="Cambria" w:eastAsia="Cambria" w:hAnsi="Cambria" w:cs="Cambria"/>
          <w:b/>
          <w:color w:val="1F497D"/>
          <w:sz w:val="24"/>
          <w:szCs w:val="24"/>
        </w:rPr>
        <w:t>REFERENCES</w:t>
      </w:r>
    </w:p>
    <w:p w14:paraId="00000053" w14:textId="77777777" w:rsidR="00EC6625" w:rsidRDefault="0075011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[1]          Shwetha Singh. Psychoinformatics</w:t>
      </w:r>
    </w:p>
    <w:p w14:paraId="00000054" w14:textId="77777777" w:rsidR="00EC6625" w:rsidRDefault="0075011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[2]         Deepthi Pandey, Raghu Prasad.  “</w:t>
      </w:r>
      <w:r>
        <w:rPr>
          <w:rFonts w:ascii="Times New Roman" w:eastAsia="Times New Roman" w:hAnsi="Times New Roman" w:cs="Times New Roman"/>
          <w:color w:val="111111"/>
          <w:sz w:val="20"/>
          <w:szCs w:val="20"/>
        </w:rPr>
        <w:t>Psychoinformatics: a theoretical approach on information science and              psychology”</w:t>
      </w:r>
    </w:p>
    <w:p w14:paraId="00000055" w14:textId="77777777" w:rsidR="00EC6625" w:rsidRDefault="0075011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[3]     Lei Ru, Bin Zhang, Jing Duan, Guo Ru, Ashutosh Sharma,</w:t>
      </w:r>
      <w:r>
        <w:rPr>
          <w:rFonts w:ascii="Times New Roman" w:eastAsia="Times New Roman" w:hAnsi="Times New Roman" w:cs="Times New Roman"/>
          <w:color w:val="000000"/>
          <w:sz w:val="12"/>
          <w:szCs w:val="12"/>
          <w:vertAlign w:val="superscript"/>
        </w:rPr>
        <w:t xml:space="preserve"> </w:t>
      </w:r>
      <w:r>
        <w:rPr>
          <w:rFonts w:ascii="Times New Roman" w:eastAsia="Times New Roman" w:hAnsi="Times New Roman" w:cs="Times New Roman"/>
          <w:color w:val="000000"/>
          <w:sz w:val="20"/>
          <w:szCs w:val="20"/>
        </w:rPr>
        <w:t> Gaurav Dhiman,</w:t>
      </w:r>
      <w:r>
        <w:rPr>
          <w:rFonts w:ascii="Times New Roman" w:eastAsia="Times New Roman" w:hAnsi="Times New Roman" w:cs="Times New Roman"/>
          <w:color w:val="000000"/>
          <w:sz w:val="12"/>
          <w:szCs w:val="12"/>
          <w:vertAlign w:val="superscript"/>
        </w:rPr>
        <w:t xml:space="preserve"> </w:t>
      </w:r>
      <w:r>
        <w:rPr>
          <w:rFonts w:ascii="Times New Roman" w:eastAsia="Times New Roman" w:hAnsi="Times New Roman" w:cs="Times New Roman"/>
          <w:color w:val="000000"/>
          <w:sz w:val="20"/>
          <w:szCs w:val="20"/>
        </w:rPr>
        <w:t> </w:t>
      </w:r>
      <w:proofErr w:type="spellStart"/>
      <w:r>
        <w:rPr>
          <w:rFonts w:ascii="Times New Roman" w:eastAsia="Times New Roman" w:hAnsi="Times New Roman" w:cs="Times New Roman"/>
          <w:color w:val="000000"/>
          <w:sz w:val="20"/>
          <w:szCs w:val="20"/>
        </w:rPr>
        <w:t>Gurjot</w:t>
      </w:r>
      <w:proofErr w:type="spellEnd"/>
      <w:r>
        <w:rPr>
          <w:rFonts w:ascii="Times New Roman" w:eastAsia="Times New Roman" w:hAnsi="Times New Roman" w:cs="Times New Roman"/>
          <w:color w:val="000000"/>
          <w:sz w:val="20"/>
          <w:szCs w:val="20"/>
        </w:rPr>
        <w:t xml:space="preserve"> Singh Gaba,</w:t>
      </w:r>
      <w:r>
        <w:rPr>
          <w:rFonts w:ascii="Times New Roman" w:eastAsia="Times New Roman" w:hAnsi="Times New Roman" w:cs="Times New Roman"/>
          <w:color w:val="000000"/>
          <w:sz w:val="12"/>
          <w:szCs w:val="12"/>
          <w:vertAlign w:val="superscript"/>
        </w:rPr>
        <w:t xml:space="preserve"> </w:t>
      </w:r>
      <w:r>
        <w:rPr>
          <w:rFonts w:ascii="Times New Roman" w:eastAsia="Times New Roman" w:hAnsi="Times New Roman" w:cs="Times New Roman"/>
          <w:color w:val="000000"/>
          <w:sz w:val="20"/>
          <w:szCs w:val="20"/>
        </w:rPr>
        <w:t xml:space="preserve"> Emad Sami </w:t>
      </w:r>
      <w:proofErr w:type="spellStart"/>
      <w:r>
        <w:rPr>
          <w:rFonts w:ascii="Times New Roman" w:eastAsia="Times New Roman" w:hAnsi="Times New Roman" w:cs="Times New Roman"/>
          <w:color w:val="000000"/>
          <w:sz w:val="20"/>
          <w:szCs w:val="20"/>
        </w:rPr>
        <w:t>Jaha</w:t>
      </w:r>
      <w:proofErr w:type="spellEnd"/>
      <w:r>
        <w:rPr>
          <w:rFonts w:ascii="Times New Roman" w:eastAsia="Times New Roman" w:hAnsi="Times New Roman" w:cs="Times New Roman"/>
          <w:color w:val="000000"/>
          <w:sz w:val="20"/>
          <w:szCs w:val="20"/>
        </w:rPr>
        <w:t xml:space="preserve">, and Mehedi </w:t>
      </w:r>
      <w:proofErr w:type="spellStart"/>
      <w:r>
        <w:rPr>
          <w:rFonts w:ascii="Times New Roman" w:eastAsia="Times New Roman" w:hAnsi="Times New Roman" w:cs="Times New Roman"/>
          <w:color w:val="000000"/>
          <w:sz w:val="20"/>
          <w:szCs w:val="20"/>
        </w:rPr>
        <w:t>Masud</w:t>
      </w:r>
      <w:proofErr w:type="spellEnd"/>
      <w:r>
        <w:rPr>
          <w:rFonts w:ascii="Times New Roman" w:eastAsia="Times New Roman" w:hAnsi="Times New Roman" w:cs="Times New Roman"/>
          <w:color w:val="000000"/>
          <w:sz w:val="20"/>
          <w:szCs w:val="20"/>
        </w:rPr>
        <w:t>.  “A Detailed Research on Human Health Monitoring System Based on the Internet of Things”.</w:t>
      </w:r>
    </w:p>
    <w:p w14:paraId="00000056" w14:textId="77777777" w:rsidR="00EC6625" w:rsidRDefault="0075011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 xml:space="preserve">[4]         Nor </w:t>
      </w:r>
      <w:proofErr w:type="spellStart"/>
      <w:r>
        <w:rPr>
          <w:rFonts w:ascii="Times New Roman" w:eastAsia="Times New Roman" w:hAnsi="Times New Roman" w:cs="Times New Roman"/>
          <w:color w:val="000000"/>
          <w:sz w:val="20"/>
          <w:szCs w:val="20"/>
        </w:rPr>
        <w:t>Shahanim</w:t>
      </w:r>
      <w:proofErr w:type="spellEnd"/>
      <w:r>
        <w:rPr>
          <w:rFonts w:ascii="Times New Roman" w:eastAsia="Times New Roman" w:hAnsi="Times New Roman" w:cs="Times New Roman"/>
          <w:color w:val="000000"/>
          <w:sz w:val="20"/>
          <w:szCs w:val="20"/>
        </w:rPr>
        <w:t xml:space="preserve"> Mohamad Hadis,, Muhammad </w:t>
      </w:r>
      <w:proofErr w:type="spellStart"/>
      <w:r>
        <w:rPr>
          <w:rFonts w:ascii="Times New Roman" w:eastAsia="Times New Roman" w:hAnsi="Times New Roman" w:cs="Times New Roman"/>
          <w:color w:val="000000"/>
          <w:sz w:val="20"/>
          <w:szCs w:val="20"/>
        </w:rPr>
        <w:t>Nazri</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Amirnazarullah</w:t>
      </w:r>
      <w:proofErr w:type="spellEnd"/>
      <w:r>
        <w:rPr>
          <w:rFonts w:ascii="Times New Roman" w:eastAsia="Times New Roman" w:hAnsi="Times New Roman" w:cs="Times New Roman"/>
          <w:color w:val="000000"/>
          <w:sz w:val="20"/>
          <w:szCs w:val="20"/>
        </w:rPr>
        <w:t xml:space="preserve"> , Muhammad Mahdi Jafri and     </w:t>
      </w:r>
      <w:proofErr w:type="spellStart"/>
      <w:r>
        <w:rPr>
          <w:rFonts w:ascii="Times New Roman" w:eastAsia="Times New Roman" w:hAnsi="Times New Roman" w:cs="Times New Roman"/>
          <w:color w:val="000000"/>
          <w:sz w:val="20"/>
          <w:szCs w:val="20"/>
        </w:rPr>
        <w:t>Samihah</w:t>
      </w:r>
      <w:proofErr w:type="spellEnd"/>
      <w:r>
        <w:rPr>
          <w:rFonts w:ascii="Times New Roman" w:eastAsia="Times New Roman" w:hAnsi="Times New Roman" w:cs="Times New Roman"/>
          <w:color w:val="000000"/>
          <w:sz w:val="20"/>
          <w:szCs w:val="20"/>
        </w:rPr>
        <w:t xml:space="preserve"> Abdullah. IoT Based P</w:t>
      </w:r>
      <w:r>
        <w:rPr>
          <w:rFonts w:ascii="Times New Roman" w:eastAsia="Times New Roman" w:hAnsi="Times New Roman" w:cs="Times New Roman"/>
          <w:color w:val="000000"/>
          <w:sz w:val="20"/>
          <w:szCs w:val="20"/>
        </w:rPr>
        <w:t>atient Monitoring System using Sensors to Detect, Analyse and Monitor Two Primary Vital Signs </w:t>
      </w:r>
    </w:p>
    <w:p w14:paraId="00000057" w14:textId="77777777" w:rsidR="00EC6625" w:rsidRDefault="00750116">
      <w:pPr>
        <w:pBdr>
          <w:top w:val="nil"/>
          <w:left w:val="nil"/>
          <w:bottom w:val="nil"/>
          <w:right w:val="nil"/>
          <w:between w:val="nil"/>
        </w:pBdr>
        <w:spacing w:after="120" w:line="240" w:lineRule="auto"/>
        <w:jc w:val="both"/>
      </w:pPr>
      <w:r>
        <w:rPr>
          <w:rFonts w:ascii="Times New Roman" w:eastAsia="Times New Roman" w:hAnsi="Times New Roman" w:cs="Times New Roman"/>
          <w:color w:val="000000"/>
          <w:sz w:val="20"/>
          <w:szCs w:val="20"/>
        </w:rPr>
        <w:t>[5]     </w:t>
      </w:r>
      <w:r>
        <w:rPr>
          <w:rFonts w:ascii="Times New Roman" w:eastAsia="Times New Roman" w:hAnsi="Times New Roman" w:cs="Times New Roman"/>
          <w:color w:val="000000"/>
          <w:sz w:val="20"/>
          <w:szCs w:val="20"/>
        </w:rPr>
        <w:t xml:space="preserve"> </w:t>
      </w:r>
      <w:hyperlink r:id="rId18">
        <w:proofErr w:type="spellStart"/>
        <w:r>
          <w:rPr>
            <w:rFonts w:ascii="Times New Roman" w:eastAsia="Times New Roman" w:hAnsi="Times New Roman" w:cs="Times New Roman"/>
            <w:color w:val="000000"/>
            <w:sz w:val="20"/>
            <w:szCs w:val="20"/>
          </w:rPr>
          <w:t>Narongrit</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Senajit</w:t>
        </w:r>
        <w:proofErr w:type="spellEnd"/>
      </w:hyperlink>
      <w:r>
        <w:rPr>
          <w:rFonts w:ascii="Times New Roman" w:eastAsia="Times New Roman" w:hAnsi="Times New Roman" w:cs="Times New Roman"/>
          <w:color w:val="000000"/>
          <w:sz w:val="20"/>
          <w:szCs w:val="20"/>
        </w:rPr>
        <w:t xml:space="preserve"> , </w:t>
      </w:r>
      <w:hyperlink r:id="rId19">
        <w:proofErr w:type="spellStart"/>
        <w:r>
          <w:rPr>
            <w:rFonts w:ascii="Times New Roman" w:eastAsia="Times New Roman" w:hAnsi="Times New Roman" w:cs="Times New Roman"/>
            <w:color w:val="000000"/>
            <w:sz w:val="20"/>
            <w:szCs w:val="20"/>
          </w:rPr>
          <w:t>Piya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Prasongchan</w:t>
        </w:r>
        <w:proofErr w:type="spellEnd"/>
      </w:hyperlink>
      <w:r>
        <w:rPr>
          <w:rFonts w:ascii="Times New Roman" w:eastAsia="Times New Roman" w:hAnsi="Times New Roman" w:cs="Times New Roman"/>
          <w:color w:val="000000"/>
          <w:sz w:val="20"/>
          <w:szCs w:val="20"/>
        </w:rPr>
        <w:t xml:space="preserve">. Contactless Body Temperature Monitoring of In-Patient Department (IPD) Using 2.4 GHz Microwave Frequency via the Internet of Things (IoT) Network </w:t>
      </w:r>
      <w:hyperlink r:id="rId20">
        <w:proofErr w:type="spellStart"/>
        <w:r>
          <w:rPr>
            <w:rFonts w:ascii="Times New Roman" w:eastAsia="Times New Roman" w:hAnsi="Times New Roman" w:cs="Times New Roman"/>
            <w:color w:val="000000"/>
            <w:sz w:val="20"/>
            <w:szCs w:val="20"/>
          </w:rPr>
          <w:t>Wasana</w:t>
        </w:r>
        <w:proofErr w:type="spellEnd"/>
        <w:r>
          <w:rPr>
            <w:rFonts w:ascii="Times New Roman" w:eastAsia="Times New Roman" w:hAnsi="Times New Roman" w:cs="Times New Roman"/>
            <w:color w:val="000000"/>
            <w:sz w:val="20"/>
            <w:szCs w:val="20"/>
          </w:rPr>
          <w:t xml:space="preserve"> Boonsong</w:t>
        </w:r>
      </w:hyperlink>
      <w:r>
        <w:rPr>
          <w:rFonts w:ascii="Times New Roman" w:eastAsia="Times New Roman" w:hAnsi="Times New Roman" w:cs="Times New Roman"/>
          <w:color w:val="000000"/>
          <w:sz w:val="20"/>
          <w:szCs w:val="20"/>
        </w:rPr>
        <w:t>.</w:t>
      </w:r>
    </w:p>
    <w:p w14:paraId="00000058" w14:textId="77777777" w:rsidR="00EC6625" w:rsidRDefault="00EC6625">
      <w:pPr>
        <w:widowControl w:val="0"/>
        <w:spacing w:before="60" w:after="0" w:line="276" w:lineRule="auto"/>
        <w:jc w:val="both"/>
        <w:rPr>
          <w:rFonts w:ascii="Cambria" w:eastAsia="Cambria" w:hAnsi="Cambria" w:cs="Cambria"/>
          <w:sz w:val="20"/>
          <w:szCs w:val="20"/>
        </w:rPr>
      </w:pPr>
    </w:p>
    <w:sectPr w:rsidR="00EC6625">
      <w:type w:val="continuous"/>
      <w:pgSz w:w="11907" w:h="16839"/>
      <w:pgMar w:top="1843" w:right="1191" w:bottom="340" w:left="1191" w:header="113" w:footer="1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0909A" w14:textId="77777777" w:rsidR="00750116" w:rsidRDefault="00750116">
      <w:pPr>
        <w:spacing w:after="0" w:line="240" w:lineRule="auto"/>
      </w:pPr>
      <w:r>
        <w:separator/>
      </w:r>
    </w:p>
  </w:endnote>
  <w:endnote w:type="continuationSeparator" w:id="0">
    <w:p w14:paraId="034FE311" w14:textId="77777777" w:rsidR="00750116" w:rsidRDefault="00750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F" w14:textId="77777777" w:rsidR="00EC6625" w:rsidRDefault="00EC662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1" w14:textId="77777777" w:rsidR="00EC6625" w:rsidRDefault="00750116">
    <w:pPr>
      <w:pBdr>
        <w:top w:val="single" w:sz="4" w:space="1" w:color="000000"/>
      </w:pBdr>
      <w:spacing w:after="0"/>
      <w:rPr>
        <w:rFonts w:ascii="Cambria Math" w:eastAsia="Cambria Math" w:hAnsi="Cambria Math" w:cs="Cambria Math"/>
        <w:b/>
        <w:i/>
        <w:color w:val="00B050"/>
        <w:sz w:val="18"/>
        <w:szCs w:val="18"/>
      </w:rPr>
    </w:pPr>
    <w:hyperlink r:id="rId1">
      <w:r>
        <w:rPr>
          <w:rFonts w:ascii="Cambria Math" w:eastAsia="Cambria Math" w:hAnsi="Cambria Math" w:cs="Cambria Math"/>
          <w:color w:val="0000FF"/>
          <w:sz w:val="18"/>
          <w:szCs w:val="18"/>
          <w:u w:val="single"/>
        </w:rPr>
        <w:t>www.irjmets.com</w:t>
      </w:r>
    </w:hyperlink>
    <w:r>
      <w:rPr>
        <w:rFonts w:ascii="Cambria Math" w:eastAsia="Cambria Math" w:hAnsi="Cambria Math" w:cs="Cambria Math"/>
        <w:color w:val="00A84C"/>
        <w:sz w:val="18"/>
        <w:szCs w:val="18"/>
      </w:rPr>
      <w:t xml:space="preserve">                              </w:t>
    </w:r>
    <w:r>
      <w:rPr>
        <w:rFonts w:ascii="Cambria Math" w:eastAsia="Cambria Math" w:hAnsi="Cambria Math" w:cs="Cambria Math"/>
        <w:color w:val="00B050"/>
        <w:sz w:val="18"/>
        <w:szCs w:val="18"/>
      </w:rPr>
      <w:t>@International Research Journal of Modernization in Enginee</w:t>
    </w:r>
    <w:r>
      <w:rPr>
        <w:rFonts w:ascii="Cambria Math" w:eastAsia="Cambria Math" w:hAnsi="Cambria Math" w:cs="Cambria Math"/>
        <w:color w:val="00B050"/>
        <w:sz w:val="18"/>
        <w:szCs w:val="18"/>
      </w:rPr>
      <w:t>ring, Technology and Science</w:t>
    </w:r>
  </w:p>
  <w:p w14:paraId="00000062" w14:textId="54434906" w:rsidR="00EC6625" w:rsidRDefault="00750116">
    <w:pPr>
      <w:tabs>
        <w:tab w:val="center" w:pos="4820"/>
        <w:tab w:val="right" w:pos="9360"/>
      </w:tabs>
      <w:spacing w:after="0" w:line="240" w:lineRule="auto"/>
      <w:jc w:val="center"/>
      <w:rPr>
        <w:color w:val="44546A"/>
        <w:sz w:val="20"/>
        <w:szCs w:val="20"/>
      </w:rPr>
    </w:pPr>
    <w:r>
      <w:rPr>
        <w:color w:val="44546A"/>
        <w:sz w:val="20"/>
        <w:szCs w:val="20"/>
      </w:rPr>
      <w:t xml:space="preserve"> [</w:t>
    </w:r>
    <w:r>
      <w:rPr>
        <w:color w:val="44546A"/>
        <w:sz w:val="20"/>
        <w:szCs w:val="20"/>
      </w:rPr>
      <w:fldChar w:fldCharType="begin"/>
    </w:r>
    <w:r>
      <w:rPr>
        <w:color w:val="44546A"/>
        <w:sz w:val="20"/>
        <w:szCs w:val="20"/>
      </w:rPr>
      <w:instrText>PAGE</w:instrText>
    </w:r>
    <w:r>
      <w:rPr>
        <w:color w:val="44546A"/>
        <w:sz w:val="20"/>
        <w:szCs w:val="20"/>
      </w:rPr>
      <w:fldChar w:fldCharType="separate"/>
    </w:r>
    <w:r w:rsidR="006C77D1">
      <w:rPr>
        <w:noProof/>
        <w:color w:val="44546A"/>
        <w:sz w:val="20"/>
        <w:szCs w:val="20"/>
      </w:rPr>
      <w:t>1</w:t>
    </w:r>
    <w:r>
      <w:rPr>
        <w:color w:val="44546A"/>
        <w:sz w:val="20"/>
        <w:szCs w:val="20"/>
      </w:rPr>
      <w:fldChar w:fldCharType="end"/>
    </w:r>
    <w:r>
      <w:rPr>
        <w:color w:val="44546A"/>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0" w14:textId="77777777" w:rsidR="00EC6625" w:rsidRDefault="00EC662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84121" w14:textId="77777777" w:rsidR="00750116" w:rsidRDefault="00750116">
      <w:pPr>
        <w:spacing w:after="0" w:line="240" w:lineRule="auto"/>
      </w:pPr>
      <w:r>
        <w:separator/>
      </w:r>
    </w:p>
  </w:footnote>
  <w:footnote w:type="continuationSeparator" w:id="0">
    <w:p w14:paraId="7CF7AA68" w14:textId="77777777" w:rsidR="00750116" w:rsidRDefault="00750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D" w14:textId="77777777" w:rsidR="00EC6625" w:rsidRDefault="00EC6625">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9" w14:textId="77777777" w:rsidR="00EC6625" w:rsidRDefault="00750116">
    <w:pPr>
      <w:tabs>
        <w:tab w:val="left" w:pos="4820"/>
        <w:tab w:val="right" w:pos="9498"/>
      </w:tabs>
      <w:spacing w:after="0"/>
      <w:rPr>
        <w:rFonts w:ascii="Cambria Math" w:eastAsia="Cambria Math" w:hAnsi="Cambria Math" w:cs="Cambria Math"/>
        <w:b/>
        <w:color w:val="00B050"/>
        <w:sz w:val="32"/>
        <w:szCs w:val="32"/>
      </w:rPr>
    </w:pPr>
    <w:r>
      <w:rPr>
        <w:rFonts w:ascii="Cambria Math" w:eastAsia="Cambria Math" w:hAnsi="Cambria Math" w:cs="Cambria Math"/>
        <w:b/>
        <w:color w:val="00B050"/>
        <w:sz w:val="28"/>
        <w:szCs w:val="28"/>
      </w:rPr>
      <w:t xml:space="preserve"> </w:t>
    </w:r>
    <w:r>
      <w:rPr>
        <w:rFonts w:ascii="Cambria Math" w:eastAsia="Cambria Math" w:hAnsi="Cambria Math" w:cs="Cambria Math"/>
        <w:b/>
        <w:color w:val="00B050"/>
        <w:sz w:val="24"/>
        <w:szCs w:val="24"/>
      </w:rPr>
      <w:t xml:space="preserve">                                                                   </w:t>
    </w:r>
    <w:r>
      <w:rPr>
        <w:rFonts w:ascii="Cambria Math" w:eastAsia="Cambria Math" w:hAnsi="Cambria Math" w:cs="Cambria Math"/>
        <w:b/>
        <w:color w:val="00B050"/>
      </w:rPr>
      <w:t xml:space="preserve">    </w:t>
    </w:r>
    <w:r>
      <w:rPr>
        <w:rFonts w:ascii="Cambria Math" w:eastAsia="Cambria Math" w:hAnsi="Cambria Math" w:cs="Cambria Math"/>
        <w:b/>
        <w:noProof/>
        <w:color w:val="00B050"/>
        <w:sz w:val="28"/>
        <w:szCs w:val="28"/>
      </w:rPr>
      <w:drawing>
        <wp:inline distT="0" distB="0" distL="0" distR="0">
          <wp:extent cx="1380490" cy="6985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8949" t="23158" r="14700"/>
                  <a:stretch>
                    <a:fillRect/>
                  </a:stretch>
                </pic:blipFill>
                <pic:spPr>
                  <a:xfrm>
                    <a:off x="0" y="0"/>
                    <a:ext cx="1380490" cy="698500"/>
                  </a:xfrm>
                  <a:prstGeom prst="rect">
                    <a:avLst/>
                  </a:prstGeom>
                  <a:ln/>
                </pic:spPr>
              </pic:pic>
            </a:graphicData>
          </a:graphic>
        </wp:inline>
      </w:drawing>
    </w:r>
    <w:r>
      <w:rPr>
        <w:rFonts w:ascii="Cambria Math" w:eastAsia="Cambria Math" w:hAnsi="Cambria Math" w:cs="Cambria Math"/>
        <w:b/>
        <w:color w:val="00B050"/>
      </w:rPr>
      <w:t xml:space="preserve">                                   </w:t>
    </w:r>
    <w:r>
      <w:rPr>
        <w:rFonts w:ascii="Cambria Math" w:eastAsia="Cambria Math" w:hAnsi="Cambria Math" w:cs="Cambria Math"/>
        <w:b/>
        <w:color w:val="00B050"/>
        <w:sz w:val="24"/>
        <w:szCs w:val="24"/>
      </w:rPr>
      <w:t>e-ISSN: 2582-5208</w:t>
    </w:r>
  </w:p>
  <w:p w14:paraId="0000005A" w14:textId="77777777" w:rsidR="00EC6625" w:rsidRDefault="00750116">
    <w:pPr>
      <w:tabs>
        <w:tab w:val="center" w:pos="4680"/>
        <w:tab w:val="left" w:pos="9498"/>
      </w:tabs>
      <w:spacing w:after="0"/>
      <w:rPr>
        <w:rFonts w:ascii="Cambria Math" w:eastAsia="Cambria Math" w:hAnsi="Cambria Math" w:cs="Cambria Math"/>
        <w:b/>
        <w:color w:val="00B050"/>
        <w:sz w:val="25"/>
        <w:szCs w:val="25"/>
      </w:rPr>
    </w:pPr>
    <w:r>
      <w:rPr>
        <w:rFonts w:ascii="Cambria Math" w:eastAsia="Cambria Math" w:hAnsi="Cambria Math" w:cs="Cambria Math"/>
        <w:b/>
        <w:color w:val="00B050"/>
        <w:sz w:val="25"/>
        <w:szCs w:val="25"/>
      </w:rPr>
      <w:t>International Research Journal of  Modernization in Engineering  Technology  and  Science</w:t>
    </w:r>
  </w:p>
  <w:p w14:paraId="0000005B" w14:textId="77777777" w:rsidR="00EC6625" w:rsidRDefault="00750116">
    <w:pPr>
      <w:tabs>
        <w:tab w:val="center" w:pos="4680"/>
        <w:tab w:val="right" w:pos="9360"/>
        <w:tab w:val="right" w:pos="9498"/>
      </w:tabs>
      <w:spacing w:after="0"/>
      <w:jc w:val="center"/>
      <w:rPr>
        <w:rFonts w:ascii="Times New Roman" w:eastAsia="Times New Roman" w:hAnsi="Times New Roman" w:cs="Times New Roman"/>
        <w:color w:val="1F497D"/>
        <w:sz w:val="24"/>
        <w:szCs w:val="24"/>
      </w:rPr>
    </w:pPr>
    <w:r>
      <w:rPr>
        <w:rFonts w:ascii="Times New Roman" w:eastAsia="Times New Roman" w:hAnsi="Times New Roman" w:cs="Times New Roman"/>
        <w:b/>
        <w:color w:val="1F497D"/>
        <w:sz w:val="24"/>
        <w:szCs w:val="24"/>
      </w:rPr>
      <w:t>( Peer-Reviewed, Open Access, Fully Refereed International Journal )</w:t>
    </w:r>
  </w:p>
  <w:p w14:paraId="0000005C" w14:textId="77777777" w:rsidR="00EC6625" w:rsidRDefault="00750116">
    <w:pPr>
      <w:pBdr>
        <w:bottom w:val="single" w:sz="4" w:space="1" w:color="000000"/>
      </w:pBdr>
      <w:tabs>
        <w:tab w:val="center" w:pos="4680"/>
        <w:tab w:val="right" w:pos="9360"/>
        <w:tab w:val="right" w:pos="9498"/>
      </w:tabs>
      <w:spacing w:after="120"/>
      <w:jc w:val="both"/>
      <w:rPr>
        <w:sz w:val="24"/>
        <w:szCs w:val="24"/>
      </w:rPr>
    </w:pPr>
    <w:r>
      <w:rPr>
        <w:rFonts w:ascii="Times New Roman" w:eastAsia="Times New Roman" w:hAnsi="Times New Roman" w:cs="Times New Roman"/>
        <w:b/>
        <w:color w:val="1F497D"/>
        <w:sz w:val="24"/>
        <w:szCs w:val="24"/>
      </w:rPr>
      <w:t>Volume:04/Issue:05/May-2022              Impact Factor- 6.752                          www.irjmets.com</w:t>
    </w:r>
    <w:r>
      <w:rPr>
        <w:b/>
        <w:color w:val="44546A"/>
        <w:sz w:val="24"/>
        <w:szCs w:val="24"/>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E" w14:textId="77777777" w:rsidR="00EC6625" w:rsidRDefault="00EC662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D21125"/>
    <w:multiLevelType w:val="multilevel"/>
    <w:tmpl w:val="EC74AB82"/>
    <w:lvl w:ilvl="0">
      <w:start w:val="1"/>
      <w:numFmt w:val="decimal"/>
      <w:pStyle w:val="IEEE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CDB2BE3"/>
    <w:multiLevelType w:val="multilevel"/>
    <w:tmpl w:val="C27A72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7A8B6654"/>
    <w:multiLevelType w:val="multilevel"/>
    <w:tmpl w:val="EFCE6330"/>
    <w:lvl w:ilvl="0">
      <w:start w:val="1"/>
      <w:numFmt w:val="upperRoman"/>
      <w:lvlText w:val="%1."/>
      <w:lvlJc w:val="right"/>
      <w:pPr>
        <w:ind w:left="720" w:hanging="360"/>
      </w:pPr>
      <w:rPr>
        <w:color w:val="1F497D"/>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625"/>
    <w:rsid w:val="006C77D1"/>
    <w:rsid w:val="00750116"/>
    <w:rsid w:val="00EC66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7B851B7"/>
  <w15:docId w15:val="{9C6CCF90-1897-5F45-AF8A-476042611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2F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526DDB"/>
    <w:pPr>
      <w:autoSpaceDE w:val="0"/>
      <w:autoSpaceDN w:val="0"/>
      <w:spacing w:before="240" w:after="60" w:line="240" w:lineRule="auto"/>
      <w:ind w:left="1872" w:hanging="720"/>
      <w:outlineLvl w:val="4"/>
    </w:pPr>
    <w:rPr>
      <w:rFonts w:ascii="Times New Roman" w:eastAsia="PMingLiU" w:hAnsi="Times New Roman" w:cs="Times New Roman"/>
      <w:sz w:val="18"/>
      <w:szCs w:val="1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55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D7"/>
  </w:style>
  <w:style w:type="paragraph" w:styleId="Footer">
    <w:name w:val="footer"/>
    <w:basedOn w:val="Normal"/>
    <w:link w:val="FooterChar"/>
    <w:uiPriority w:val="99"/>
    <w:unhideWhenUsed/>
    <w:rsid w:val="00C55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D7"/>
  </w:style>
  <w:style w:type="character" w:styleId="Hyperlink">
    <w:name w:val="Hyperlink"/>
    <w:uiPriority w:val="99"/>
    <w:rsid w:val="00E058D9"/>
    <w:rPr>
      <w:rFonts w:cs="Times New Roman"/>
      <w:color w:val="0000FF"/>
      <w:u w:val="single"/>
    </w:rPr>
  </w:style>
  <w:style w:type="paragraph" w:styleId="ListParagraph">
    <w:name w:val="List Paragraph"/>
    <w:basedOn w:val="Normal"/>
    <w:uiPriority w:val="34"/>
    <w:qFormat/>
    <w:rsid w:val="00A71E07"/>
    <w:pPr>
      <w:ind w:left="720"/>
      <w:contextualSpacing/>
    </w:pPr>
  </w:style>
  <w:style w:type="character" w:customStyle="1" w:styleId="Heading5Char">
    <w:name w:val="Heading 5 Char"/>
    <w:basedOn w:val="DefaultParagraphFont"/>
    <w:link w:val="Heading5"/>
    <w:rsid w:val="00526DDB"/>
    <w:rPr>
      <w:rFonts w:ascii="Times New Roman" w:eastAsia="PMingLiU" w:hAnsi="Times New Roman" w:cs="Times New Roman"/>
      <w:sz w:val="18"/>
      <w:szCs w:val="18"/>
    </w:rPr>
  </w:style>
  <w:style w:type="paragraph" w:customStyle="1" w:styleId="Affiliation">
    <w:name w:val="Affiliation"/>
    <w:rsid w:val="00F141E8"/>
    <w:pPr>
      <w:spacing w:after="0" w:line="240" w:lineRule="auto"/>
      <w:jc w:val="center"/>
    </w:pPr>
    <w:rPr>
      <w:rFonts w:ascii="Times New Roman" w:eastAsia="SimSun" w:hAnsi="Times New Roman" w:cs="Times New Roman"/>
      <w:sz w:val="20"/>
      <w:szCs w:val="20"/>
    </w:rPr>
  </w:style>
  <w:style w:type="paragraph" w:customStyle="1" w:styleId="Abstract">
    <w:name w:val="Abstract"/>
    <w:rsid w:val="001F0BB1"/>
    <w:pPr>
      <w:suppressAutoHyphens/>
      <w:spacing w:after="200" w:line="240" w:lineRule="auto"/>
      <w:ind w:firstLine="170"/>
      <w:jc w:val="both"/>
    </w:pPr>
    <w:rPr>
      <w:rFonts w:ascii="Times New Roman" w:eastAsia="SimSun" w:hAnsi="Times New Roman" w:cs="Times New Roman"/>
      <w:b/>
      <w:bCs/>
      <w:sz w:val="18"/>
      <w:szCs w:val="18"/>
      <w:lang w:eastAsia="zh-CN"/>
    </w:rPr>
  </w:style>
  <w:style w:type="paragraph" w:customStyle="1" w:styleId="keywords">
    <w:name w:val="key words"/>
    <w:rsid w:val="001F0BB1"/>
    <w:pPr>
      <w:suppressAutoHyphens/>
      <w:spacing w:after="120" w:line="240" w:lineRule="auto"/>
      <w:ind w:firstLine="288"/>
      <w:jc w:val="both"/>
    </w:pPr>
    <w:rPr>
      <w:rFonts w:ascii="Times New Roman" w:eastAsia="SimSun" w:hAnsi="Times New Roman" w:cs="Times New Roman"/>
      <w:b/>
      <w:bCs/>
      <w:iCs/>
      <w:sz w:val="18"/>
      <w:szCs w:val="18"/>
    </w:rPr>
  </w:style>
  <w:style w:type="paragraph" w:customStyle="1" w:styleId="IEEEHeading2">
    <w:name w:val="IEEE Heading 2"/>
    <w:basedOn w:val="Normal"/>
    <w:next w:val="IEEEParagraph"/>
    <w:rsid w:val="00837A71"/>
    <w:pPr>
      <w:numPr>
        <w:numId w:val="3"/>
      </w:numPr>
      <w:adjustRightInd w:val="0"/>
      <w:snapToGrid w:val="0"/>
      <w:spacing w:before="150" w:after="60" w:line="240" w:lineRule="auto"/>
    </w:pPr>
    <w:rPr>
      <w:rFonts w:ascii="Times New Roman" w:eastAsia="SimSun" w:hAnsi="Times New Roman" w:cs="Times New Roman"/>
      <w:i/>
      <w:sz w:val="20"/>
      <w:szCs w:val="24"/>
      <w:lang w:val="en-AU" w:eastAsia="zh-CN"/>
    </w:rPr>
  </w:style>
  <w:style w:type="paragraph" w:customStyle="1" w:styleId="IEEEParagraph">
    <w:name w:val="IEEE Paragraph"/>
    <w:basedOn w:val="Normal"/>
    <w:link w:val="IEEEParagraphChar"/>
    <w:rsid w:val="00837A71"/>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link w:val="IEEEParagraph"/>
    <w:rsid w:val="00837A71"/>
    <w:rPr>
      <w:rFonts w:ascii="Times New Roman" w:eastAsia="SimSun" w:hAnsi="Times New Roman" w:cs="Times New Roman"/>
      <w:sz w:val="20"/>
      <w:szCs w:val="24"/>
      <w:lang w:val="en-AU" w:eastAsia="zh-CN"/>
    </w:rPr>
  </w:style>
  <w:style w:type="paragraph" w:styleId="NoSpacing">
    <w:name w:val="No Spacing"/>
    <w:uiPriority w:val="1"/>
    <w:qFormat/>
    <w:rsid w:val="001E4A2E"/>
    <w:pPr>
      <w:spacing w:after="0" w:line="240" w:lineRule="auto"/>
    </w:pPr>
    <w:rPr>
      <w:rFonts w:cs="Times New Roman"/>
    </w:rPr>
  </w:style>
  <w:style w:type="paragraph" w:styleId="Bibliography">
    <w:name w:val="Bibliography"/>
    <w:basedOn w:val="Normal"/>
    <w:next w:val="Normal"/>
    <w:uiPriority w:val="37"/>
    <w:unhideWhenUsed/>
    <w:rsid w:val="001E4A2E"/>
  </w:style>
  <w:style w:type="character" w:customStyle="1" w:styleId="UnresolvedMention1">
    <w:name w:val="Unresolved Mention1"/>
    <w:basedOn w:val="DefaultParagraphFont"/>
    <w:uiPriority w:val="99"/>
    <w:semiHidden/>
    <w:unhideWhenUsed/>
    <w:rsid w:val="00FF3465"/>
    <w:rPr>
      <w:color w:val="605E5C"/>
      <w:shd w:val="clear" w:color="auto" w:fill="E1DFDD"/>
    </w:rPr>
  </w:style>
  <w:style w:type="table" w:styleId="TableGrid">
    <w:name w:val="Table Grid"/>
    <w:basedOn w:val="TableNormal"/>
    <w:uiPriority w:val="39"/>
    <w:rsid w:val="00E26448"/>
    <w:pPr>
      <w:spacing w:after="0" w:line="240" w:lineRule="auto"/>
    </w:pPr>
    <w:rPr>
      <w:rFonts w:cs="Kartika"/>
      <w:sz w:val="20"/>
      <w:szCs w:val="20"/>
      <w:lang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6448"/>
    <w:pPr>
      <w:autoSpaceDE w:val="0"/>
      <w:autoSpaceDN w:val="0"/>
      <w:adjustRightInd w:val="0"/>
      <w:spacing w:after="0" w:line="240" w:lineRule="auto"/>
    </w:pPr>
    <w:rPr>
      <w:rFonts w:ascii="Times New Roman" w:hAnsi="Times New Roman" w:cs="Times New Roman"/>
      <w:color w:val="000000"/>
      <w:sz w:val="24"/>
      <w:szCs w:val="24"/>
      <w:lang w:bidi="ml-IN"/>
    </w:rPr>
  </w:style>
  <w:style w:type="paragraph" w:styleId="BalloonText">
    <w:name w:val="Balloon Text"/>
    <w:basedOn w:val="Normal"/>
    <w:link w:val="BalloonTextChar"/>
    <w:uiPriority w:val="99"/>
    <w:semiHidden/>
    <w:unhideWhenUsed/>
    <w:rsid w:val="00D82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76D"/>
    <w:rPr>
      <w:rFonts w:ascii="Tahoma" w:hAnsi="Tahoma" w:cs="Tahoma"/>
      <w:sz w:val="16"/>
      <w:szCs w:val="16"/>
    </w:rPr>
  </w:style>
  <w:style w:type="paragraph" w:styleId="NormalWeb">
    <w:name w:val="Normal (Web)"/>
    <w:basedOn w:val="Normal"/>
    <w:uiPriority w:val="99"/>
    <w:semiHidden/>
    <w:unhideWhenUsed/>
    <w:rsid w:val="00DB11F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A62A9"/>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pubmed.ncbi.nlm.nih.gov/?term=Senajit+N&amp;cauthor_id=3486680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s://pubmed.ncbi.nlm.nih.gov/?term=Boonsong+W&amp;cauthor_id=348668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https://pubmed.ncbi.nlm.nih.gov/?term=Prasongchan+P&amp;cauthor_id=34866803"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irjmet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L5obNnXICvfEHR+X7Q5s6PG89w==">AMUW2mUKGSP5gu5B8G0ozmjUeC1zZCUvsNDr8A0tVzV3L1lKLCuwnlCFNKf7AsAzvVJ8lj+mTXfEjCORzE2SljB5BqJB+EUkq1Q1wlxDmou52LAhGoR2TOg=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3412</Words>
  <Characters>19454</Characters>
  <Application>Microsoft Office Word</Application>
  <DocSecurity>0</DocSecurity>
  <Lines>162</Lines>
  <Paragraphs>45</Paragraphs>
  <ScaleCrop>false</ScaleCrop>
  <Company/>
  <LinksUpToDate>false</LinksUpToDate>
  <CharactersWithSpaces>22821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Rampyari</dc:creator>
  <cp:lastModifiedBy>maria Orlina</cp:lastModifiedBy>
  <cp:revision>3</cp:revision>
  <dcterms:created xsi:type="dcterms:W3CDTF">2020-08-02T14:25:00Z</dcterms:created>
  <dcterms:modified xsi:type="dcterms:W3CDTF">2022-05-05T16:34:00Z</dcterms:modified>
</cp:coreProperties>
</file>