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94F" w:rsidRDefault="0071694F" w:rsidP="0071694F">
      <w:pPr>
        <w:pStyle w:val="Ttulo"/>
      </w:pPr>
      <w:bookmarkStart w:id="0" w:name="_z43g4mcyxjwd" w:colFirst="0" w:colLast="0"/>
      <w:bookmarkEnd w:id="0"/>
    </w:p>
    <w:p w:rsidR="0071694F" w:rsidRDefault="0071694F" w:rsidP="0071694F">
      <w:pPr>
        <w:jc w:val="center"/>
      </w:pPr>
    </w:p>
    <w:p w:rsidR="0071694F" w:rsidRDefault="0071694F" w:rsidP="0071694F">
      <w:pPr>
        <w:jc w:val="center"/>
      </w:pPr>
    </w:p>
    <w:p w:rsidR="0071694F" w:rsidRPr="0071694F" w:rsidRDefault="0071694F" w:rsidP="0071694F">
      <w:pPr>
        <w:jc w:val="center"/>
        <w:rPr>
          <w:rFonts w:ascii="Century Gothic" w:hAnsi="Century Gothic"/>
        </w:rPr>
      </w:pPr>
      <w:r w:rsidRPr="0071694F">
        <w:rPr>
          <w:rFonts w:ascii="Century Gothic" w:hAnsi="Century Gothic"/>
          <w:noProof/>
        </w:rPr>
        <w:drawing>
          <wp:inline distT="0" distB="0" distL="0" distR="0" wp14:anchorId="799607CF" wp14:editId="0BB67DAC">
            <wp:extent cx="3002508" cy="2627196"/>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6218" cy="2639192"/>
                    </a:xfrm>
                    <a:prstGeom prst="rect">
                      <a:avLst/>
                    </a:prstGeom>
                  </pic:spPr>
                </pic:pic>
              </a:graphicData>
            </a:graphic>
          </wp:inline>
        </w:drawing>
      </w:r>
    </w:p>
    <w:p w:rsidR="0071694F" w:rsidRPr="0071694F" w:rsidRDefault="0071694F" w:rsidP="0071694F">
      <w:pPr>
        <w:jc w:val="center"/>
        <w:rPr>
          <w:rFonts w:ascii="Century Gothic" w:hAnsi="Century Gothic"/>
        </w:rPr>
      </w:pPr>
    </w:p>
    <w:p w:rsidR="0071694F" w:rsidRPr="0071694F" w:rsidRDefault="0071694F" w:rsidP="0071694F">
      <w:pPr>
        <w:jc w:val="center"/>
        <w:rPr>
          <w:rFonts w:ascii="Century Gothic" w:hAnsi="Century Gothic"/>
        </w:rPr>
      </w:pPr>
    </w:p>
    <w:p w:rsidR="0071694F" w:rsidRPr="0071694F" w:rsidRDefault="0071694F" w:rsidP="0071694F">
      <w:pPr>
        <w:rPr>
          <w:rFonts w:ascii="Century Gothic" w:hAnsi="Century Gothic"/>
        </w:rPr>
      </w:pPr>
    </w:p>
    <w:p w:rsidR="0071694F" w:rsidRPr="0071694F" w:rsidRDefault="0071694F" w:rsidP="0071694F">
      <w:pPr>
        <w:pStyle w:val="Ttulo"/>
        <w:rPr>
          <w:rFonts w:ascii="Century Gothic" w:hAnsi="Century Gothic"/>
        </w:rPr>
      </w:pPr>
      <w:r w:rsidRPr="0071694F">
        <w:rPr>
          <w:rFonts w:ascii="Century Gothic" w:hAnsi="Century Gothic"/>
        </w:rPr>
        <w:t>Costes del proyecto</w:t>
      </w:r>
    </w:p>
    <w:p w:rsidR="0071694F" w:rsidRPr="0071694F" w:rsidRDefault="0071694F" w:rsidP="0071694F">
      <w:pPr>
        <w:pStyle w:val="Ttulo"/>
        <w:rPr>
          <w:rFonts w:ascii="Century Gothic" w:hAnsi="Century Gothic"/>
        </w:rPr>
      </w:pPr>
      <w:proofErr w:type="spellStart"/>
      <w:r w:rsidRPr="0071694F">
        <w:rPr>
          <w:rFonts w:ascii="Century Gothic" w:hAnsi="Century Gothic"/>
        </w:rPr>
        <w:t>Acme-Rendezvous</w:t>
      </w:r>
      <w:proofErr w:type="spellEnd"/>
    </w:p>
    <w:p w:rsidR="0071694F" w:rsidRPr="0071694F" w:rsidRDefault="0071694F" w:rsidP="0071694F">
      <w:pPr>
        <w:rPr>
          <w:rFonts w:ascii="Century Gothic" w:hAnsi="Century Gothic"/>
        </w:rPr>
      </w:pPr>
    </w:p>
    <w:p w:rsidR="0071694F" w:rsidRPr="0071694F" w:rsidRDefault="0071694F" w:rsidP="0071694F">
      <w:pPr>
        <w:rPr>
          <w:rFonts w:ascii="Century Gothic" w:hAnsi="Century Gothic"/>
        </w:rPr>
      </w:pP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sz w:val="24"/>
        </w:rPr>
      </w:pPr>
      <w:r w:rsidRPr="0071694F">
        <w:rPr>
          <w:rFonts w:ascii="Century Gothic" w:hAnsi="Century Gothic"/>
          <w:b/>
          <w:sz w:val="24"/>
        </w:rPr>
        <w:t>Grupo:</w:t>
      </w:r>
      <w:r w:rsidRPr="0071694F">
        <w:rPr>
          <w:rFonts w:ascii="Century Gothic" w:hAnsi="Century Gothic"/>
          <w:sz w:val="24"/>
        </w:rPr>
        <w:t xml:space="preserve"> 32</w:t>
      </w:r>
    </w:p>
    <w:p w:rsidR="0071694F" w:rsidRPr="0071694F" w:rsidRDefault="0071694F" w:rsidP="0071694F">
      <w:pPr>
        <w:rPr>
          <w:rFonts w:ascii="Century Gothic" w:hAnsi="Century Gothic"/>
          <w:sz w:val="24"/>
        </w:rPr>
      </w:pPr>
    </w:p>
    <w:p w:rsidR="0071694F" w:rsidRPr="0071694F" w:rsidRDefault="0071694F" w:rsidP="0071694F">
      <w:pPr>
        <w:rPr>
          <w:rFonts w:ascii="Century Gothic" w:hAnsi="Century Gothic"/>
          <w:b/>
          <w:sz w:val="24"/>
        </w:rPr>
      </w:pPr>
      <w:r w:rsidRPr="0071694F">
        <w:rPr>
          <w:rFonts w:ascii="Century Gothic" w:hAnsi="Century Gothic"/>
          <w:b/>
          <w:sz w:val="24"/>
        </w:rPr>
        <w:t>Miembros:</w:t>
      </w:r>
    </w:p>
    <w:p w:rsidR="0071694F" w:rsidRPr="0071694F" w:rsidRDefault="0071694F" w:rsidP="0071694F">
      <w:pPr>
        <w:rPr>
          <w:rFonts w:ascii="Century Gothic" w:hAnsi="Century Gothic"/>
          <w:sz w:val="24"/>
        </w:rPr>
      </w:pPr>
      <w:r w:rsidRPr="0071694F">
        <w:rPr>
          <w:rFonts w:ascii="Century Gothic" w:hAnsi="Century Gothic"/>
          <w:sz w:val="24"/>
        </w:rPr>
        <w:t>José Ángel Domínguez Espinaco</w:t>
      </w:r>
    </w:p>
    <w:p w:rsidR="0071694F" w:rsidRPr="0071694F" w:rsidRDefault="0071694F" w:rsidP="0071694F">
      <w:pPr>
        <w:rPr>
          <w:rFonts w:ascii="Century Gothic" w:hAnsi="Century Gothic"/>
          <w:sz w:val="24"/>
        </w:rPr>
      </w:pPr>
      <w:r w:rsidRPr="0071694F">
        <w:rPr>
          <w:rFonts w:ascii="Century Gothic" w:hAnsi="Century Gothic"/>
          <w:sz w:val="24"/>
        </w:rPr>
        <w:t>Daniel Lozano Portillo</w:t>
      </w:r>
    </w:p>
    <w:p w:rsidR="0071694F" w:rsidRPr="0071694F" w:rsidRDefault="0071694F" w:rsidP="0071694F">
      <w:pPr>
        <w:rPr>
          <w:rFonts w:ascii="Century Gothic" w:hAnsi="Century Gothic"/>
          <w:sz w:val="24"/>
        </w:rPr>
      </w:pPr>
      <w:r w:rsidRPr="0071694F">
        <w:rPr>
          <w:rFonts w:ascii="Century Gothic" w:hAnsi="Century Gothic"/>
          <w:sz w:val="24"/>
        </w:rPr>
        <w:t>José Joaquín Rodríguez Pérez</w:t>
      </w:r>
    </w:p>
    <w:p w:rsidR="0071694F" w:rsidRPr="0071694F" w:rsidRDefault="0071694F" w:rsidP="0071694F">
      <w:pPr>
        <w:rPr>
          <w:rFonts w:ascii="Century Gothic" w:hAnsi="Century Gothic"/>
          <w:sz w:val="24"/>
        </w:rPr>
      </w:pPr>
      <w:r w:rsidRPr="0071694F">
        <w:rPr>
          <w:rFonts w:ascii="Century Gothic" w:hAnsi="Century Gothic"/>
          <w:sz w:val="24"/>
        </w:rPr>
        <w:t>María Ruíz Gutiérrez</w:t>
      </w:r>
    </w:p>
    <w:p w:rsidR="0071694F" w:rsidRPr="0071694F" w:rsidRDefault="0071694F" w:rsidP="0071694F">
      <w:pPr>
        <w:rPr>
          <w:rFonts w:ascii="Century Gothic" w:hAnsi="Century Gothic"/>
          <w:sz w:val="24"/>
        </w:rPr>
      </w:pPr>
      <w:r w:rsidRPr="0071694F">
        <w:rPr>
          <w:rFonts w:ascii="Century Gothic" w:hAnsi="Century Gothic"/>
          <w:sz w:val="24"/>
        </w:rPr>
        <w:t>Miguel Ternero Algarín</w:t>
      </w:r>
    </w:p>
    <w:p w:rsidR="0071694F" w:rsidRPr="0071694F" w:rsidRDefault="0071694F" w:rsidP="0071694F">
      <w:pPr>
        <w:rPr>
          <w:rFonts w:ascii="Century Gothic" w:hAnsi="Century Gothic"/>
          <w:sz w:val="24"/>
        </w:rPr>
      </w:pPr>
      <w:r w:rsidRPr="0071694F">
        <w:rPr>
          <w:rFonts w:ascii="Century Gothic" w:hAnsi="Century Gothic"/>
          <w:sz w:val="24"/>
        </w:rPr>
        <w:t>Laura Vera Recacha</w:t>
      </w:r>
    </w:p>
    <w:sdt>
      <w:sdtPr>
        <w:rPr>
          <w:rFonts w:ascii="Arial" w:eastAsia="Arial" w:hAnsi="Arial" w:cs="Arial"/>
          <w:color w:val="000000"/>
          <w:sz w:val="22"/>
          <w:szCs w:val="22"/>
        </w:rPr>
        <w:id w:val="1461997686"/>
        <w:docPartObj>
          <w:docPartGallery w:val="Table of Contents"/>
          <w:docPartUnique/>
        </w:docPartObj>
      </w:sdtPr>
      <w:sdtEndPr>
        <w:rPr>
          <w:b/>
          <w:bCs/>
        </w:rPr>
      </w:sdtEndPr>
      <w:sdtContent>
        <w:p w:rsidR="0071694F" w:rsidRDefault="0071694F">
          <w:pPr>
            <w:pStyle w:val="TtuloTDC"/>
          </w:pPr>
          <w:r>
            <w:t>Índice</w:t>
          </w:r>
        </w:p>
        <w:p w:rsidR="00A33B1D" w:rsidRPr="00A33B1D" w:rsidRDefault="0071694F">
          <w:pPr>
            <w:pStyle w:val="TDC1"/>
            <w:tabs>
              <w:tab w:val="left" w:pos="440"/>
              <w:tab w:val="right" w:leader="dot" w:pos="9019"/>
            </w:tabs>
            <w:rPr>
              <w:rFonts w:asciiTheme="minorHAnsi" w:eastAsiaTheme="minorEastAsia" w:hAnsiTheme="minorHAnsi" w:cstheme="minorBidi"/>
              <w:noProof/>
              <w:color w:val="auto"/>
            </w:rPr>
          </w:pPr>
          <w:r w:rsidRPr="00A33B1D">
            <w:fldChar w:fldCharType="begin"/>
          </w:r>
          <w:r w:rsidRPr="00A33B1D">
            <w:instrText xml:space="preserve"> TOC \o "1-3" \h \z \u </w:instrText>
          </w:r>
          <w:r w:rsidRPr="00A33B1D">
            <w:fldChar w:fldCharType="separate"/>
          </w:r>
          <w:hyperlink w:anchor="_Toc509528657" w:history="1">
            <w:r w:rsidR="00A33B1D" w:rsidRPr="00A33B1D">
              <w:rPr>
                <w:rStyle w:val="Hipervnculo"/>
                <w:rFonts w:ascii="Century Gothic" w:hAnsi="Century Gothic"/>
                <w:noProof/>
              </w:rPr>
              <w:t>1.</w:t>
            </w:r>
            <w:r w:rsidR="00A33B1D" w:rsidRPr="00A33B1D">
              <w:rPr>
                <w:rFonts w:asciiTheme="minorHAnsi" w:eastAsiaTheme="minorEastAsia" w:hAnsiTheme="minorHAnsi" w:cstheme="minorBidi"/>
                <w:noProof/>
                <w:color w:val="auto"/>
              </w:rPr>
              <w:tab/>
            </w:r>
            <w:r w:rsidR="00A33B1D" w:rsidRPr="00A33B1D">
              <w:rPr>
                <w:rStyle w:val="Hipervnculo"/>
                <w:rFonts w:ascii="Century Gothic" w:hAnsi="Century Gothic"/>
                <w:noProof/>
              </w:rPr>
              <w:t>Introducción.</w:t>
            </w:r>
            <w:r w:rsidR="00A33B1D" w:rsidRPr="00A33B1D">
              <w:rPr>
                <w:noProof/>
                <w:webHidden/>
              </w:rPr>
              <w:tab/>
            </w:r>
            <w:r w:rsidR="00A33B1D" w:rsidRPr="00A33B1D">
              <w:rPr>
                <w:noProof/>
                <w:webHidden/>
              </w:rPr>
              <w:fldChar w:fldCharType="begin"/>
            </w:r>
            <w:r w:rsidR="00A33B1D" w:rsidRPr="00A33B1D">
              <w:rPr>
                <w:noProof/>
                <w:webHidden/>
              </w:rPr>
              <w:instrText xml:space="preserve"> PAGEREF _Toc509528657 \h </w:instrText>
            </w:r>
            <w:r w:rsidR="00A33B1D" w:rsidRPr="00A33B1D">
              <w:rPr>
                <w:noProof/>
                <w:webHidden/>
              </w:rPr>
            </w:r>
            <w:r w:rsidR="00A33B1D" w:rsidRPr="00A33B1D">
              <w:rPr>
                <w:noProof/>
                <w:webHidden/>
              </w:rPr>
              <w:fldChar w:fldCharType="separate"/>
            </w:r>
            <w:r w:rsidR="00A33B1D">
              <w:rPr>
                <w:noProof/>
                <w:webHidden/>
              </w:rPr>
              <w:t>3</w:t>
            </w:r>
            <w:r w:rsidR="00A33B1D" w:rsidRPr="00A33B1D">
              <w:rPr>
                <w:noProof/>
                <w:webHidden/>
              </w:rPr>
              <w:fldChar w:fldCharType="end"/>
            </w:r>
          </w:hyperlink>
        </w:p>
        <w:p w:rsidR="00A33B1D" w:rsidRPr="00A33B1D" w:rsidRDefault="00A33B1D">
          <w:pPr>
            <w:pStyle w:val="TDC1"/>
            <w:tabs>
              <w:tab w:val="left" w:pos="440"/>
              <w:tab w:val="right" w:leader="dot" w:pos="9019"/>
            </w:tabs>
            <w:rPr>
              <w:rFonts w:asciiTheme="minorHAnsi" w:eastAsiaTheme="minorEastAsia" w:hAnsiTheme="minorHAnsi" w:cstheme="minorBidi"/>
              <w:noProof/>
              <w:color w:val="auto"/>
            </w:rPr>
          </w:pPr>
          <w:hyperlink w:anchor="_Toc509528658" w:history="1">
            <w:r w:rsidRPr="00A33B1D">
              <w:rPr>
                <w:rStyle w:val="Hipervnculo"/>
                <w:rFonts w:ascii="Century Gothic" w:hAnsi="Century Gothic"/>
                <w:noProof/>
              </w:rPr>
              <w:t>2.</w:t>
            </w:r>
            <w:r w:rsidRPr="00A33B1D">
              <w:rPr>
                <w:rFonts w:asciiTheme="minorHAnsi" w:eastAsiaTheme="minorEastAsia" w:hAnsiTheme="minorHAnsi" w:cstheme="minorBidi"/>
                <w:noProof/>
                <w:color w:val="auto"/>
              </w:rPr>
              <w:tab/>
            </w:r>
            <w:r w:rsidRPr="00A33B1D">
              <w:rPr>
                <w:rStyle w:val="Hipervnculo"/>
                <w:rFonts w:ascii="Century Gothic" w:hAnsi="Century Gothic"/>
                <w:noProof/>
              </w:rPr>
              <w:t>Costes directos.</w:t>
            </w:r>
            <w:r w:rsidRPr="00A33B1D">
              <w:rPr>
                <w:noProof/>
                <w:webHidden/>
              </w:rPr>
              <w:tab/>
            </w:r>
            <w:r w:rsidRPr="00A33B1D">
              <w:rPr>
                <w:noProof/>
                <w:webHidden/>
              </w:rPr>
              <w:fldChar w:fldCharType="begin"/>
            </w:r>
            <w:r w:rsidRPr="00A33B1D">
              <w:rPr>
                <w:noProof/>
                <w:webHidden/>
              </w:rPr>
              <w:instrText xml:space="preserve"> PAGEREF _Toc509528658 \h </w:instrText>
            </w:r>
            <w:r w:rsidRPr="00A33B1D">
              <w:rPr>
                <w:noProof/>
                <w:webHidden/>
              </w:rPr>
            </w:r>
            <w:r w:rsidRPr="00A33B1D">
              <w:rPr>
                <w:noProof/>
                <w:webHidden/>
              </w:rPr>
              <w:fldChar w:fldCharType="separate"/>
            </w:r>
            <w:r>
              <w:rPr>
                <w:noProof/>
                <w:webHidden/>
              </w:rPr>
              <w:t>3</w:t>
            </w:r>
            <w:r w:rsidRPr="00A33B1D">
              <w:rPr>
                <w:noProof/>
                <w:webHidden/>
              </w:rPr>
              <w:fldChar w:fldCharType="end"/>
            </w:r>
          </w:hyperlink>
        </w:p>
        <w:p w:rsidR="00A33B1D" w:rsidRPr="00A33B1D" w:rsidRDefault="00A33B1D">
          <w:pPr>
            <w:pStyle w:val="TDC1"/>
            <w:tabs>
              <w:tab w:val="left" w:pos="440"/>
              <w:tab w:val="right" w:leader="dot" w:pos="9019"/>
            </w:tabs>
            <w:rPr>
              <w:rFonts w:asciiTheme="minorHAnsi" w:eastAsiaTheme="minorEastAsia" w:hAnsiTheme="minorHAnsi" w:cstheme="minorBidi"/>
              <w:noProof/>
              <w:color w:val="auto"/>
            </w:rPr>
          </w:pPr>
          <w:hyperlink w:anchor="_Toc509528659" w:history="1">
            <w:r w:rsidRPr="00A33B1D">
              <w:rPr>
                <w:rStyle w:val="Hipervnculo"/>
                <w:rFonts w:ascii="Century Gothic" w:hAnsi="Century Gothic"/>
                <w:noProof/>
              </w:rPr>
              <w:t>3.</w:t>
            </w:r>
            <w:r w:rsidRPr="00A33B1D">
              <w:rPr>
                <w:rFonts w:asciiTheme="minorHAnsi" w:eastAsiaTheme="minorEastAsia" w:hAnsiTheme="minorHAnsi" w:cstheme="minorBidi"/>
                <w:noProof/>
                <w:color w:val="auto"/>
              </w:rPr>
              <w:tab/>
            </w:r>
            <w:r w:rsidRPr="00A33B1D">
              <w:rPr>
                <w:rStyle w:val="Hipervnculo"/>
                <w:rFonts w:ascii="Century Gothic" w:hAnsi="Century Gothic"/>
                <w:noProof/>
              </w:rPr>
              <w:t>Costes indirectos.</w:t>
            </w:r>
            <w:r w:rsidRPr="00A33B1D">
              <w:rPr>
                <w:noProof/>
                <w:webHidden/>
              </w:rPr>
              <w:tab/>
            </w:r>
            <w:r w:rsidRPr="00A33B1D">
              <w:rPr>
                <w:noProof/>
                <w:webHidden/>
              </w:rPr>
              <w:fldChar w:fldCharType="begin"/>
            </w:r>
            <w:r w:rsidRPr="00A33B1D">
              <w:rPr>
                <w:noProof/>
                <w:webHidden/>
              </w:rPr>
              <w:instrText xml:space="preserve"> PAGEREF _Toc509528659 \h </w:instrText>
            </w:r>
            <w:r w:rsidRPr="00A33B1D">
              <w:rPr>
                <w:noProof/>
                <w:webHidden/>
              </w:rPr>
            </w:r>
            <w:r w:rsidRPr="00A33B1D">
              <w:rPr>
                <w:noProof/>
                <w:webHidden/>
              </w:rPr>
              <w:fldChar w:fldCharType="separate"/>
            </w:r>
            <w:r>
              <w:rPr>
                <w:noProof/>
                <w:webHidden/>
              </w:rPr>
              <w:t>4</w:t>
            </w:r>
            <w:r w:rsidRPr="00A33B1D">
              <w:rPr>
                <w:noProof/>
                <w:webHidden/>
              </w:rPr>
              <w:fldChar w:fldCharType="end"/>
            </w:r>
          </w:hyperlink>
        </w:p>
        <w:p w:rsidR="00A33B1D" w:rsidRPr="00A33B1D" w:rsidRDefault="00A33B1D">
          <w:pPr>
            <w:pStyle w:val="TDC2"/>
            <w:tabs>
              <w:tab w:val="left" w:pos="880"/>
              <w:tab w:val="right" w:leader="dot" w:pos="9019"/>
            </w:tabs>
            <w:rPr>
              <w:rFonts w:asciiTheme="minorHAnsi" w:eastAsiaTheme="minorEastAsia" w:hAnsiTheme="minorHAnsi" w:cstheme="minorBidi"/>
              <w:noProof/>
              <w:color w:val="auto"/>
            </w:rPr>
          </w:pPr>
          <w:hyperlink w:anchor="_Toc509528660" w:history="1">
            <w:r w:rsidRPr="00A33B1D">
              <w:rPr>
                <w:rStyle w:val="Hipervnculo"/>
                <w:rFonts w:ascii="Century Gothic" w:hAnsi="Century Gothic"/>
                <w:noProof/>
              </w:rPr>
              <w:t>3.1.</w:t>
            </w:r>
            <w:r w:rsidRPr="00A33B1D">
              <w:rPr>
                <w:rFonts w:asciiTheme="minorHAnsi" w:eastAsiaTheme="minorEastAsia" w:hAnsiTheme="minorHAnsi" w:cstheme="minorBidi"/>
                <w:noProof/>
                <w:color w:val="auto"/>
              </w:rPr>
              <w:tab/>
            </w:r>
            <w:r w:rsidRPr="00A33B1D">
              <w:rPr>
                <w:rStyle w:val="Hipervnculo"/>
                <w:rFonts w:ascii="Century Gothic" w:hAnsi="Century Gothic"/>
                <w:noProof/>
              </w:rPr>
              <w:t>Amortizaciones.</w:t>
            </w:r>
            <w:r w:rsidRPr="00A33B1D">
              <w:rPr>
                <w:noProof/>
                <w:webHidden/>
              </w:rPr>
              <w:tab/>
            </w:r>
            <w:r w:rsidRPr="00A33B1D">
              <w:rPr>
                <w:noProof/>
                <w:webHidden/>
              </w:rPr>
              <w:fldChar w:fldCharType="begin"/>
            </w:r>
            <w:r w:rsidRPr="00A33B1D">
              <w:rPr>
                <w:noProof/>
                <w:webHidden/>
              </w:rPr>
              <w:instrText xml:space="preserve"> PAGEREF _Toc509528660 \h </w:instrText>
            </w:r>
            <w:r w:rsidRPr="00A33B1D">
              <w:rPr>
                <w:noProof/>
                <w:webHidden/>
              </w:rPr>
            </w:r>
            <w:r w:rsidRPr="00A33B1D">
              <w:rPr>
                <w:noProof/>
                <w:webHidden/>
              </w:rPr>
              <w:fldChar w:fldCharType="separate"/>
            </w:r>
            <w:r>
              <w:rPr>
                <w:noProof/>
                <w:webHidden/>
              </w:rPr>
              <w:t>4</w:t>
            </w:r>
            <w:r w:rsidRPr="00A33B1D">
              <w:rPr>
                <w:noProof/>
                <w:webHidden/>
              </w:rPr>
              <w:fldChar w:fldCharType="end"/>
            </w:r>
          </w:hyperlink>
        </w:p>
        <w:p w:rsidR="00A33B1D" w:rsidRPr="00A33B1D" w:rsidRDefault="00A33B1D">
          <w:pPr>
            <w:pStyle w:val="TDC2"/>
            <w:tabs>
              <w:tab w:val="left" w:pos="880"/>
              <w:tab w:val="right" w:leader="dot" w:pos="9019"/>
            </w:tabs>
            <w:rPr>
              <w:rFonts w:asciiTheme="minorHAnsi" w:eastAsiaTheme="minorEastAsia" w:hAnsiTheme="minorHAnsi" w:cstheme="minorBidi"/>
              <w:noProof/>
              <w:color w:val="auto"/>
            </w:rPr>
          </w:pPr>
          <w:hyperlink w:anchor="_Toc509528661" w:history="1">
            <w:r w:rsidRPr="00A33B1D">
              <w:rPr>
                <w:rStyle w:val="Hipervnculo"/>
                <w:noProof/>
              </w:rPr>
              <w:t>3.2.</w:t>
            </w:r>
            <w:r w:rsidRPr="00A33B1D">
              <w:rPr>
                <w:rFonts w:asciiTheme="minorHAnsi" w:eastAsiaTheme="minorEastAsia" w:hAnsiTheme="minorHAnsi" w:cstheme="minorBidi"/>
                <w:noProof/>
                <w:color w:val="auto"/>
              </w:rPr>
              <w:tab/>
            </w:r>
            <w:r w:rsidRPr="00A33B1D">
              <w:rPr>
                <w:rStyle w:val="Hipervnculo"/>
                <w:noProof/>
              </w:rPr>
              <w:t>Beneficio</w:t>
            </w:r>
            <w:r w:rsidRPr="00A33B1D">
              <w:rPr>
                <w:noProof/>
                <w:webHidden/>
              </w:rPr>
              <w:tab/>
            </w:r>
            <w:r w:rsidRPr="00A33B1D">
              <w:rPr>
                <w:noProof/>
                <w:webHidden/>
              </w:rPr>
              <w:fldChar w:fldCharType="begin"/>
            </w:r>
            <w:r w:rsidRPr="00A33B1D">
              <w:rPr>
                <w:noProof/>
                <w:webHidden/>
              </w:rPr>
              <w:instrText xml:space="preserve"> PAGEREF _Toc509528661 \h </w:instrText>
            </w:r>
            <w:r w:rsidRPr="00A33B1D">
              <w:rPr>
                <w:noProof/>
                <w:webHidden/>
              </w:rPr>
            </w:r>
            <w:r w:rsidRPr="00A33B1D">
              <w:rPr>
                <w:noProof/>
                <w:webHidden/>
              </w:rPr>
              <w:fldChar w:fldCharType="separate"/>
            </w:r>
            <w:r>
              <w:rPr>
                <w:noProof/>
                <w:webHidden/>
              </w:rPr>
              <w:t>5</w:t>
            </w:r>
            <w:r w:rsidRPr="00A33B1D">
              <w:rPr>
                <w:noProof/>
                <w:webHidden/>
              </w:rPr>
              <w:fldChar w:fldCharType="end"/>
            </w:r>
          </w:hyperlink>
        </w:p>
        <w:p w:rsidR="00A33B1D" w:rsidRPr="00A33B1D" w:rsidRDefault="00A33B1D">
          <w:pPr>
            <w:pStyle w:val="TDC1"/>
            <w:tabs>
              <w:tab w:val="left" w:pos="440"/>
              <w:tab w:val="right" w:leader="dot" w:pos="9019"/>
            </w:tabs>
            <w:rPr>
              <w:rFonts w:asciiTheme="minorHAnsi" w:eastAsiaTheme="minorEastAsia" w:hAnsiTheme="minorHAnsi" w:cstheme="minorBidi"/>
              <w:noProof/>
              <w:color w:val="auto"/>
            </w:rPr>
          </w:pPr>
          <w:hyperlink w:anchor="_Toc509528662" w:history="1">
            <w:r w:rsidRPr="00A33B1D">
              <w:rPr>
                <w:rStyle w:val="Hipervnculo"/>
                <w:noProof/>
              </w:rPr>
              <w:t>4.</w:t>
            </w:r>
            <w:r w:rsidRPr="00A33B1D">
              <w:rPr>
                <w:rFonts w:asciiTheme="minorHAnsi" w:eastAsiaTheme="minorEastAsia" w:hAnsiTheme="minorHAnsi" w:cstheme="minorBidi"/>
                <w:noProof/>
                <w:color w:val="auto"/>
              </w:rPr>
              <w:tab/>
            </w:r>
            <w:r w:rsidRPr="00A33B1D">
              <w:rPr>
                <w:rStyle w:val="Hipervnculo"/>
                <w:noProof/>
              </w:rPr>
              <w:t>Costes totales.</w:t>
            </w:r>
            <w:r w:rsidRPr="00A33B1D">
              <w:rPr>
                <w:noProof/>
                <w:webHidden/>
              </w:rPr>
              <w:tab/>
            </w:r>
            <w:r w:rsidRPr="00A33B1D">
              <w:rPr>
                <w:noProof/>
                <w:webHidden/>
              </w:rPr>
              <w:fldChar w:fldCharType="begin"/>
            </w:r>
            <w:r w:rsidRPr="00A33B1D">
              <w:rPr>
                <w:noProof/>
                <w:webHidden/>
              </w:rPr>
              <w:instrText xml:space="preserve"> PAGEREF _Toc509528662 \h </w:instrText>
            </w:r>
            <w:r w:rsidRPr="00A33B1D">
              <w:rPr>
                <w:noProof/>
                <w:webHidden/>
              </w:rPr>
            </w:r>
            <w:r w:rsidRPr="00A33B1D">
              <w:rPr>
                <w:noProof/>
                <w:webHidden/>
              </w:rPr>
              <w:fldChar w:fldCharType="separate"/>
            </w:r>
            <w:r>
              <w:rPr>
                <w:noProof/>
                <w:webHidden/>
              </w:rPr>
              <w:t>5</w:t>
            </w:r>
            <w:r w:rsidRPr="00A33B1D">
              <w:rPr>
                <w:noProof/>
                <w:webHidden/>
              </w:rPr>
              <w:fldChar w:fldCharType="end"/>
            </w:r>
          </w:hyperlink>
        </w:p>
        <w:p w:rsidR="0071694F" w:rsidRDefault="0071694F">
          <w:r w:rsidRPr="00A33B1D">
            <w:rPr>
              <w:bCs/>
            </w:rPr>
            <w:fldChar w:fldCharType="end"/>
          </w:r>
        </w:p>
      </w:sdtContent>
    </w:sdt>
    <w:p w:rsidR="0071694F" w:rsidRPr="0071694F" w:rsidRDefault="0071694F" w:rsidP="0071694F">
      <w:pPr>
        <w:rPr>
          <w:rFonts w:ascii="Century Gothic" w:hAnsi="Century Gothic"/>
          <w:sz w:val="24"/>
        </w:rPr>
      </w:pPr>
      <w:r w:rsidRPr="0071694F">
        <w:rPr>
          <w:rFonts w:ascii="Century Gothic" w:hAnsi="Century Gothic"/>
        </w:rPr>
        <w:br w:type="page"/>
      </w:r>
    </w:p>
    <w:p w:rsidR="0071694F" w:rsidRPr="0071694F" w:rsidRDefault="0071694F" w:rsidP="0071694F">
      <w:pPr>
        <w:pStyle w:val="Ttulo1"/>
        <w:numPr>
          <w:ilvl w:val="0"/>
          <w:numId w:val="4"/>
        </w:numPr>
        <w:rPr>
          <w:rFonts w:ascii="Century Gothic" w:hAnsi="Century Gothic"/>
        </w:rPr>
      </w:pPr>
      <w:bookmarkStart w:id="1" w:name="_yh1ult4h0vs5" w:colFirst="0" w:colLast="0"/>
      <w:bookmarkStart w:id="2" w:name="_Toc509528657"/>
      <w:bookmarkEnd w:id="1"/>
      <w:r w:rsidRPr="0071694F">
        <w:rPr>
          <w:rFonts w:ascii="Century Gothic" w:hAnsi="Century Gothic"/>
        </w:rPr>
        <w:lastRenderedPageBreak/>
        <w:t>Introducción.</w:t>
      </w:r>
      <w:bookmarkEnd w:id="2"/>
    </w:p>
    <w:p w:rsidR="0071694F" w:rsidRPr="0071694F" w:rsidRDefault="0071694F" w:rsidP="0071694F">
      <w:pPr>
        <w:rPr>
          <w:rFonts w:ascii="Century Gothic" w:hAnsi="Century Gothic"/>
        </w:rPr>
      </w:pPr>
      <w:r w:rsidRPr="0071694F">
        <w:rPr>
          <w:rFonts w:ascii="Century Gothic" w:hAnsi="Century Gothic"/>
        </w:rPr>
        <w:t xml:space="preserve">A continuación, se expondrán los costes del proyecto </w:t>
      </w:r>
      <w:proofErr w:type="spellStart"/>
      <w:r w:rsidRPr="0071694F">
        <w:rPr>
          <w:rFonts w:ascii="Century Gothic" w:hAnsi="Century Gothic"/>
        </w:rPr>
        <w:t>Acme-Rendezvous</w:t>
      </w:r>
      <w:proofErr w:type="spellEnd"/>
      <w:r w:rsidRPr="0071694F">
        <w:rPr>
          <w:rFonts w:ascii="Century Gothic" w:hAnsi="Century Gothic"/>
        </w:rPr>
        <w:t xml:space="preserve"> 2.0 de 3 semanas de duración. Para ello se han tenido en cuenta los costes directos, los costes indirectos y el beneficio a obtener.</w:t>
      </w:r>
    </w:p>
    <w:p w:rsidR="0071694F" w:rsidRPr="0071694F" w:rsidRDefault="0071694F" w:rsidP="0071694F">
      <w:pPr>
        <w:pStyle w:val="Ttulo1"/>
        <w:numPr>
          <w:ilvl w:val="0"/>
          <w:numId w:val="4"/>
        </w:numPr>
        <w:rPr>
          <w:rFonts w:ascii="Century Gothic" w:hAnsi="Century Gothic"/>
        </w:rPr>
      </w:pPr>
      <w:bookmarkStart w:id="3" w:name="_Toc509528658"/>
      <w:r w:rsidRPr="0071694F">
        <w:rPr>
          <w:rFonts w:ascii="Century Gothic" w:hAnsi="Century Gothic"/>
        </w:rPr>
        <w:t>Costes directos.</w:t>
      </w:r>
      <w:bookmarkEnd w:id="3"/>
    </w:p>
    <w:p w:rsidR="0071694F" w:rsidRPr="0071694F" w:rsidRDefault="0071694F" w:rsidP="0071694F">
      <w:pPr>
        <w:ind w:left="360"/>
        <w:contextualSpacing/>
        <w:rPr>
          <w:rFonts w:ascii="Century Gothic" w:hAnsi="Century Gothic"/>
          <w:b/>
        </w:rPr>
      </w:pPr>
    </w:p>
    <w:p w:rsidR="0071694F" w:rsidRPr="0071694F" w:rsidRDefault="0071694F" w:rsidP="0071694F">
      <w:pPr>
        <w:rPr>
          <w:rFonts w:ascii="Century Gothic" w:hAnsi="Century Gothic"/>
        </w:rPr>
      </w:pPr>
      <w:r w:rsidRPr="0071694F">
        <w:rPr>
          <w:rFonts w:ascii="Century Gothic" w:hAnsi="Century Gothic"/>
        </w:rPr>
        <w:t xml:space="preserve"> Todos los miembros que intervienen en el proyecto forman parte de la plantilla, es decir, no ha habido contratación de empleados exclusivamente para este proyecto.</w:t>
      </w:r>
    </w:p>
    <w:p w:rsidR="0071694F" w:rsidRPr="0071694F" w:rsidRDefault="0071694F" w:rsidP="0071694F">
      <w:pPr>
        <w:rPr>
          <w:rFonts w:ascii="Century Gothic" w:hAnsi="Century Gothic"/>
        </w:rPr>
      </w:pPr>
      <w:r w:rsidRPr="0071694F">
        <w:rPr>
          <w:rFonts w:ascii="Century Gothic" w:hAnsi="Century Gothic"/>
        </w:rPr>
        <w:t>Para la estimación de costes del proyecto se han establecido los siguientes salarios en recursos humanos del proyecto (Se ha supuesto que todos los meses tienen 30 días, que un día son 8 horas puesto que son 8 horas laborables, y que todos los trabajadores tienen un contrato a tiempo completo y con una dedicación del 100%):</w:t>
      </w:r>
    </w:p>
    <w:p w:rsidR="0071694F" w:rsidRPr="0071694F" w:rsidRDefault="0071694F" w:rsidP="0071694F">
      <w:pPr>
        <w:rPr>
          <w:rFonts w:ascii="Century Gothic" w:hAnsi="Century Gothic"/>
        </w:rPr>
      </w:pPr>
    </w:p>
    <w:tbl>
      <w:tblPr>
        <w:tblW w:w="796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040"/>
        <w:gridCol w:w="1155"/>
        <w:gridCol w:w="1215"/>
        <w:gridCol w:w="1440"/>
        <w:gridCol w:w="2115"/>
      </w:tblGrid>
      <w:tr w:rsidR="0071694F" w:rsidRPr="0071694F" w:rsidTr="00FB34DC">
        <w:trPr>
          <w:trHeight w:val="520"/>
        </w:trPr>
        <w:tc>
          <w:tcPr>
            <w:tcW w:w="2040" w:type="dxa"/>
            <w:tcBorders>
              <w:top w:val="single" w:sz="6" w:space="0" w:color="000000"/>
              <w:left w:val="single" w:sz="6" w:space="0" w:color="000000"/>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Trabajador</w:t>
            </w:r>
          </w:p>
        </w:tc>
        <w:tc>
          <w:tcPr>
            <w:tcW w:w="1155"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Sueldo Bruto Anual (€)</w:t>
            </w:r>
          </w:p>
        </w:tc>
        <w:tc>
          <w:tcPr>
            <w:tcW w:w="1215"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Horas trabajadas</w:t>
            </w:r>
          </w:p>
        </w:tc>
        <w:tc>
          <w:tcPr>
            <w:tcW w:w="1440"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Sueldo Bruto Horas (€/hora)</w:t>
            </w:r>
          </w:p>
        </w:tc>
        <w:tc>
          <w:tcPr>
            <w:tcW w:w="2115"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Sueldo Bruto Total (€)</w:t>
            </w:r>
          </w:p>
        </w:tc>
      </w:tr>
      <w:tr w:rsidR="000156DA" w:rsidRPr="0071694F" w:rsidTr="00C76AED">
        <w:trPr>
          <w:trHeight w:val="300"/>
        </w:trPr>
        <w:tc>
          <w:tcPr>
            <w:tcW w:w="20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Jefe de proyecto</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32.000</w:t>
            </w:r>
            <w:r w:rsidRPr="0071694F">
              <w:rPr>
                <w:rFonts w:ascii="Century Gothic" w:hAnsi="Century Gothic"/>
              </w:rPr>
              <w:t xml:space="preserve"> €</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4314F7" w:rsidRDefault="000156DA" w:rsidP="000E75FD">
            <w:pPr>
              <w:jc w:val="right"/>
            </w:pPr>
            <w:r w:rsidRPr="004314F7">
              <w:t>28,62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11,11</w:t>
            </w:r>
            <w:r w:rsidRPr="0071694F">
              <w:rPr>
                <w:rFonts w:ascii="Century Gothic" w:hAnsi="Century Gothic"/>
              </w:rPr>
              <w:t xml:space="preserve"> €/hora</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E91D77" w:rsidRDefault="000156DA" w:rsidP="000E75FD">
            <w:pPr>
              <w:jc w:val="right"/>
            </w:pPr>
            <w:r w:rsidRPr="00E91D77">
              <w:t>318</w:t>
            </w:r>
            <w:r>
              <w:t xml:space="preserve"> </w:t>
            </w:r>
            <w:r w:rsidRPr="0071694F">
              <w:rPr>
                <w:rFonts w:ascii="Century Gothic" w:hAnsi="Century Gothic"/>
              </w:rPr>
              <w:t>€</w:t>
            </w:r>
          </w:p>
        </w:tc>
      </w:tr>
      <w:tr w:rsidR="000156DA" w:rsidRPr="0071694F" w:rsidTr="00C76AED">
        <w:trPr>
          <w:trHeight w:val="300"/>
        </w:trPr>
        <w:tc>
          <w:tcPr>
            <w:tcW w:w="20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Desarrollador Java</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24.000</w:t>
            </w:r>
            <w:r w:rsidRPr="0071694F">
              <w:rPr>
                <w:rFonts w:ascii="Century Gothic" w:hAnsi="Century Gothic"/>
              </w:rPr>
              <w:t xml:space="preserve"> €</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4314F7" w:rsidRDefault="000156DA" w:rsidP="000E75FD">
            <w:pPr>
              <w:jc w:val="right"/>
            </w:pPr>
            <w:r w:rsidRPr="004314F7">
              <w:t>39,45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8,33</w:t>
            </w:r>
            <w:r w:rsidRPr="0071694F">
              <w:rPr>
                <w:rFonts w:ascii="Century Gothic" w:hAnsi="Century Gothic"/>
              </w:rPr>
              <w:t xml:space="preserve"> €/hora</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E91D77" w:rsidRDefault="000156DA" w:rsidP="000E75FD">
            <w:pPr>
              <w:jc w:val="right"/>
            </w:pPr>
            <w:r w:rsidRPr="00E91D77">
              <w:t>328,75</w:t>
            </w:r>
            <w:r>
              <w:t xml:space="preserve"> </w:t>
            </w:r>
            <w:r w:rsidRPr="0071694F">
              <w:rPr>
                <w:rFonts w:ascii="Century Gothic" w:hAnsi="Century Gothic"/>
              </w:rPr>
              <w:t>€</w:t>
            </w:r>
          </w:p>
        </w:tc>
      </w:tr>
      <w:tr w:rsidR="000156DA" w:rsidRPr="0071694F" w:rsidTr="00C76AED">
        <w:trPr>
          <w:trHeight w:val="360"/>
        </w:trPr>
        <w:tc>
          <w:tcPr>
            <w:tcW w:w="20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Desarrollador Java</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24.000</w:t>
            </w:r>
            <w:r w:rsidRPr="0071694F">
              <w:rPr>
                <w:rFonts w:ascii="Century Gothic" w:hAnsi="Century Gothic"/>
              </w:rPr>
              <w:t xml:space="preserve"> €</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4314F7" w:rsidRDefault="000156DA" w:rsidP="000E75FD">
            <w:pPr>
              <w:jc w:val="right"/>
            </w:pPr>
            <w:r w:rsidRPr="004314F7">
              <w:t>34,56</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8,33</w:t>
            </w:r>
            <w:r w:rsidRPr="0071694F">
              <w:rPr>
                <w:rFonts w:ascii="Century Gothic" w:hAnsi="Century Gothic"/>
              </w:rPr>
              <w:t xml:space="preserve"> €/hora</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E91D77" w:rsidRDefault="000156DA" w:rsidP="000E75FD">
            <w:pPr>
              <w:jc w:val="right"/>
            </w:pPr>
            <w:r w:rsidRPr="00E91D77">
              <w:t>288</w:t>
            </w:r>
            <w:r>
              <w:t xml:space="preserve"> </w:t>
            </w:r>
            <w:r w:rsidRPr="0071694F">
              <w:rPr>
                <w:rFonts w:ascii="Century Gothic" w:hAnsi="Century Gothic"/>
              </w:rPr>
              <w:t>€</w:t>
            </w:r>
          </w:p>
        </w:tc>
      </w:tr>
      <w:tr w:rsidR="000156DA" w:rsidRPr="0071694F" w:rsidTr="00C76AED">
        <w:trPr>
          <w:trHeight w:val="300"/>
        </w:trPr>
        <w:tc>
          <w:tcPr>
            <w:tcW w:w="20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Desarrollador Java</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24.000</w:t>
            </w:r>
            <w:r w:rsidRPr="0071694F">
              <w:rPr>
                <w:rFonts w:ascii="Century Gothic" w:hAnsi="Century Gothic"/>
              </w:rPr>
              <w:t xml:space="preserve"> €</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4314F7" w:rsidRDefault="000156DA" w:rsidP="000E75FD">
            <w:pPr>
              <w:jc w:val="right"/>
            </w:pPr>
            <w:r w:rsidRPr="004314F7">
              <w:t>31,93</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8,33</w:t>
            </w:r>
            <w:r w:rsidRPr="0071694F">
              <w:rPr>
                <w:rFonts w:ascii="Century Gothic" w:hAnsi="Century Gothic"/>
              </w:rPr>
              <w:t xml:space="preserve"> €/hora</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E91D77" w:rsidRDefault="000156DA" w:rsidP="000E75FD">
            <w:pPr>
              <w:jc w:val="right"/>
            </w:pPr>
            <w:r w:rsidRPr="00E91D77">
              <w:t>266,</w:t>
            </w:r>
            <w:r>
              <w:t xml:space="preserve">10 </w:t>
            </w:r>
            <w:r w:rsidRPr="0071694F">
              <w:rPr>
                <w:rFonts w:ascii="Century Gothic" w:hAnsi="Century Gothic"/>
              </w:rPr>
              <w:t>€</w:t>
            </w:r>
          </w:p>
        </w:tc>
      </w:tr>
      <w:tr w:rsidR="000156DA" w:rsidRPr="0071694F" w:rsidTr="00C76AED">
        <w:trPr>
          <w:trHeight w:val="300"/>
        </w:trPr>
        <w:tc>
          <w:tcPr>
            <w:tcW w:w="20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Desarrollador Java</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24.000</w:t>
            </w:r>
            <w:r w:rsidRPr="0071694F">
              <w:rPr>
                <w:rFonts w:ascii="Century Gothic" w:hAnsi="Century Gothic"/>
              </w:rPr>
              <w:t xml:space="preserve"> €</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4314F7" w:rsidRDefault="000156DA" w:rsidP="000E75FD">
            <w:pPr>
              <w:jc w:val="right"/>
            </w:pPr>
            <w:r w:rsidRPr="004314F7">
              <w:t>39,77</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8,33</w:t>
            </w:r>
            <w:r w:rsidRPr="0071694F">
              <w:rPr>
                <w:rFonts w:ascii="Century Gothic" w:hAnsi="Century Gothic"/>
              </w:rPr>
              <w:t xml:space="preserve"> €/hora</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Pr="00E91D77" w:rsidRDefault="000156DA" w:rsidP="000E75FD">
            <w:pPr>
              <w:jc w:val="right"/>
            </w:pPr>
            <w:r w:rsidRPr="00E91D77">
              <w:t>331,4</w:t>
            </w:r>
            <w:r>
              <w:t xml:space="preserve">2 </w:t>
            </w:r>
            <w:r w:rsidRPr="0071694F">
              <w:rPr>
                <w:rFonts w:ascii="Century Gothic" w:hAnsi="Century Gothic"/>
              </w:rPr>
              <w:t>€</w:t>
            </w:r>
          </w:p>
        </w:tc>
      </w:tr>
      <w:tr w:rsidR="000156DA" w:rsidRPr="0071694F" w:rsidTr="00C76AED">
        <w:trPr>
          <w:trHeight w:val="300"/>
        </w:trPr>
        <w:tc>
          <w:tcPr>
            <w:tcW w:w="20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Desarrollador Java</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24.000</w:t>
            </w:r>
            <w:r w:rsidRPr="0071694F">
              <w:rPr>
                <w:rFonts w:ascii="Century Gothic" w:hAnsi="Century Gothic"/>
              </w:rPr>
              <w:t xml:space="preserve"> €</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Default="000156DA" w:rsidP="000E75FD">
            <w:pPr>
              <w:jc w:val="right"/>
            </w:pPr>
            <w:r w:rsidRPr="004314F7">
              <w:t>41</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E75FD">
            <w:pPr>
              <w:widowControl w:val="0"/>
              <w:ind w:left="4320" w:hanging="4320"/>
              <w:jc w:val="right"/>
              <w:rPr>
                <w:rFonts w:ascii="Century Gothic" w:hAnsi="Century Gothic"/>
                <w:sz w:val="20"/>
                <w:szCs w:val="20"/>
              </w:rPr>
            </w:pPr>
            <w:r w:rsidRPr="0071694F">
              <w:rPr>
                <w:rFonts w:ascii="Century Gothic" w:hAnsi="Century Gothic"/>
                <w:sz w:val="20"/>
                <w:szCs w:val="20"/>
              </w:rPr>
              <w:t>8,33</w:t>
            </w:r>
            <w:r w:rsidRPr="0071694F">
              <w:rPr>
                <w:rFonts w:ascii="Century Gothic" w:hAnsi="Century Gothic"/>
              </w:rPr>
              <w:t xml:space="preserve"> €/hora</w:t>
            </w:r>
          </w:p>
        </w:tc>
        <w:tc>
          <w:tcPr>
            <w:tcW w:w="21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156DA" w:rsidRDefault="000156DA" w:rsidP="000E75FD">
            <w:pPr>
              <w:jc w:val="right"/>
            </w:pPr>
            <w:r w:rsidRPr="00E91D77">
              <w:t>341,6</w:t>
            </w:r>
            <w:r>
              <w:t xml:space="preserve">7 </w:t>
            </w:r>
            <w:r w:rsidRPr="0071694F">
              <w:rPr>
                <w:rFonts w:ascii="Century Gothic" w:hAnsi="Century Gothic"/>
              </w:rPr>
              <w:t>€</w:t>
            </w:r>
          </w:p>
        </w:tc>
      </w:tr>
    </w:tbl>
    <w:p w:rsidR="0071694F" w:rsidRPr="0071694F" w:rsidRDefault="0071694F" w:rsidP="0071694F">
      <w:pPr>
        <w:rPr>
          <w:rFonts w:ascii="Century Gothic" w:hAnsi="Century Gothic"/>
        </w:rPr>
      </w:pPr>
    </w:p>
    <w:p w:rsidR="0071694F" w:rsidRDefault="0071694F" w:rsidP="0071694F">
      <w:pPr>
        <w:rPr>
          <w:rFonts w:ascii="Century Gothic" w:hAnsi="Century Gothic"/>
        </w:rPr>
      </w:pPr>
      <w:r w:rsidRPr="0071694F">
        <w:rPr>
          <w:rFonts w:ascii="Century Gothic" w:hAnsi="Century Gothic"/>
        </w:rPr>
        <w:t xml:space="preserve">Hemos supuesto que los costes sociales de la empresa para un trabajador a tiempo completo son de 29,90% y el IVA del 21%. Por </w:t>
      </w:r>
      <w:proofErr w:type="gramStart"/>
      <w:r w:rsidRPr="0071694F">
        <w:rPr>
          <w:rFonts w:ascii="Century Gothic" w:hAnsi="Century Gothic"/>
        </w:rPr>
        <w:t>tanto</w:t>
      </w:r>
      <w:proofErr w:type="gramEnd"/>
      <w:r w:rsidRPr="0071694F">
        <w:rPr>
          <w:rFonts w:ascii="Century Gothic" w:hAnsi="Century Gothic"/>
        </w:rPr>
        <w:t xml:space="preserve"> los costes directos totales serían los siguientes:</w:t>
      </w: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Default="0071694F" w:rsidP="0071694F">
      <w:pPr>
        <w:rPr>
          <w:rFonts w:ascii="Century Gothic" w:hAnsi="Century Gothic"/>
        </w:rPr>
      </w:pPr>
    </w:p>
    <w:p w:rsidR="0071694F" w:rsidRPr="0071694F" w:rsidRDefault="0071694F" w:rsidP="0071694F">
      <w:pPr>
        <w:rPr>
          <w:rFonts w:ascii="Century Gothic" w:hAnsi="Century Gothic"/>
        </w:rPr>
      </w:pPr>
    </w:p>
    <w:p w:rsidR="0071694F" w:rsidRPr="0071694F" w:rsidRDefault="0071694F" w:rsidP="0071694F">
      <w:pPr>
        <w:rPr>
          <w:rFonts w:ascii="Century Gothic" w:hAnsi="Century Gothic"/>
        </w:rPr>
      </w:pPr>
    </w:p>
    <w:tbl>
      <w:tblPr>
        <w:tblW w:w="796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685"/>
        <w:gridCol w:w="2086"/>
        <w:gridCol w:w="2194"/>
      </w:tblGrid>
      <w:tr w:rsidR="0071694F" w:rsidRPr="0071694F" w:rsidTr="00FB34DC">
        <w:trPr>
          <w:trHeight w:val="520"/>
        </w:trPr>
        <w:tc>
          <w:tcPr>
            <w:tcW w:w="3685" w:type="dxa"/>
            <w:tcBorders>
              <w:top w:val="single" w:sz="6" w:space="0" w:color="000000"/>
              <w:left w:val="single" w:sz="6" w:space="0" w:color="000000"/>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lastRenderedPageBreak/>
              <w:t>Trabajador</w:t>
            </w:r>
          </w:p>
        </w:tc>
        <w:tc>
          <w:tcPr>
            <w:tcW w:w="2086"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Sueldo Bruto</w:t>
            </w:r>
          </w:p>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Total</w:t>
            </w:r>
          </w:p>
        </w:tc>
        <w:tc>
          <w:tcPr>
            <w:tcW w:w="2194"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Costes Sociales Empresa</w:t>
            </w:r>
          </w:p>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(29.90%)</w:t>
            </w:r>
          </w:p>
        </w:tc>
      </w:tr>
      <w:tr w:rsidR="000E75FD" w:rsidRPr="0071694F" w:rsidTr="00E1759A">
        <w:trPr>
          <w:trHeight w:val="30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Jefe de proyecto</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rPr>
            </w:pPr>
            <w:r>
              <w:rPr>
                <w:sz w:val="20"/>
                <w:szCs w:val="20"/>
              </w:rPr>
              <w:t xml:space="preserve">318 </w:t>
            </w:r>
            <w:r w:rsidRPr="0071694F">
              <w:rPr>
                <w:rFonts w:ascii="Century Gothic" w:hAnsi="Century Gothic"/>
              </w:rPr>
              <w:t>€</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F860EE" w:rsidRDefault="000E75FD" w:rsidP="000E75FD">
            <w:pPr>
              <w:jc w:val="right"/>
            </w:pPr>
            <w:r w:rsidRPr="00F860EE">
              <w:t>95,</w:t>
            </w:r>
            <w:r>
              <w:t xml:space="preserve">10 </w:t>
            </w:r>
            <w:r w:rsidRPr="0071694F">
              <w:rPr>
                <w:rFonts w:ascii="Century Gothic" w:hAnsi="Century Gothic"/>
              </w:rPr>
              <w:t>€</w:t>
            </w:r>
          </w:p>
        </w:tc>
      </w:tr>
      <w:tr w:rsidR="000E75FD" w:rsidRPr="0071694F" w:rsidTr="00E1759A">
        <w:trPr>
          <w:trHeight w:val="30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328,75 </w:t>
            </w:r>
            <w:r w:rsidRPr="0071694F">
              <w:rPr>
                <w:rFonts w:ascii="Century Gothic" w:hAnsi="Century Gothic"/>
              </w:rPr>
              <w:t>€</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F860EE" w:rsidRDefault="000E75FD" w:rsidP="000E75FD">
            <w:pPr>
              <w:jc w:val="right"/>
            </w:pPr>
            <w:r w:rsidRPr="00F860EE">
              <w:t>98,2</w:t>
            </w:r>
            <w:r>
              <w:t xml:space="preserve">9 </w:t>
            </w:r>
            <w:r w:rsidRPr="0071694F">
              <w:rPr>
                <w:rFonts w:ascii="Century Gothic" w:hAnsi="Century Gothic"/>
              </w:rPr>
              <w:t>€</w:t>
            </w:r>
          </w:p>
        </w:tc>
      </w:tr>
      <w:tr w:rsidR="000E75FD" w:rsidRPr="0071694F" w:rsidTr="00E1759A">
        <w:trPr>
          <w:trHeight w:val="36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288 </w:t>
            </w:r>
            <w:r w:rsidRPr="0071694F">
              <w:rPr>
                <w:rFonts w:ascii="Century Gothic" w:hAnsi="Century Gothic"/>
              </w:rPr>
              <w:t>€</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F860EE" w:rsidRDefault="000E75FD" w:rsidP="000E75FD">
            <w:pPr>
              <w:jc w:val="right"/>
            </w:pPr>
            <w:r w:rsidRPr="00F860EE">
              <w:t>86,11</w:t>
            </w:r>
            <w:r>
              <w:t xml:space="preserve"> </w:t>
            </w:r>
            <w:r w:rsidRPr="0071694F">
              <w:rPr>
                <w:rFonts w:ascii="Century Gothic" w:hAnsi="Century Gothic"/>
              </w:rPr>
              <w:t>€</w:t>
            </w:r>
          </w:p>
        </w:tc>
      </w:tr>
      <w:tr w:rsidR="000E75FD" w:rsidRPr="0071694F" w:rsidTr="00E1759A">
        <w:trPr>
          <w:trHeight w:val="30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266,10 </w:t>
            </w:r>
            <w:r w:rsidRPr="0071694F">
              <w:rPr>
                <w:rFonts w:ascii="Century Gothic" w:hAnsi="Century Gothic"/>
              </w:rPr>
              <w:t>€</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F860EE" w:rsidRDefault="000E75FD" w:rsidP="000E75FD">
            <w:pPr>
              <w:jc w:val="right"/>
            </w:pPr>
            <w:r w:rsidRPr="00F860EE">
              <w:t>79,55</w:t>
            </w:r>
            <w:r>
              <w:t xml:space="preserve"> </w:t>
            </w:r>
            <w:r w:rsidRPr="0071694F">
              <w:rPr>
                <w:rFonts w:ascii="Century Gothic" w:hAnsi="Century Gothic"/>
              </w:rPr>
              <w:t>€</w:t>
            </w:r>
          </w:p>
        </w:tc>
      </w:tr>
      <w:tr w:rsidR="000E75FD" w:rsidRPr="0071694F" w:rsidTr="00E1759A">
        <w:trPr>
          <w:trHeight w:val="30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331,42 </w:t>
            </w:r>
            <w:r w:rsidRPr="0071694F">
              <w:rPr>
                <w:rFonts w:ascii="Century Gothic" w:hAnsi="Century Gothic"/>
              </w:rPr>
              <w:t>€</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F860EE" w:rsidRDefault="000E75FD" w:rsidP="000E75FD">
            <w:pPr>
              <w:jc w:val="right"/>
            </w:pPr>
            <w:r w:rsidRPr="00F860EE">
              <w:t>99,</w:t>
            </w:r>
            <w:r>
              <w:t xml:space="preserve">10 </w:t>
            </w:r>
            <w:r w:rsidRPr="0071694F">
              <w:rPr>
                <w:rFonts w:ascii="Century Gothic" w:hAnsi="Century Gothic"/>
              </w:rPr>
              <w:t>€</w:t>
            </w:r>
          </w:p>
        </w:tc>
      </w:tr>
      <w:tr w:rsidR="000E75FD" w:rsidRPr="0071694F" w:rsidTr="00E1759A">
        <w:trPr>
          <w:trHeight w:val="30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341,67 </w:t>
            </w:r>
            <w:r w:rsidRPr="0071694F">
              <w:rPr>
                <w:rFonts w:ascii="Century Gothic" w:hAnsi="Century Gothic"/>
              </w:rPr>
              <w:t>€</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Default="000E75FD" w:rsidP="000E75FD">
            <w:pPr>
              <w:jc w:val="right"/>
            </w:pPr>
            <w:r w:rsidRPr="00F860EE">
              <w:t>102,1</w:t>
            </w:r>
            <w:r>
              <w:t xml:space="preserve">6 </w:t>
            </w:r>
            <w:r w:rsidRPr="0071694F">
              <w:rPr>
                <w:rFonts w:ascii="Century Gothic" w:hAnsi="Century Gothic"/>
              </w:rPr>
              <w:t>€</w:t>
            </w:r>
          </w:p>
        </w:tc>
      </w:tr>
      <w:tr w:rsidR="000E75FD" w:rsidRPr="0071694F" w:rsidTr="00E1759A">
        <w:trPr>
          <w:trHeight w:val="300"/>
        </w:trPr>
        <w:tc>
          <w:tcPr>
            <w:tcW w:w="36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Subtotal</w:t>
            </w:r>
          </w:p>
        </w:tc>
        <w:tc>
          <w:tcPr>
            <w:tcW w:w="208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ind w:left="720" w:hanging="720"/>
              <w:jc w:val="right"/>
              <w:rPr>
                <w:rFonts w:ascii="Century Gothic" w:hAnsi="Century Gothic"/>
                <w:sz w:val="20"/>
                <w:szCs w:val="20"/>
              </w:rPr>
            </w:pPr>
            <w:r w:rsidRPr="000E75FD">
              <w:rPr>
                <w:rFonts w:ascii="Century Gothic" w:hAnsi="Century Gothic"/>
                <w:sz w:val="20"/>
                <w:szCs w:val="20"/>
              </w:rPr>
              <w:t>1</w:t>
            </w:r>
            <w:r>
              <w:rPr>
                <w:rFonts w:ascii="Century Gothic" w:hAnsi="Century Gothic"/>
                <w:sz w:val="20"/>
                <w:szCs w:val="20"/>
              </w:rPr>
              <w:t>.</w:t>
            </w:r>
            <w:r w:rsidRPr="000E75FD">
              <w:rPr>
                <w:rFonts w:ascii="Century Gothic" w:hAnsi="Century Gothic"/>
                <w:sz w:val="20"/>
                <w:szCs w:val="20"/>
              </w:rPr>
              <w:t>873,9</w:t>
            </w:r>
            <w:r>
              <w:rPr>
                <w:rFonts w:ascii="Century Gothic" w:hAnsi="Century Gothic"/>
                <w:sz w:val="20"/>
                <w:szCs w:val="20"/>
              </w:rPr>
              <w:t>2</w:t>
            </w:r>
            <w:r w:rsidRPr="0071694F">
              <w:rPr>
                <w:rFonts w:ascii="Century Gothic" w:hAnsi="Century Gothic"/>
              </w:rPr>
              <w:t xml:space="preserve"> €</w:t>
            </w:r>
          </w:p>
        </w:tc>
        <w:tc>
          <w:tcPr>
            <w:tcW w:w="21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F860EE" w:rsidRDefault="000E75FD" w:rsidP="000E75FD">
            <w:pPr>
              <w:jc w:val="right"/>
            </w:pPr>
            <w:r w:rsidRPr="000E75FD">
              <w:t>560,3</w:t>
            </w:r>
            <w:r>
              <w:t xml:space="preserve">1 </w:t>
            </w:r>
            <w:r w:rsidRPr="0071694F">
              <w:rPr>
                <w:rFonts w:ascii="Century Gothic" w:hAnsi="Century Gothic"/>
              </w:rPr>
              <w:t>€</w:t>
            </w:r>
          </w:p>
        </w:tc>
      </w:tr>
    </w:tbl>
    <w:p w:rsidR="0071694F" w:rsidRPr="0071694F" w:rsidRDefault="0071694F" w:rsidP="0071694F">
      <w:pPr>
        <w:rPr>
          <w:rFonts w:ascii="Century Gothic" w:hAnsi="Century Gothic"/>
        </w:rPr>
      </w:pPr>
    </w:p>
    <w:p w:rsidR="0071694F" w:rsidRPr="0071694F" w:rsidRDefault="0071694F" w:rsidP="0071694F">
      <w:pPr>
        <w:rPr>
          <w:rFonts w:ascii="Century Gothic" w:hAnsi="Century Gothic"/>
        </w:rPr>
      </w:pPr>
    </w:p>
    <w:p w:rsidR="0071694F" w:rsidRPr="0071694F" w:rsidRDefault="0071694F" w:rsidP="0071694F">
      <w:pPr>
        <w:widowControl w:val="0"/>
        <w:rPr>
          <w:rFonts w:ascii="Century Gothic" w:hAnsi="Century Gothic"/>
        </w:rPr>
      </w:pPr>
      <w:r w:rsidRPr="0071694F">
        <w:rPr>
          <w:rFonts w:ascii="Century Gothic" w:hAnsi="Century Gothic"/>
        </w:rPr>
        <w:t xml:space="preserve">Obtenemos que el coste total de personal del proyecto es: </w:t>
      </w:r>
      <w:r w:rsidRPr="0071694F">
        <w:rPr>
          <w:rFonts w:ascii="Century Gothic" w:hAnsi="Century Gothic"/>
          <w:sz w:val="20"/>
          <w:szCs w:val="20"/>
        </w:rPr>
        <w:t>1.</w:t>
      </w:r>
      <w:r w:rsidR="000E75FD">
        <w:rPr>
          <w:rFonts w:ascii="Century Gothic" w:hAnsi="Century Gothic"/>
          <w:sz w:val="20"/>
          <w:szCs w:val="20"/>
        </w:rPr>
        <w:t>87</w:t>
      </w:r>
      <w:r w:rsidRPr="0071694F">
        <w:rPr>
          <w:rFonts w:ascii="Century Gothic" w:hAnsi="Century Gothic"/>
          <w:sz w:val="20"/>
          <w:szCs w:val="20"/>
        </w:rPr>
        <w:t>3,</w:t>
      </w:r>
      <w:r w:rsidR="000E75FD">
        <w:rPr>
          <w:rFonts w:ascii="Century Gothic" w:hAnsi="Century Gothic"/>
          <w:sz w:val="20"/>
          <w:szCs w:val="20"/>
        </w:rPr>
        <w:t>92</w:t>
      </w:r>
      <w:r w:rsidRPr="0071694F">
        <w:rPr>
          <w:rFonts w:ascii="Century Gothic" w:hAnsi="Century Gothic"/>
        </w:rPr>
        <w:t xml:space="preserve"> + </w:t>
      </w:r>
      <w:r w:rsidR="000E75FD">
        <w:rPr>
          <w:rFonts w:ascii="Century Gothic" w:hAnsi="Century Gothic"/>
          <w:sz w:val="20"/>
          <w:szCs w:val="20"/>
        </w:rPr>
        <w:t>560</w:t>
      </w:r>
      <w:r w:rsidRPr="0071694F">
        <w:rPr>
          <w:rFonts w:ascii="Century Gothic" w:hAnsi="Century Gothic"/>
          <w:sz w:val="20"/>
          <w:szCs w:val="20"/>
        </w:rPr>
        <w:t>,</w:t>
      </w:r>
      <w:r w:rsidR="000E75FD">
        <w:rPr>
          <w:rFonts w:ascii="Century Gothic" w:hAnsi="Century Gothic"/>
          <w:sz w:val="20"/>
          <w:szCs w:val="20"/>
        </w:rPr>
        <w:t>31</w:t>
      </w:r>
      <w:r w:rsidRPr="0071694F">
        <w:rPr>
          <w:rFonts w:ascii="Century Gothic" w:hAnsi="Century Gothic"/>
        </w:rPr>
        <w:t xml:space="preserve">= </w:t>
      </w:r>
      <w:r w:rsidR="000E75FD">
        <w:rPr>
          <w:rFonts w:ascii="Century Gothic" w:hAnsi="Century Gothic"/>
        </w:rPr>
        <w:t>2.434,23</w:t>
      </w:r>
      <w:r w:rsidRPr="0071694F">
        <w:rPr>
          <w:rFonts w:ascii="Century Gothic" w:hAnsi="Century Gothic"/>
        </w:rPr>
        <w:t xml:space="preserve"> €.</w:t>
      </w:r>
    </w:p>
    <w:p w:rsidR="0071694F" w:rsidRPr="0071694F" w:rsidRDefault="0071694F" w:rsidP="0071694F">
      <w:pPr>
        <w:rPr>
          <w:rFonts w:ascii="Century Gothic" w:hAnsi="Century Gothic"/>
        </w:rPr>
      </w:pPr>
    </w:p>
    <w:p w:rsidR="0071694F" w:rsidRPr="0071694F" w:rsidRDefault="0071694F" w:rsidP="0071694F">
      <w:pPr>
        <w:pStyle w:val="Ttulo1"/>
        <w:numPr>
          <w:ilvl w:val="0"/>
          <w:numId w:val="4"/>
        </w:numPr>
        <w:rPr>
          <w:rFonts w:ascii="Century Gothic" w:hAnsi="Century Gothic"/>
        </w:rPr>
      </w:pPr>
      <w:bookmarkStart w:id="4" w:name="_Toc509528659"/>
      <w:r w:rsidRPr="0071694F">
        <w:rPr>
          <w:rFonts w:ascii="Century Gothic" w:hAnsi="Century Gothic"/>
        </w:rPr>
        <w:t>Costes indirectos.</w:t>
      </w:r>
      <w:bookmarkEnd w:id="4"/>
    </w:p>
    <w:p w:rsidR="0071694F" w:rsidRPr="0071694F" w:rsidRDefault="0071694F" w:rsidP="0071694F">
      <w:pPr>
        <w:pStyle w:val="Ttulo2"/>
        <w:numPr>
          <w:ilvl w:val="1"/>
          <w:numId w:val="4"/>
        </w:numPr>
        <w:rPr>
          <w:rFonts w:ascii="Century Gothic" w:hAnsi="Century Gothic"/>
        </w:rPr>
      </w:pPr>
      <w:bookmarkStart w:id="5" w:name="_Toc509528660"/>
      <w:r w:rsidRPr="0071694F">
        <w:rPr>
          <w:rFonts w:ascii="Century Gothic" w:hAnsi="Century Gothic"/>
        </w:rPr>
        <w:t>Amortizaciones.</w:t>
      </w:r>
      <w:bookmarkEnd w:id="5"/>
    </w:p>
    <w:p w:rsidR="0071694F" w:rsidRPr="0071694F" w:rsidRDefault="0071694F" w:rsidP="0071694F">
      <w:pPr>
        <w:rPr>
          <w:rFonts w:ascii="Century Gothic" w:hAnsi="Century Gothic"/>
        </w:rPr>
      </w:pPr>
      <w:r w:rsidRPr="0071694F">
        <w:rPr>
          <w:rFonts w:ascii="Century Gothic" w:hAnsi="Century Gothic"/>
        </w:rPr>
        <w:t>Los equipos informáticos deberán ser amortizados.</w:t>
      </w:r>
      <w:r>
        <w:rPr>
          <w:rFonts w:ascii="Century Gothic" w:hAnsi="Century Gothic"/>
        </w:rPr>
        <w:t xml:space="preserve"> </w:t>
      </w:r>
      <w:r w:rsidRPr="0071694F">
        <w:rPr>
          <w:rFonts w:ascii="Century Gothic" w:hAnsi="Century Gothic"/>
        </w:rPr>
        <w:t>Según</w:t>
      </w:r>
      <w:r w:rsidRPr="0071694F">
        <w:rPr>
          <w:rFonts w:ascii="Century Gothic" w:hAnsi="Century Gothic"/>
        </w:rPr>
        <w:tab/>
        <w:t>la Agencia Tributaria,</w:t>
      </w:r>
      <w:r>
        <w:rPr>
          <w:rFonts w:ascii="Century Gothic" w:hAnsi="Century Gothic"/>
        </w:rPr>
        <w:t xml:space="preserve"> </w:t>
      </w:r>
      <w:r w:rsidRPr="0071694F">
        <w:rPr>
          <w:rFonts w:ascii="Century Gothic" w:hAnsi="Century Gothic"/>
        </w:rPr>
        <w:t>el</w:t>
      </w:r>
      <w:r>
        <w:rPr>
          <w:rFonts w:ascii="Century Gothic" w:hAnsi="Century Gothic"/>
        </w:rPr>
        <w:t xml:space="preserve"> </w:t>
      </w:r>
      <w:r w:rsidRPr="0071694F">
        <w:rPr>
          <w:rFonts w:ascii="Century Gothic" w:hAnsi="Century Gothic"/>
        </w:rPr>
        <w:t>coeficiente lineal máximo aplicable a los equipos para procesos de información es del 25% anual,</w:t>
      </w:r>
      <w:r>
        <w:rPr>
          <w:rFonts w:ascii="Century Gothic" w:hAnsi="Century Gothic"/>
        </w:rPr>
        <w:t xml:space="preserve"> </w:t>
      </w:r>
      <w:r w:rsidRPr="0071694F">
        <w:rPr>
          <w:rFonts w:ascii="Century Gothic" w:hAnsi="Century Gothic"/>
        </w:rPr>
        <w:t>con un</w:t>
      </w:r>
      <w:r>
        <w:rPr>
          <w:rFonts w:ascii="Century Gothic" w:hAnsi="Century Gothic"/>
        </w:rPr>
        <w:t xml:space="preserve"> </w:t>
      </w:r>
      <w:r w:rsidRPr="0071694F">
        <w:rPr>
          <w:rFonts w:ascii="Century Gothic" w:hAnsi="Century Gothic"/>
        </w:rPr>
        <w:t>máximo de 8 años. En este caso, consideramos el período mínimo de 4 años, ya que la empresa necesitará una actualización de equipos frecuente al dedicar los equipos a una tarea intensiva como es el desarrollo. Un equipo de 1.000€ se amortizará a un ritmo de 250€ anuales, 20,83€ al mes, 0,69€ al día, 0,087€ la hora (suponiendo que un día son 8 horas, puesto que son 8 horas laborables).</w:t>
      </w:r>
    </w:p>
    <w:p w:rsidR="0071694F" w:rsidRPr="0071694F" w:rsidRDefault="0071694F" w:rsidP="0071694F">
      <w:pPr>
        <w:rPr>
          <w:rFonts w:ascii="Century Gothic" w:hAnsi="Century Gothic"/>
        </w:rPr>
      </w:pPr>
    </w:p>
    <w:p w:rsidR="0071694F" w:rsidRPr="0071694F" w:rsidRDefault="0071694F" w:rsidP="0071694F">
      <w:pPr>
        <w:rPr>
          <w:rFonts w:ascii="Century Gothic" w:hAnsi="Century Gothic"/>
        </w:rPr>
      </w:pPr>
    </w:p>
    <w:tbl>
      <w:tblPr>
        <w:tblW w:w="101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147"/>
        <w:gridCol w:w="1781"/>
        <w:gridCol w:w="1874"/>
        <w:gridCol w:w="3308"/>
      </w:tblGrid>
      <w:tr w:rsidR="0071694F" w:rsidRPr="0071694F" w:rsidTr="00FB34DC">
        <w:trPr>
          <w:trHeight w:val="520"/>
        </w:trPr>
        <w:tc>
          <w:tcPr>
            <w:tcW w:w="3147" w:type="dxa"/>
            <w:tcBorders>
              <w:top w:val="single" w:sz="6" w:space="0" w:color="000000"/>
              <w:left w:val="single" w:sz="6" w:space="0" w:color="000000"/>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Trabajador</w:t>
            </w:r>
          </w:p>
        </w:tc>
        <w:tc>
          <w:tcPr>
            <w:tcW w:w="1781"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Horas trabajadas</w:t>
            </w:r>
          </w:p>
        </w:tc>
        <w:tc>
          <w:tcPr>
            <w:tcW w:w="1874"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Coste por hora</w:t>
            </w:r>
          </w:p>
        </w:tc>
        <w:tc>
          <w:tcPr>
            <w:tcW w:w="3308"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Coste total</w:t>
            </w:r>
          </w:p>
        </w:tc>
      </w:tr>
      <w:tr w:rsidR="000E75FD" w:rsidRPr="0071694F" w:rsidTr="00C84D4C">
        <w:trPr>
          <w:trHeight w:val="30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Jefe de proyecto</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1F0C54" w:rsidRDefault="000E75FD" w:rsidP="000E75FD">
            <w:pPr>
              <w:jc w:val="right"/>
            </w:pPr>
            <w:r w:rsidRPr="001F0C54">
              <w:t>28,62</w:t>
            </w: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jc w:val="right"/>
              <w:rPr>
                <w:rFonts w:ascii="Century Gothic" w:hAnsi="Century Gothic"/>
                <w:sz w:val="20"/>
                <w:szCs w:val="20"/>
              </w:rPr>
            </w:pPr>
            <w:r w:rsidRPr="0071694F">
              <w:rPr>
                <w:rFonts w:ascii="Century Gothic" w:hAnsi="Century Gothic"/>
              </w:rPr>
              <w:t>0,087 €</w:t>
            </w: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rPr>
            </w:pPr>
            <w:r>
              <w:rPr>
                <w:sz w:val="20"/>
                <w:szCs w:val="20"/>
              </w:rPr>
              <w:t xml:space="preserve">2,49 </w:t>
            </w:r>
            <w:r w:rsidRPr="0071694F">
              <w:rPr>
                <w:rFonts w:ascii="Century Gothic" w:hAnsi="Century Gothic"/>
              </w:rPr>
              <w:t>€</w:t>
            </w:r>
          </w:p>
        </w:tc>
      </w:tr>
      <w:tr w:rsidR="000E75FD" w:rsidRPr="0071694F" w:rsidTr="00C84D4C">
        <w:trPr>
          <w:trHeight w:val="30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1F0C54" w:rsidRDefault="000E75FD" w:rsidP="000E75FD">
            <w:pPr>
              <w:jc w:val="right"/>
            </w:pPr>
            <w:r w:rsidRPr="001F0C54">
              <w:t>39,45</w:t>
            </w: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jc w:val="right"/>
              <w:rPr>
                <w:rFonts w:ascii="Century Gothic" w:hAnsi="Century Gothic"/>
                <w:sz w:val="20"/>
                <w:szCs w:val="20"/>
              </w:rPr>
            </w:pPr>
            <w:r w:rsidRPr="0071694F">
              <w:rPr>
                <w:rFonts w:ascii="Century Gothic" w:hAnsi="Century Gothic"/>
              </w:rPr>
              <w:t>0,087 €</w:t>
            </w: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3,43 </w:t>
            </w:r>
            <w:r w:rsidRPr="0071694F">
              <w:rPr>
                <w:rFonts w:ascii="Century Gothic" w:hAnsi="Century Gothic"/>
              </w:rPr>
              <w:t>€</w:t>
            </w:r>
          </w:p>
        </w:tc>
      </w:tr>
      <w:tr w:rsidR="000E75FD" w:rsidRPr="0071694F" w:rsidTr="00C84D4C">
        <w:trPr>
          <w:trHeight w:val="36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1F0C54" w:rsidRDefault="000E75FD" w:rsidP="000E75FD">
            <w:pPr>
              <w:jc w:val="right"/>
            </w:pPr>
            <w:r w:rsidRPr="001F0C54">
              <w:t>34,56</w:t>
            </w: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jc w:val="right"/>
              <w:rPr>
                <w:rFonts w:ascii="Century Gothic" w:hAnsi="Century Gothic"/>
                <w:sz w:val="20"/>
                <w:szCs w:val="20"/>
              </w:rPr>
            </w:pPr>
            <w:r w:rsidRPr="0071694F">
              <w:rPr>
                <w:rFonts w:ascii="Century Gothic" w:hAnsi="Century Gothic"/>
              </w:rPr>
              <w:t>0,087 €</w:t>
            </w: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3,00 </w:t>
            </w:r>
            <w:r w:rsidRPr="0071694F">
              <w:rPr>
                <w:rFonts w:ascii="Century Gothic" w:hAnsi="Century Gothic"/>
              </w:rPr>
              <w:t>€</w:t>
            </w:r>
          </w:p>
        </w:tc>
      </w:tr>
      <w:tr w:rsidR="000E75FD" w:rsidRPr="0071694F" w:rsidTr="00C84D4C">
        <w:trPr>
          <w:trHeight w:val="30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1F0C54" w:rsidRDefault="000E75FD" w:rsidP="000E75FD">
            <w:pPr>
              <w:jc w:val="right"/>
            </w:pPr>
            <w:r w:rsidRPr="001F0C54">
              <w:t>31,93</w:t>
            </w: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jc w:val="right"/>
              <w:rPr>
                <w:rFonts w:ascii="Century Gothic" w:hAnsi="Century Gothic"/>
                <w:sz w:val="20"/>
                <w:szCs w:val="20"/>
              </w:rPr>
            </w:pPr>
            <w:r w:rsidRPr="0071694F">
              <w:rPr>
                <w:rFonts w:ascii="Century Gothic" w:hAnsi="Century Gothic"/>
              </w:rPr>
              <w:t>0,087 €</w:t>
            </w: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2,78 </w:t>
            </w:r>
            <w:r w:rsidRPr="0071694F">
              <w:rPr>
                <w:rFonts w:ascii="Century Gothic" w:hAnsi="Century Gothic"/>
              </w:rPr>
              <w:t>€</w:t>
            </w:r>
          </w:p>
        </w:tc>
      </w:tr>
      <w:tr w:rsidR="000E75FD" w:rsidRPr="0071694F" w:rsidTr="00C84D4C">
        <w:trPr>
          <w:trHeight w:val="30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Pr="001F0C54" w:rsidRDefault="000E75FD" w:rsidP="000E75FD">
            <w:pPr>
              <w:jc w:val="right"/>
            </w:pPr>
            <w:r w:rsidRPr="001F0C54">
              <w:t>39,77</w:t>
            </w: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jc w:val="right"/>
              <w:rPr>
                <w:rFonts w:ascii="Century Gothic" w:hAnsi="Century Gothic"/>
                <w:sz w:val="20"/>
                <w:szCs w:val="20"/>
              </w:rPr>
            </w:pPr>
            <w:r w:rsidRPr="0071694F">
              <w:rPr>
                <w:rFonts w:ascii="Century Gothic" w:hAnsi="Century Gothic"/>
              </w:rPr>
              <w:t>0,087 €</w:t>
            </w: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3,46 </w:t>
            </w:r>
            <w:r w:rsidRPr="0071694F">
              <w:rPr>
                <w:rFonts w:ascii="Century Gothic" w:hAnsi="Century Gothic"/>
              </w:rPr>
              <w:t>€</w:t>
            </w:r>
          </w:p>
        </w:tc>
      </w:tr>
      <w:tr w:rsidR="000E75FD" w:rsidRPr="0071694F" w:rsidTr="00C84D4C">
        <w:trPr>
          <w:trHeight w:val="30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widowControl w:val="0"/>
              <w:rPr>
                <w:rFonts w:ascii="Century Gothic" w:hAnsi="Century Gothic"/>
                <w:sz w:val="20"/>
                <w:szCs w:val="20"/>
              </w:rPr>
            </w:pPr>
            <w:r w:rsidRPr="0071694F">
              <w:rPr>
                <w:rFonts w:ascii="Century Gothic" w:hAnsi="Century Gothic"/>
                <w:sz w:val="20"/>
                <w:szCs w:val="20"/>
              </w:rPr>
              <w:t>Desarrollador Java</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0E75FD" w:rsidRDefault="000E75FD" w:rsidP="000E75FD">
            <w:pPr>
              <w:jc w:val="right"/>
            </w:pPr>
            <w:r w:rsidRPr="001F0C54">
              <w:t>41</w:t>
            </w: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Pr="0071694F" w:rsidRDefault="000E75FD" w:rsidP="000E75FD">
            <w:pPr>
              <w:jc w:val="right"/>
              <w:rPr>
                <w:rFonts w:ascii="Century Gothic" w:hAnsi="Century Gothic"/>
                <w:sz w:val="20"/>
                <w:szCs w:val="20"/>
              </w:rPr>
            </w:pPr>
            <w:r w:rsidRPr="0071694F">
              <w:rPr>
                <w:rFonts w:ascii="Century Gothic" w:hAnsi="Century Gothic"/>
              </w:rPr>
              <w:t>0,087 €</w:t>
            </w: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E75FD" w:rsidRDefault="000E75FD" w:rsidP="000E75FD">
            <w:pPr>
              <w:jc w:val="right"/>
              <w:rPr>
                <w:sz w:val="20"/>
                <w:szCs w:val="20"/>
              </w:rPr>
            </w:pPr>
            <w:r>
              <w:rPr>
                <w:sz w:val="20"/>
                <w:szCs w:val="20"/>
              </w:rPr>
              <w:t xml:space="preserve">3,57 </w:t>
            </w:r>
            <w:r w:rsidRPr="0071694F">
              <w:rPr>
                <w:rFonts w:ascii="Century Gothic" w:hAnsi="Century Gothic"/>
              </w:rPr>
              <w:t>€</w:t>
            </w:r>
          </w:p>
        </w:tc>
      </w:tr>
      <w:tr w:rsidR="000156DA" w:rsidRPr="0071694F" w:rsidTr="00FB34DC">
        <w:trPr>
          <w:trHeight w:val="300"/>
        </w:trPr>
        <w:tc>
          <w:tcPr>
            <w:tcW w:w="3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rPr>
                <w:rFonts w:ascii="Century Gothic" w:hAnsi="Century Gothic"/>
                <w:sz w:val="20"/>
                <w:szCs w:val="20"/>
              </w:rPr>
            </w:pPr>
            <w:r w:rsidRPr="0071694F">
              <w:rPr>
                <w:rFonts w:ascii="Century Gothic" w:hAnsi="Century Gothic"/>
                <w:sz w:val="20"/>
                <w:szCs w:val="20"/>
              </w:rPr>
              <w:t>Subtotal</w:t>
            </w:r>
          </w:p>
        </w:tc>
        <w:tc>
          <w:tcPr>
            <w:tcW w:w="178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jc w:val="right"/>
              <w:rPr>
                <w:rFonts w:ascii="Century Gothic" w:hAnsi="Century Gothic"/>
                <w:sz w:val="20"/>
                <w:szCs w:val="20"/>
              </w:rPr>
            </w:pPr>
          </w:p>
        </w:tc>
        <w:tc>
          <w:tcPr>
            <w:tcW w:w="187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Pr="0071694F" w:rsidRDefault="000156DA" w:rsidP="000156DA">
            <w:pPr>
              <w:widowControl w:val="0"/>
              <w:jc w:val="right"/>
              <w:rPr>
                <w:rFonts w:ascii="Century Gothic" w:hAnsi="Century Gothic"/>
                <w:sz w:val="20"/>
                <w:szCs w:val="20"/>
              </w:rPr>
            </w:pPr>
          </w:p>
        </w:tc>
        <w:tc>
          <w:tcPr>
            <w:tcW w:w="330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156DA" w:rsidRDefault="000156DA" w:rsidP="000156DA">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sz w:val="20"/>
                <w:szCs w:val="20"/>
              </w:rPr>
            </w:pPr>
            <w:r w:rsidRPr="000156DA">
              <w:rPr>
                <w:rFonts w:eastAsia="Times New Roman"/>
                <w:sz w:val="20"/>
                <w:szCs w:val="20"/>
              </w:rPr>
              <w:t>18,73</w:t>
            </w:r>
            <w:r w:rsidR="000E75FD">
              <w:rPr>
                <w:rFonts w:eastAsia="Times New Roman"/>
                <w:sz w:val="20"/>
                <w:szCs w:val="20"/>
              </w:rPr>
              <w:t xml:space="preserve"> </w:t>
            </w:r>
            <w:r w:rsidR="000E75FD" w:rsidRPr="0071694F">
              <w:rPr>
                <w:rFonts w:ascii="Century Gothic" w:hAnsi="Century Gothic"/>
              </w:rPr>
              <w:t>€</w:t>
            </w:r>
          </w:p>
        </w:tc>
      </w:tr>
    </w:tbl>
    <w:p w:rsidR="0071694F" w:rsidRPr="0071694F" w:rsidRDefault="0071694F" w:rsidP="0071694F">
      <w:pPr>
        <w:rPr>
          <w:rFonts w:ascii="Century Gothic" w:hAnsi="Century Gothic"/>
          <w:sz w:val="20"/>
          <w:szCs w:val="20"/>
        </w:rPr>
      </w:pPr>
    </w:p>
    <w:p w:rsidR="0071694F" w:rsidRPr="0071694F" w:rsidRDefault="0071694F" w:rsidP="0071694F">
      <w:pPr>
        <w:pStyle w:val="Ttulo2"/>
        <w:numPr>
          <w:ilvl w:val="1"/>
          <w:numId w:val="4"/>
        </w:numPr>
      </w:pPr>
      <w:bookmarkStart w:id="6" w:name="_Toc509528661"/>
      <w:r>
        <w:lastRenderedPageBreak/>
        <w:t>Beneficio</w:t>
      </w:r>
      <w:bookmarkEnd w:id="6"/>
    </w:p>
    <w:p w:rsidR="0071694F" w:rsidRPr="0071694F" w:rsidRDefault="0071694F" w:rsidP="0071694F">
      <w:pPr>
        <w:ind w:left="720"/>
        <w:contextualSpacing/>
        <w:rPr>
          <w:rFonts w:ascii="Century Gothic" w:hAnsi="Century Gothic"/>
          <w:b/>
        </w:rPr>
      </w:pPr>
    </w:p>
    <w:p w:rsidR="0071694F" w:rsidRPr="0071694F" w:rsidRDefault="0071694F" w:rsidP="0071694F">
      <w:pPr>
        <w:rPr>
          <w:rFonts w:ascii="Century Gothic" w:hAnsi="Century Gothic"/>
        </w:rPr>
      </w:pPr>
      <w:r w:rsidRPr="0071694F">
        <w:rPr>
          <w:rFonts w:ascii="Century Gothic" w:hAnsi="Century Gothic"/>
        </w:rPr>
        <w:t>Se decide aplicar un 20% de beneficio sobre los costes directos e indirectos del proyecto:</w:t>
      </w:r>
    </w:p>
    <w:p w:rsidR="0071694F" w:rsidRPr="0071694F" w:rsidRDefault="0071694F" w:rsidP="0071694F">
      <w:pPr>
        <w:tabs>
          <w:tab w:val="left" w:pos="1728"/>
        </w:tabs>
        <w:rPr>
          <w:rFonts w:ascii="Century Gothic" w:hAnsi="Century Gothic"/>
        </w:rPr>
      </w:pPr>
      <w:r w:rsidRPr="0071694F">
        <w:rPr>
          <w:rFonts w:ascii="Century Gothic" w:hAnsi="Century Gothic"/>
        </w:rPr>
        <w:t>(</w:t>
      </w:r>
      <w:r w:rsidR="000E75FD">
        <w:rPr>
          <w:rFonts w:ascii="Century Gothic" w:hAnsi="Century Gothic"/>
        </w:rPr>
        <w:t>2.434,23</w:t>
      </w:r>
      <w:r w:rsidR="000E75FD">
        <w:rPr>
          <w:rFonts w:ascii="Century Gothic" w:hAnsi="Century Gothic"/>
        </w:rPr>
        <w:t xml:space="preserve"> </w:t>
      </w:r>
      <w:r w:rsidRPr="0071694F">
        <w:rPr>
          <w:rFonts w:ascii="Century Gothic" w:hAnsi="Century Gothic"/>
        </w:rPr>
        <w:t>* 0,20) + (</w:t>
      </w:r>
      <w:r w:rsidR="000E75FD" w:rsidRPr="000156DA">
        <w:rPr>
          <w:rFonts w:eastAsia="Times New Roman"/>
          <w:sz w:val="20"/>
          <w:szCs w:val="20"/>
        </w:rPr>
        <w:t>18,73</w:t>
      </w:r>
      <w:r w:rsidR="000E75FD">
        <w:rPr>
          <w:rFonts w:eastAsia="Times New Roman"/>
          <w:sz w:val="20"/>
          <w:szCs w:val="20"/>
        </w:rPr>
        <w:t xml:space="preserve"> </w:t>
      </w:r>
      <w:r w:rsidRPr="0071694F">
        <w:rPr>
          <w:rFonts w:ascii="Century Gothic" w:hAnsi="Century Gothic"/>
        </w:rPr>
        <w:t xml:space="preserve">* 0,20) = </w:t>
      </w:r>
      <w:r w:rsidR="000E75FD">
        <w:rPr>
          <w:rFonts w:ascii="Century Gothic" w:hAnsi="Century Gothic"/>
        </w:rPr>
        <w:t>490,60</w:t>
      </w:r>
      <w:r w:rsidRPr="0071694F">
        <w:rPr>
          <w:rFonts w:ascii="Century Gothic" w:hAnsi="Century Gothic"/>
        </w:rPr>
        <w:t xml:space="preserve"> €</w:t>
      </w:r>
    </w:p>
    <w:p w:rsidR="0071694F" w:rsidRDefault="0071694F" w:rsidP="0071694F">
      <w:pPr>
        <w:contextualSpacing/>
        <w:rPr>
          <w:rFonts w:ascii="Century Gothic" w:hAnsi="Century Gothic"/>
          <w:sz w:val="20"/>
          <w:szCs w:val="20"/>
        </w:rPr>
      </w:pPr>
    </w:p>
    <w:p w:rsidR="0071694F" w:rsidRPr="0071694F" w:rsidRDefault="0071694F" w:rsidP="0071694F">
      <w:pPr>
        <w:pStyle w:val="Ttulo1"/>
        <w:numPr>
          <w:ilvl w:val="0"/>
          <w:numId w:val="4"/>
        </w:numPr>
      </w:pPr>
      <w:bookmarkStart w:id="7" w:name="_Toc509528662"/>
      <w:r>
        <w:t>Costes totales.</w:t>
      </w:r>
      <w:bookmarkEnd w:id="7"/>
    </w:p>
    <w:p w:rsidR="0071694F" w:rsidRPr="0071694F" w:rsidRDefault="0071694F" w:rsidP="0071694F">
      <w:pPr>
        <w:rPr>
          <w:rFonts w:ascii="Century Gothic" w:hAnsi="Century Gothic"/>
        </w:rPr>
      </w:pPr>
    </w:p>
    <w:tbl>
      <w:tblPr>
        <w:tblW w:w="101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455"/>
        <w:gridCol w:w="3655"/>
      </w:tblGrid>
      <w:tr w:rsidR="0071694F" w:rsidRPr="0071694F" w:rsidTr="00FB34DC">
        <w:trPr>
          <w:trHeight w:val="520"/>
        </w:trPr>
        <w:tc>
          <w:tcPr>
            <w:tcW w:w="6455" w:type="dxa"/>
            <w:tcBorders>
              <w:top w:val="single" w:sz="6" w:space="0" w:color="000000"/>
              <w:left w:val="single" w:sz="6" w:space="0" w:color="000000"/>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Concepto</w:t>
            </w:r>
          </w:p>
        </w:tc>
        <w:tc>
          <w:tcPr>
            <w:tcW w:w="3655" w:type="dxa"/>
            <w:tcBorders>
              <w:top w:val="single" w:sz="6" w:space="0" w:color="000000"/>
              <w:left w:val="single" w:sz="6" w:space="0" w:color="CCCCCC"/>
              <w:bottom w:val="single" w:sz="6" w:space="0" w:color="000000"/>
              <w:right w:val="single" w:sz="6" w:space="0" w:color="000000"/>
            </w:tcBorders>
            <w:shd w:val="clear" w:color="auto" w:fill="F6B26B"/>
            <w:tcMar>
              <w:top w:w="40" w:type="dxa"/>
              <w:left w:w="40" w:type="dxa"/>
              <w:bottom w:w="40" w:type="dxa"/>
              <w:right w:w="40" w:type="dxa"/>
            </w:tcMar>
            <w:vAlign w:val="bottom"/>
          </w:tcPr>
          <w:p w:rsidR="0071694F" w:rsidRPr="0071694F" w:rsidRDefault="0071694F" w:rsidP="00FB34DC">
            <w:pPr>
              <w:widowControl w:val="0"/>
              <w:jc w:val="center"/>
              <w:rPr>
                <w:rFonts w:ascii="Century Gothic" w:hAnsi="Century Gothic"/>
                <w:b/>
                <w:sz w:val="20"/>
                <w:szCs w:val="20"/>
              </w:rPr>
            </w:pPr>
            <w:r w:rsidRPr="0071694F">
              <w:rPr>
                <w:rFonts w:ascii="Century Gothic" w:hAnsi="Century Gothic"/>
                <w:b/>
                <w:sz w:val="20"/>
                <w:szCs w:val="20"/>
              </w:rPr>
              <w:t>Cantidad</w:t>
            </w:r>
          </w:p>
        </w:tc>
      </w:tr>
      <w:tr w:rsidR="0071694F" w:rsidRPr="0071694F" w:rsidTr="00FB34DC">
        <w:trPr>
          <w:trHeight w:val="300"/>
        </w:trPr>
        <w:tc>
          <w:tcPr>
            <w:tcW w:w="64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rPr>
                <w:rFonts w:ascii="Century Gothic" w:hAnsi="Century Gothic"/>
                <w:sz w:val="20"/>
                <w:szCs w:val="20"/>
              </w:rPr>
            </w:pPr>
            <w:r w:rsidRPr="0071694F">
              <w:rPr>
                <w:rFonts w:ascii="Century Gothic" w:hAnsi="Century Gothic"/>
                <w:sz w:val="20"/>
                <w:szCs w:val="20"/>
              </w:rPr>
              <w:t>Costes directos</w:t>
            </w:r>
          </w:p>
        </w:tc>
        <w:tc>
          <w:tcPr>
            <w:tcW w:w="3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694F" w:rsidRPr="0071694F" w:rsidRDefault="000E75FD" w:rsidP="00FB34DC">
            <w:pPr>
              <w:widowControl w:val="0"/>
              <w:jc w:val="right"/>
              <w:rPr>
                <w:rFonts w:ascii="Century Gothic" w:hAnsi="Century Gothic"/>
                <w:sz w:val="20"/>
                <w:szCs w:val="20"/>
              </w:rPr>
            </w:pPr>
            <w:r>
              <w:rPr>
                <w:rFonts w:ascii="Century Gothic" w:hAnsi="Century Gothic"/>
              </w:rPr>
              <w:t>2.434,23</w:t>
            </w:r>
            <w:r w:rsidR="0071694F" w:rsidRPr="0071694F">
              <w:rPr>
                <w:rFonts w:ascii="Century Gothic" w:hAnsi="Century Gothic"/>
              </w:rPr>
              <w:t xml:space="preserve"> €</w:t>
            </w:r>
          </w:p>
        </w:tc>
      </w:tr>
      <w:tr w:rsidR="0071694F" w:rsidRPr="0071694F" w:rsidTr="00FB34DC">
        <w:trPr>
          <w:trHeight w:val="300"/>
        </w:trPr>
        <w:tc>
          <w:tcPr>
            <w:tcW w:w="64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rPr>
                <w:rFonts w:ascii="Century Gothic" w:hAnsi="Century Gothic"/>
                <w:sz w:val="20"/>
                <w:szCs w:val="20"/>
              </w:rPr>
            </w:pPr>
            <w:r w:rsidRPr="0071694F">
              <w:rPr>
                <w:rFonts w:ascii="Century Gothic" w:hAnsi="Century Gothic"/>
                <w:sz w:val="20"/>
                <w:szCs w:val="20"/>
              </w:rPr>
              <w:t>Costes indirectos</w:t>
            </w:r>
          </w:p>
        </w:tc>
        <w:tc>
          <w:tcPr>
            <w:tcW w:w="3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jc w:val="right"/>
              <w:rPr>
                <w:rFonts w:ascii="Century Gothic" w:hAnsi="Century Gothic"/>
                <w:sz w:val="20"/>
                <w:szCs w:val="20"/>
              </w:rPr>
            </w:pPr>
            <w:r w:rsidRPr="0071694F">
              <w:rPr>
                <w:rFonts w:ascii="Century Gothic" w:hAnsi="Century Gothic"/>
                <w:sz w:val="20"/>
                <w:szCs w:val="20"/>
              </w:rPr>
              <w:t>1</w:t>
            </w:r>
            <w:r w:rsidR="000E75FD">
              <w:rPr>
                <w:rFonts w:ascii="Century Gothic" w:hAnsi="Century Gothic"/>
                <w:sz w:val="20"/>
                <w:szCs w:val="20"/>
              </w:rPr>
              <w:t>8</w:t>
            </w:r>
            <w:r w:rsidRPr="0071694F">
              <w:rPr>
                <w:rFonts w:ascii="Century Gothic" w:hAnsi="Century Gothic"/>
                <w:sz w:val="20"/>
                <w:szCs w:val="20"/>
              </w:rPr>
              <w:t>,</w:t>
            </w:r>
            <w:r w:rsidR="000E75FD">
              <w:rPr>
                <w:rFonts w:ascii="Century Gothic" w:hAnsi="Century Gothic"/>
                <w:sz w:val="20"/>
                <w:szCs w:val="20"/>
              </w:rPr>
              <w:t>7</w:t>
            </w:r>
            <w:r w:rsidRPr="0071694F">
              <w:rPr>
                <w:rFonts w:ascii="Century Gothic" w:hAnsi="Century Gothic"/>
                <w:sz w:val="20"/>
                <w:szCs w:val="20"/>
              </w:rPr>
              <w:t>3 €</w:t>
            </w:r>
          </w:p>
        </w:tc>
      </w:tr>
      <w:tr w:rsidR="0071694F" w:rsidRPr="0071694F" w:rsidTr="00FB34DC">
        <w:trPr>
          <w:trHeight w:val="360"/>
        </w:trPr>
        <w:tc>
          <w:tcPr>
            <w:tcW w:w="64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rPr>
                <w:rFonts w:ascii="Century Gothic" w:hAnsi="Century Gothic"/>
                <w:sz w:val="20"/>
                <w:szCs w:val="20"/>
              </w:rPr>
            </w:pPr>
            <w:r w:rsidRPr="0071694F">
              <w:rPr>
                <w:rFonts w:ascii="Century Gothic" w:hAnsi="Century Gothic"/>
                <w:sz w:val="20"/>
                <w:szCs w:val="20"/>
              </w:rPr>
              <w:t>Beneficio</w:t>
            </w:r>
          </w:p>
        </w:tc>
        <w:tc>
          <w:tcPr>
            <w:tcW w:w="3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694F" w:rsidRPr="0071694F" w:rsidRDefault="000E75FD" w:rsidP="00FB34DC">
            <w:pPr>
              <w:widowControl w:val="0"/>
              <w:jc w:val="right"/>
              <w:rPr>
                <w:rFonts w:ascii="Century Gothic" w:hAnsi="Century Gothic"/>
                <w:sz w:val="20"/>
                <w:szCs w:val="20"/>
              </w:rPr>
            </w:pPr>
            <w:r>
              <w:rPr>
                <w:rFonts w:ascii="Century Gothic" w:hAnsi="Century Gothic"/>
                <w:sz w:val="20"/>
                <w:szCs w:val="20"/>
              </w:rPr>
              <w:t>490</w:t>
            </w:r>
            <w:r w:rsidR="0071694F" w:rsidRPr="0071694F">
              <w:rPr>
                <w:rFonts w:ascii="Century Gothic" w:hAnsi="Century Gothic"/>
                <w:sz w:val="20"/>
                <w:szCs w:val="20"/>
              </w:rPr>
              <w:t>,</w:t>
            </w:r>
            <w:r>
              <w:rPr>
                <w:rFonts w:ascii="Century Gothic" w:hAnsi="Century Gothic"/>
                <w:sz w:val="20"/>
                <w:szCs w:val="20"/>
              </w:rPr>
              <w:t>60</w:t>
            </w:r>
            <w:r w:rsidR="0071694F" w:rsidRPr="0071694F">
              <w:rPr>
                <w:rFonts w:ascii="Century Gothic" w:hAnsi="Century Gothic"/>
                <w:sz w:val="20"/>
                <w:szCs w:val="20"/>
              </w:rPr>
              <w:t xml:space="preserve"> €</w:t>
            </w:r>
          </w:p>
        </w:tc>
      </w:tr>
      <w:tr w:rsidR="0071694F" w:rsidRPr="0071694F" w:rsidTr="00FB34DC">
        <w:trPr>
          <w:trHeight w:val="300"/>
        </w:trPr>
        <w:tc>
          <w:tcPr>
            <w:tcW w:w="64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rPr>
                <w:rFonts w:ascii="Century Gothic" w:hAnsi="Century Gothic"/>
                <w:sz w:val="20"/>
                <w:szCs w:val="20"/>
              </w:rPr>
            </w:pPr>
            <w:proofErr w:type="gramStart"/>
            <w:r w:rsidRPr="0071694F">
              <w:rPr>
                <w:rFonts w:ascii="Century Gothic" w:hAnsi="Century Gothic"/>
                <w:sz w:val="20"/>
                <w:szCs w:val="20"/>
              </w:rPr>
              <w:t>Total</w:t>
            </w:r>
            <w:proofErr w:type="gramEnd"/>
            <w:r w:rsidRPr="0071694F">
              <w:rPr>
                <w:rFonts w:ascii="Century Gothic" w:hAnsi="Century Gothic"/>
                <w:sz w:val="20"/>
                <w:szCs w:val="20"/>
              </w:rPr>
              <w:t xml:space="preserve"> sin impuestos</w:t>
            </w:r>
          </w:p>
        </w:tc>
        <w:tc>
          <w:tcPr>
            <w:tcW w:w="3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jc w:val="right"/>
              <w:rPr>
                <w:rFonts w:ascii="Century Gothic" w:hAnsi="Century Gothic"/>
                <w:sz w:val="20"/>
                <w:szCs w:val="20"/>
              </w:rPr>
            </w:pPr>
            <w:r w:rsidRPr="0071694F">
              <w:rPr>
                <w:rFonts w:ascii="Century Gothic" w:hAnsi="Century Gothic"/>
                <w:sz w:val="20"/>
                <w:szCs w:val="20"/>
              </w:rPr>
              <w:t>2.</w:t>
            </w:r>
            <w:r w:rsidR="00A33B1D">
              <w:rPr>
                <w:rFonts w:ascii="Century Gothic" w:hAnsi="Century Gothic"/>
                <w:sz w:val="20"/>
                <w:szCs w:val="20"/>
              </w:rPr>
              <w:t>943</w:t>
            </w:r>
            <w:r w:rsidRPr="0071694F">
              <w:rPr>
                <w:rFonts w:ascii="Century Gothic" w:hAnsi="Century Gothic"/>
                <w:sz w:val="20"/>
                <w:szCs w:val="20"/>
              </w:rPr>
              <w:t>,</w:t>
            </w:r>
            <w:r w:rsidR="00A33B1D">
              <w:rPr>
                <w:rFonts w:ascii="Century Gothic" w:hAnsi="Century Gothic"/>
                <w:sz w:val="20"/>
                <w:szCs w:val="20"/>
              </w:rPr>
              <w:t>56</w:t>
            </w:r>
            <w:r w:rsidRPr="0071694F">
              <w:rPr>
                <w:rFonts w:ascii="Century Gothic" w:hAnsi="Century Gothic"/>
                <w:sz w:val="20"/>
                <w:szCs w:val="20"/>
              </w:rPr>
              <w:t xml:space="preserve"> €</w:t>
            </w:r>
          </w:p>
        </w:tc>
      </w:tr>
      <w:tr w:rsidR="0071694F" w:rsidRPr="0071694F" w:rsidTr="00FB34DC">
        <w:trPr>
          <w:trHeight w:val="300"/>
        </w:trPr>
        <w:tc>
          <w:tcPr>
            <w:tcW w:w="64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rPr>
                <w:rFonts w:ascii="Century Gothic" w:hAnsi="Century Gothic"/>
                <w:sz w:val="20"/>
                <w:szCs w:val="20"/>
              </w:rPr>
            </w:pPr>
            <w:r w:rsidRPr="0071694F">
              <w:rPr>
                <w:rFonts w:ascii="Century Gothic" w:hAnsi="Century Gothic"/>
                <w:sz w:val="20"/>
                <w:szCs w:val="20"/>
              </w:rPr>
              <w:t>IVA (21%)</w:t>
            </w:r>
          </w:p>
        </w:tc>
        <w:tc>
          <w:tcPr>
            <w:tcW w:w="3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694F" w:rsidRPr="0071694F" w:rsidRDefault="00A33B1D" w:rsidP="00FB34DC">
            <w:pPr>
              <w:widowControl w:val="0"/>
              <w:jc w:val="right"/>
              <w:rPr>
                <w:rFonts w:ascii="Century Gothic" w:hAnsi="Century Gothic"/>
                <w:sz w:val="20"/>
                <w:szCs w:val="20"/>
              </w:rPr>
            </w:pPr>
            <w:r w:rsidRPr="00A33B1D">
              <w:rPr>
                <w:rFonts w:ascii="Century Gothic" w:hAnsi="Century Gothic"/>
                <w:sz w:val="20"/>
                <w:szCs w:val="20"/>
              </w:rPr>
              <w:t>618,1</w:t>
            </w:r>
            <w:r>
              <w:rPr>
                <w:rFonts w:ascii="Century Gothic" w:hAnsi="Century Gothic"/>
                <w:sz w:val="20"/>
                <w:szCs w:val="20"/>
              </w:rPr>
              <w:t>5</w:t>
            </w:r>
            <w:r w:rsidR="0071694F" w:rsidRPr="0071694F">
              <w:rPr>
                <w:rFonts w:ascii="Century Gothic" w:hAnsi="Century Gothic"/>
                <w:sz w:val="20"/>
                <w:szCs w:val="20"/>
              </w:rPr>
              <w:t>€</w:t>
            </w:r>
          </w:p>
        </w:tc>
      </w:tr>
      <w:tr w:rsidR="0071694F" w:rsidRPr="0071694F" w:rsidTr="00FB34DC">
        <w:trPr>
          <w:trHeight w:val="300"/>
        </w:trPr>
        <w:tc>
          <w:tcPr>
            <w:tcW w:w="64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694F" w:rsidRPr="0071694F" w:rsidRDefault="0071694F" w:rsidP="00FB34DC">
            <w:pPr>
              <w:widowControl w:val="0"/>
              <w:rPr>
                <w:rFonts w:ascii="Century Gothic" w:hAnsi="Century Gothic"/>
                <w:b/>
                <w:sz w:val="20"/>
                <w:szCs w:val="20"/>
              </w:rPr>
            </w:pPr>
            <w:r w:rsidRPr="0071694F">
              <w:rPr>
                <w:rFonts w:ascii="Century Gothic" w:hAnsi="Century Gothic"/>
                <w:b/>
                <w:sz w:val="20"/>
                <w:szCs w:val="20"/>
              </w:rPr>
              <w:t>TOTAL</w:t>
            </w:r>
          </w:p>
        </w:tc>
        <w:tc>
          <w:tcPr>
            <w:tcW w:w="3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694F" w:rsidRPr="0071694F" w:rsidRDefault="00A33B1D" w:rsidP="00FB34DC">
            <w:pPr>
              <w:widowControl w:val="0"/>
              <w:jc w:val="right"/>
              <w:rPr>
                <w:rFonts w:ascii="Century Gothic" w:hAnsi="Century Gothic"/>
                <w:b/>
                <w:sz w:val="20"/>
                <w:szCs w:val="20"/>
              </w:rPr>
            </w:pPr>
            <w:r>
              <w:rPr>
                <w:rFonts w:ascii="Century Gothic" w:hAnsi="Century Gothic"/>
                <w:b/>
                <w:sz w:val="20"/>
                <w:szCs w:val="20"/>
              </w:rPr>
              <w:t>3</w:t>
            </w:r>
            <w:r w:rsidR="0071694F" w:rsidRPr="0071694F">
              <w:rPr>
                <w:rFonts w:ascii="Century Gothic" w:hAnsi="Century Gothic"/>
                <w:b/>
                <w:sz w:val="20"/>
                <w:szCs w:val="20"/>
              </w:rPr>
              <w:t>.</w:t>
            </w:r>
            <w:r>
              <w:rPr>
                <w:rFonts w:ascii="Century Gothic" w:hAnsi="Century Gothic"/>
                <w:b/>
                <w:sz w:val="20"/>
                <w:szCs w:val="20"/>
              </w:rPr>
              <w:t>561</w:t>
            </w:r>
            <w:r w:rsidR="0071694F" w:rsidRPr="0071694F">
              <w:rPr>
                <w:rFonts w:ascii="Century Gothic" w:hAnsi="Century Gothic"/>
                <w:b/>
                <w:sz w:val="20"/>
                <w:szCs w:val="20"/>
              </w:rPr>
              <w:t>,</w:t>
            </w:r>
            <w:r>
              <w:rPr>
                <w:rFonts w:ascii="Century Gothic" w:hAnsi="Century Gothic"/>
                <w:b/>
                <w:sz w:val="20"/>
                <w:szCs w:val="20"/>
              </w:rPr>
              <w:t>70</w:t>
            </w:r>
            <w:r w:rsidR="0071694F" w:rsidRPr="0071694F">
              <w:rPr>
                <w:rFonts w:ascii="Century Gothic" w:hAnsi="Century Gothic"/>
                <w:b/>
                <w:sz w:val="20"/>
                <w:szCs w:val="20"/>
              </w:rPr>
              <w:t xml:space="preserve"> €</w:t>
            </w:r>
          </w:p>
        </w:tc>
      </w:tr>
    </w:tbl>
    <w:p w:rsidR="0071694F" w:rsidRPr="0071694F" w:rsidRDefault="0071694F" w:rsidP="0071694F">
      <w:pPr>
        <w:rPr>
          <w:rFonts w:ascii="Century Gothic" w:hAnsi="Century Gothic"/>
          <w:b/>
        </w:rPr>
      </w:pPr>
    </w:p>
    <w:p w:rsidR="001169C5" w:rsidRDefault="001169C5"/>
    <w:sectPr w:rsidR="001169C5">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09E" w:rsidRDefault="0038509E" w:rsidP="00A33B1D">
      <w:pPr>
        <w:spacing w:line="240" w:lineRule="auto"/>
      </w:pPr>
      <w:r>
        <w:separator/>
      </w:r>
    </w:p>
  </w:endnote>
  <w:endnote w:type="continuationSeparator" w:id="0">
    <w:p w:rsidR="0038509E" w:rsidRDefault="0038509E" w:rsidP="00A33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1D" w:rsidRDefault="00A33B1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3180"/>
      <w:docPartObj>
        <w:docPartGallery w:val="Page Numbers (Bottom of Page)"/>
        <w:docPartUnique/>
      </w:docPartObj>
    </w:sdtPr>
    <w:sdtContent>
      <w:bookmarkStart w:id="8" w:name="_GoBack" w:displacedByCustomXml="prev"/>
      <w:bookmarkEnd w:id="8" w:displacedByCustomXml="prev"/>
      <w:p w:rsidR="00A33B1D" w:rsidRDefault="00A33B1D">
        <w:pPr>
          <w:pStyle w:val="Piedepgina"/>
          <w:jc w:val="center"/>
        </w:pPr>
        <w:r>
          <w:fldChar w:fldCharType="begin"/>
        </w:r>
        <w:r>
          <w:instrText>PAGE   \* MERGEFORMAT</w:instrText>
        </w:r>
        <w:r>
          <w:fldChar w:fldCharType="separate"/>
        </w:r>
        <w:r>
          <w:t>2</w:t>
        </w:r>
        <w:r>
          <w:fldChar w:fldCharType="end"/>
        </w:r>
      </w:p>
    </w:sdtContent>
  </w:sdt>
  <w:p w:rsidR="00A33B1D" w:rsidRDefault="00A33B1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1D" w:rsidRDefault="00A33B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09E" w:rsidRDefault="0038509E" w:rsidP="00A33B1D">
      <w:pPr>
        <w:spacing w:line="240" w:lineRule="auto"/>
      </w:pPr>
      <w:r>
        <w:separator/>
      </w:r>
    </w:p>
  </w:footnote>
  <w:footnote w:type="continuationSeparator" w:id="0">
    <w:p w:rsidR="0038509E" w:rsidRDefault="0038509E" w:rsidP="00A33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1D" w:rsidRDefault="00A33B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1D" w:rsidRDefault="00A33B1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1D" w:rsidRDefault="00A33B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3317"/>
    <w:multiLevelType w:val="multilevel"/>
    <w:tmpl w:val="6ECC2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A4E06"/>
    <w:multiLevelType w:val="multilevel"/>
    <w:tmpl w:val="0572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446140"/>
    <w:multiLevelType w:val="multilevel"/>
    <w:tmpl w:val="5FC0C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9F06BF"/>
    <w:multiLevelType w:val="multilevel"/>
    <w:tmpl w:val="42BA6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4CF7D85"/>
    <w:multiLevelType w:val="hybridMultilevel"/>
    <w:tmpl w:val="63E6F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4F"/>
    <w:rsid w:val="000156DA"/>
    <w:rsid w:val="000E75FD"/>
    <w:rsid w:val="001169C5"/>
    <w:rsid w:val="0038509E"/>
    <w:rsid w:val="0071694F"/>
    <w:rsid w:val="009E3200"/>
    <w:rsid w:val="00A33B1D"/>
    <w:rsid w:val="00CA48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072F"/>
  <w15:chartTrackingRefBased/>
  <w15:docId w15:val="{37F85FE4-583A-4087-A090-9E97897A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694F"/>
    <w:pPr>
      <w:pBdr>
        <w:top w:val="nil"/>
        <w:left w:val="nil"/>
        <w:bottom w:val="nil"/>
        <w:right w:val="nil"/>
        <w:between w:val="nil"/>
      </w:pBd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7169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69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7">
    <w:name w:val="heading 7"/>
    <w:basedOn w:val="Normal"/>
    <w:next w:val="Normal"/>
    <w:link w:val="Ttulo7Car"/>
    <w:uiPriority w:val="9"/>
    <w:unhideWhenUsed/>
    <w:qFormat/>
    <w:rsid w:val="0071694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71694F"/>
    <w:rPr>
      <w:rFonts w:asciiTheme="majorHAnsi" w:eastAsiaTheme="majorEastAsia" w:hAnsiTheme="majorHAnsi" w:cstheme="majorBidi"/>
      <w:i/>
      <w:iCs/>
      <w:color w:val="1F3763" w:themeColor="accent1" w:themeShade="7F"/>
      <w:lang w:eastAsia="es-ES"/>
    </w:rPr>
  </w:style>
  <w:style w:type="paragraph" w:styleId="Ttulo">
    <w:name w:val="Title"/>
    <w:basedOn w:val="Normal"/>
    <w:next w:val="Normal"/>
    <w:link w:val="TtuloCar"/>
    <w:rsid w:val="0071694F"/>
    <w:pPr>
      <w:keepNext/>
      <w:keepLines/>
      <w:jc w:val="center"/>
    </w:pPr>
    <w:rPr>
      <w:rFonts w:ascii="Cambria" w:eastAsia="Cambria" w:hAnsi="Cambria" w:cs="Cambria"/>
      <w:color w:val="E69138"/>
      <w:sz w:val="60"/>
      <w:szCs w:val="60"/>
    </w:rPr>
  </w:style>
  <w:style w:type="character" w:customStyle="1" w:styleId="TtuloCar">
    <w:name w:val="Título Car"/>
    <w:basedOn w:val="Fuentedeprrafopredeter"/>
    <w:link w:val="Ttulo"/>
    <w:rsid w:val="0071694F"/>
    <w:rPr>
      <w:rFonts w:ascii="Cambria" w:eastAsia="Cambria" w:hAnsi="Cambria" w:cs="Cambria"/>
      <w:color w:val="E69138"/>
      <w:sz w:val="60"/>
      <w:szCs w:val="60"/>
      <w:lang w:eastAsia="es-ES"/>
    </w:rPr>
  </w:style>
  <w:style w:type="character" w:customStyle="1" w:styleId="Ttulo1Car">
    <w:name w:val="Título 1 Car"/>
    <w:basedOn w:val="Fuentedeprrafopredeter"/>
    <w:link w:val="Ttulo1"/>
    <w:uiPriority w:val="9"/>
    <w:rsid w:val="0071694F"/>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rsid w:val="0071694F"/>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71694F"/>
    <w:p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DC1">
    <w:name w:val="toc 1"/>
    <w:basedOn w:val="Normal"/>
    <w:next w:val="Normal"/>
    <w:autoRedefine/>
    <w:uiPriority w:val="39"/>
    <w:unhideWhenUsed/>
    <w:rsid w:val="0071694F"/>
    <w:pPr>
      <w:spacing w:after="100"/>
    </w:pPr>
  </w:style>
  <w:style w:type="paragraph" w:styleId="TDC2">
    <w:name w:val="toc 2"/>
    <w:basedOn w:val="Normal"/>
    <w:next w:val="Normal"/>
    <w:autoRedefine/>
    <w:uiPriority w:val="39"/>
    <w:unhideWhenUsed/>
    <w:rsid w:val="0071694F"/>
    <w:pPr>
      <w:spacing w:after="100"/>
      <w:ind w:left="220"/>
    </w:pPr>
  </w:style>
  <w:style w:type="character" w:styleId="Hipervnculo">
    <w:name w:val="Hyperlink"/>
    <w:basedOn w:val="Fuentedeprrafopredeter"/>
    <w:uiPriority w:val="99"/>
    <w:unhideWhenUsed/>
    <w:rsid w:val="0071694F"/>
    <w:rPr>
      <w:color w:val="0563C1" w:themeColor="hyperlink"/>
      <w:u w:val="single"/>
    </w:rPr>
  </w:style>
  <w:style w:type="paragraph" w:styleId="Encabezado">
    <w:name w:val="header"/>
    <w:basedOn w:val="Normal"/>
    <w:link w:val="EncabezadoCar"/>
    <w:uiPriority w:val="99"/>
    <w:unhideWhenUsed/>
    <w:rsid w:val="00A33B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33B1D"/>
    <w:rPr>
      <w:rFonts w:ascii="Arial" w:eastAsia="Arial" w:hAnsi="Arial" w:cs="Arial"/>
      <w:color w:val="000000"/>
      <w:lang w:eastAsia="es-ES"/>
    </w:rPr>
  </w:style>
  <w:style w:type="paragraph" w:styleId="Piedepgina">
    <w:name w:val="footer"/>
    <w:basedOn w:val="Normal"/>
    <w:link w:val="PiedepginaCar"/>
    <w:uiPriority w:val="99"/>
    <w:unhideWhenUsed/>
    <w:rsid w:val="00A33B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33B1D"/>
    <w:rPr>
      <w:rFonts w:ascii="Arial" w:eastAsia="Arial" w:hAnsi="Arial" w:cs="Arial"/>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73728">
      <w:bodyDiv w:val="1"/>
      <w:marLeft w:val="0"/>
      <w:marRight w:val="0"/>
      <w:marTop w:val="0"/>
      <w:marBottom w:val="0"/>
      <w:divBdr>
        <w:top w:val="none" w:sz="0" w:space="0" w:color="auto"/>
        <w:left w:val="none" w:sz="0" w:space="0" w:color="auto"/>
        <w:bottom w:val="none" w:sz="0" w:space="0" w:color="auto"/>
        <w:right w:val="none" w:sz="0" w:space="0" w:color="auto"/>
      </w:divBdr>
    </w:div>
    <w:div w:id="782655977">
      <w:bodyDiv w:val="1"/>
      <w:marLeft w:val="0"/>
      <w:marRight w:val="0"/>
      <w:marTop w:val="0"/>
      <w:marBottom w:val="0"/>
      <w:divBdr>
        <w:top w:val="none" w:sz="0" w:space="0" w:color="auto"/>
        <w:left w:val="none" w:sz="0" w:space="0" w:color="auto"/>
        <w:bottom w:val="none" w:sz="0" w:space="0" w:color="auto"/>
        <w:right w:val="none" w:sz="0" w:space="0" w:color="auto"/>
      </w:divBdr>
    </w:div>
    <w:div w:id="785974438">
      <w:bodyDiv w:val="1"/>
      <w:marLeft w:val="0"/>
      <w:marRight w:val="0"/>
      <w:marTop w:val="0"/>
      <w:marBottom w:val="0"/>
      <w:divBdr>
        <w:top w:val="none" w:sz="0" w:space="0" w:color="auto"/>
        <w:left w:val="none" w:sz="0" w:space="0" w:color="auto"/>
        <w:bottom w:val="none" w:sz="0" w:space="0" w:color="auto"/>
        <w:right w:val="none" w:sz="0" w:space="0" w:color="auto"/>
      </w:divBdr>
    </w:div>
    <w:div w:id="20377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592D-EC02-45B3-93EC-1FBB7A02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Portillo</dc:creator>
  <cp:keywords/>
  <dc:description/>
  <cp:lastModifiedBy>daniel lozano Portillo</cp:lastModifiedBy>
  <cp:revision>2</cp:revision>
  <cp:lastPrinted>2018-03-22T23:36:00Z</cp:lastPrinted>
  <dcterms:created xsi:type="dcterms:W3CDTF">2018-03-22T23:37:00Z</dcterms:created>
  <dcterms:modified xsi:type="dcterms:W3CDTF">2018-03-22T23:37:00Z</dcterms:modified>
</cp:coreProperties>
</file>