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503"/>
        <w:tblOverlap w:val="neve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8"/>
        <w:gridCol w:w="2542"/>
        <w:gridCol w:w="4551"/>
        <w:gridCol w:w="963"/>
      </w:tblGrid>
      <w:tr w:rsidR="00E27875" w:rsidRPr="00E27875" w14:paraId="7DB6F32C" w14:textId="77777777" w:rsidTr="00676838">
        <w:trPr>
          <w:tblCellSpacing w:w="15" w:type="dxa"/>
        </w:trPr>
        <w:tc>
          <w:tcPr>
            <w:tcW w:w="473" w:type="dxa"/>
            <w:vAlign w:val="center"/>
            <w:hideMark/>
          </w:tcPr>
          <w:p w14:paraId="2E736848" w14:textId="6C4BB39A" w:rsidR="00676838" w:rsidRPr="00E27875" w:rsidRDefault="00E27875" w:rsidP="00676838">
            <w:r w:rsidRPr="00E27875">
              <w:t>T01</w:t>
            </w:r>
          </w:p>
        </w:tc>
        <w:tc>
          <w:tcPr>
            <w:tcW w:w="2512" w:type="dxa"/>
            <w:vAlign w:val="center"/>
            <w:hideMark/>
          </w:tcPr>
          <w:p w14:paraId="1C745B97" w14:textId="77777777" w:rsidR="00E27875" w:rsidRPr="00E27875" w:rsidRDefault="00E27875" w:rsidP="00676838">
            <w:r w:rsidRPr="00E27875">
              <w:t>Executive Overview KPIs</w:t>
            </w:r>
          </w:p>
        </w:tc>
        <w:tc>
          <w:tcPr>
            <w:tcW w:w="4521" w:type="dxa"/>
            <w:vAlign w:val="center"/>
            <w:hideMark/>
          </w:tcPr>
          <w:p w14:paraId="36EA63A2" w14:textId="77777777" w:rsidR="00E27875" w:rsidRPr="00E27875" w:rsidRDefault="00E27875" w:rsidP="00676838">
            <w:r w:rsidRPr="00E27875">
              <w:t>Values match Python results</w:t>
            </w:r>
          </w:p>
        </w:tc>
        <w:tc>
          <w:tcPr>
            <w:tcW w:w="918" w:type="dxa"/>
            <w:vAlign w:val="center"/>
            <w:hideMark/>
          </w:tcPr>
          <w:p w14:paraId="58FD0508" w14:textId="77777777" w:rsidR="00E27875" w:rsidRPr="00E27875" w:rsidRDefault="00E27875" w:rsidP="00676838">
            <w:r w:rsidRPr="00E27875">
              <w:t>Passed*</w:t>
            </w:r>
          </w:p>
        </w:tc>
      </w:tr>
      <w:tr w:rsidR="00E27875" w:rsidRPr="00E27875" w14:paraId="11D98BD6" w14:textId="77777777" w:rsidTr="00676838">
        <w:trPr>
          <w:tblCellSpacing w:w="15" w:type="dxa"/>
        </w:trPr>
        <w:tc>
          <w:tcPr>
            <w:tcW w:w="473" w:type="dxa"/>
            <w:vAlign w:val="center"/>
            <w:hideMark/>
          </w:tcPr>
          <w:p w14:paraId="6E9BD512" w14:textId="77777777" w:rsidR="00E27875" w:rsidRPr="00E27875" w:rsidRDefault="00E27875" w:rsidP="00676838">
            <w:r w:rsidRPr="00E27875">
              <w:t>T02</w:t>
            </w:r>
          </w:p>
        </w:tc>
        <w:tc>
          <w:tcPr>
            <w:tcW w:w="2512" w:type="dxa"/>
            <w:vAlign w:val="center"/>
            <w:hideMark/>
          </w:tcPr>
          <w:p w14:paraId="6B49F791" w14:textId="77777777" w:rsidR="00E27875" w:rsidRPr="00E27875" w:rsidRDefault="00E27875" w:rsidP="00676838">
            <w:r w:rsidRPr="00E27875">
              <w:t>Customer Segment Filter</w:t>
            </w:r>
          </w:p>
        </w:tc>
        <w:tc>
          <w:tcPr>
            <w:tcW w:w="4521" w:type="dxa"/>
            <w:vAlign w:val="center"/>
            <w:hideMark/>
          </w:tcPr>
          <w:p w14:paraId="0FAB6266" w14:textId="77777777" w:rsidR="00E27875" w:rsidRPr="00E27875" w:rsidRDefault="00E27875" w:rsidP="00676838">
            <w:r w:rsidRPr="00E27875">
              <w:t>KPIs and charts update correctly</w:t>
            </w:r>
          </w:p>
        </w:tc>
        <w:tc>
          <w:tcPr>
            <w:tcW w:w="918" w:type="dxa"/>
            <w:vAlign w:val="center"/>
            <w:hideMark/>
          </w:tcPr>
          <w:p w14:paraId="3CEAAC1C" w14:textId="77777777" w:rsidR="00E27875" w:rsidRPr="00E27875" w:rsidRDefault="00E27875" w:rsidP="00676838">
            <w:r w:rsidRPr="00E27875">
              <w:t>Passed*</w:t>
            </w:r>
          </w:p>
        </w:tc>
      </w:tr>
      <w:tr w:rsidR="00E27875" w:rsidRPr="00E27875" w14:paraId="450D47E2" w14:textId="77777777" w:rsidTr="00676838">
        <w:trPr>
          <w:tblCellSpacing w:w="15" w:type="dxa"/>
        </w:trPr>
        <w:tc>
          <w:tcPr>
            <w:tcW w:w="473" w:type="dxa"/>
            <w:vAlign w:val="center"/>
            <w:hideMark/>
          </w:tcPr>
          <w:p w14:paraId="61D6462A" w14:textId="77777777" w:rsidR="00E27875" w:rsidRPr="00E27875" w:rsidRDefault="00E27875" w:rsidP="00676838">
            <w:r w:rsidRPr="00E27875">
              <w:t>T03</w:t>
            </w:r>
          </w:p>
        </w:tc>
        <w:tc>
          <w:tcPr>
            <w:tcW w:w="2512" w:type="dxa"/>
            <w:vAlign w:val="center"/>
            <w:hideMark/>
          </w:tcPr>
          <w:p w14:paraId="744EA6A6" w14:textId="77777777" w:rsidR="00E27875" w:rsidRPr="00E27875" w:rsidRDefault="00E27875" w:rsidP="00676838">
            <w:r w:rsidRPr="00E27875">
              <w:t>Brazilian State Filter</w:t>
            </w:r>
          </w:p>
        </w:tc>
        <w:tc>
          <w:tcPr>
            <w:tcW w:w="4521" w:type="dxa"/>
            <w:vAlign w:val="center"/>
            <w:hideMark/>
          </w:tcPr>
          <w:p w14:paraId="085C3601" w14:textId="77777777" w:rsidR="00E27875" w:rsidRPr="00E27875" w:rsidRDefault="00E27875" w:rsidP="00676838">
            <w:r w:rsidRPr="00E27875">
              <w:t>All three charts update</w:t>
            </w:r>
          </w:p>
        </w:tc>
        <w:tc>
          <w:tcPr>
            <w:tcW w:w="918" w:type="dxa"/>
            <w:vAlign w:val="center"/>
            <w:hideMark/>
          </w:tcPr>
          <w:p w14:paraId="5490760A" w14:textId="77777777" w:rsidR="00E27875" w:rsidRPr="00E27875" w:rsidRDefault="00E27875" w:rsidP="00676838">
            <w:r w:rsidRPr="00E27875">
              <w:t>Passed*</w:t>
            </w:r>
          </w:p>
        </w:tc>
      </w:tr>
      <w:tr w:rsidR="00E27875" w:rsidRPr="00E27875" w14:paraId="5C0E6889" w14:textId="77777777" w:rsidTr="00676838">
        <w:trPr>
          <w:tblCellSpacing w:w="15" w:type="dxa"/>
        </w:trPr>
        <w:tc>
          <w:tcPr>
            <w:tcW w:w="473" w:type="dxa"/>
            <w:vAlign w:val="center"/>
            <w:hideMark/>
          </w:tcPr>
          <w:p w14:paraId="298B724F" w14:textId="77777777" w:rsidR="00E27875" w:rsidRPr="00E27875" w:rsidRDefault="00E27875" w:rsidP="00676838">
            <w:r w:rsidRPr="00E27875">
              <w:t>T04</w:t>
            </w:r>
          </w:p>
        </w:tc>
        <w:tc>
          <w:tcPr>
            <w:tcW w:w="2512" w:type="dxa"/>
            <w:vAlign w:val="center"/>
            <w:hideMark/>
          </w:tcPr>
          <w:p w14:paraId="65AD05EE" w14:textId="77777777" w:rsidR="00E27875" w:rsidRPr="00E27875" w:rsidRDefault="00E27875" w:rsidP="00676838">
            <w:r w:rsidRPr="00E27875">
              <w:t>Customer Segmentation</w:t>
            </w:r>
          </w:p>
        </w:tc>
        <w:tc>
          <w:tcPr>
            <w:tcW w:w="4521" w:type="dxa"/>
            <w:vAlign w:val="center"/>
            <w:hideMark/>
          </w:tcPr>
          <w:p w14:paraId="39C9755F" w14:textId="77777777" w:rsidR="00E27875" w:rsidRPr="00E27875" w:rsidRDefault="00E27875" w:rsidP="00676838">
            <w:r w:rsidRPr="00E27875">
              <w:t>Four segment counts match Python</w:t>
            </w:r>
          </w:p>
        </w:tc>
        <w:tc>
          <w:tcPr>
            <w:tcW w:w="918" w:type="dxa"/>
            <w:vAlign w:val="center"/>
            <w:hideMark/>
          </w:tcPr>
          <w:p w14:paraId="00A8854C" w14:textId="77777777" w:rsidR="00E27875" w:rsidRPr="00E27875" w:rsidRDefault="00E27875" w:rsidP="00676838">
            <w:r w:rsidRPr="00E27875">
              <w:t>Passed*</w:t>
            </w:r>
          </w:p>
        </w:tc>
      </w:tr>
      <w:tr w:rsidR="00E27875" w:rsidRPr="00E27875" w14:paraId="2B1AD9B5" w14:textId="77777777" w:rsidTr="00676838">
        <w:trPr>
          <w:tblCellSpacing w:w="15" w:type="dxa"/>
        </w:trPr>
        <w:tc>
          <w:tcPr>
            <w:tcW w:w="473" w:type="dxa"/>
            <w:vAlign w:val="center"/>
            <w:hideMark/>
          </w:tcPr>
          <w:p w14:paraId="2FCD24E4" w14:textId="77777777" w:rsidR="00E27875" w:rsidRPr="00E27875" w:rsidRDefault="00E27875" w:rsidP="00676838">
            <w:r w:rsidRPr="00E27875">
              <w:t>T05</w:t>
            </w:r>
          </w:p>
        </w:tc>
        <w:tc>
          <w:tcPr>
            <w:tcW w:w="2512" w:type="dxa"/>
            <w:vAlign w:val="center"/>
            <w:hideMark/>
          </w:tcPr>
          <w:p w14:paraId="6C0D0AF4" w14:textId="77777777" w:rsidR="00E27875" w:rsidRPr="00E27875" w:rsidRDefault="00E27875" w:rsidP="00676838">
            <w:r w:rsidRPr="00E27875">
              <w:t>Sales Forecasting</w:t>
            </w:r>
          </w:p>
        </w:tc>
        <w:tc>
          <w:tcPr>
            <w:tcW w:w="4521" w:type="dxa"/>
            <w:vAlign w:val="center"/>
            <w:hideMark/>
          </w:tcPr>
          <w:p w14:paraId="4B6A2176" w14:textId="77777777" w:rsidR="00E27875" w:rsidRPr="00E27875" w:rsidRDefault="00E27875" w:rsidP="00676838">
            <w:r w:rsidRPr="00E27875">
              <w:t>Historical and forecast series display correctly</w:t>
            </w:r>
          </w:p>
        </w:tc>
        <w:tc>
          <w:tcPr>
            <w:tcW w:w="918" w:type="dxa"/>
            <w:vAlign w:val="center"/>
            <w:hideMark/>
          </w:tcPr>
          <w:p w14:paraId="41927838" w14:textId="77777777" w:rsidR="00E27875" w:rsidRPr="00E27875" w:rsidRDefault="00E27875" w:rsidP="00676838">
            <w:r w:rsidRPr="00E27875">
              <w:t>Passed*</w:t>
            </w:r>
          </w:p>
        </w:tc>
      </w:tr>
    </w:tbl>
    <w:p w14:paraId="0A214C20" w14:textId="01D21FFD" w:rsidR="00676838" w:rsidRDefault="00676838">
      <w:pPr>
        <w:rPr>
          <w:b/>
          <w:bCs/>
          <w:sz w:val="28"/>
          <w:szCs w:val="28"/>
        </w:rPr>
      </w:pPr>
      <w:r w:rsidRPr="00676838">
        <w:rPr>
          <w:b/>
          <w:bCs/>
          <w:sz w:val="28"/>
          <w:szCs w:val="28"/>
        </w:rPr>
        <w:t xml:space="preserve">                                 </w:t>
      </w:r>
      <w:r w:rsidRPr="00676838">
        <w:rPr>
          <w:b/>
          <w:bCs/>
          <w:sz w:val="28"/>
          <w:szCs w:val="28"/>
        </w:rPr>
        <w:t>Power BI Dashboard — Testing and Validation</w:t>
      </w:r>
    </w:p>
    <w:p w14:paraId="791AE57D" w14:textId="77777777" w:rsidR="00676838" w:rsidRPr="00676838" w:rsidRDefault="00676838">
      <w:pPr>
        <w:rPr>
          <w:b/>
          <w:bCs/>
          <w:sz w:val="28"/>
          <w:szCs w:val="28"/>
        </w:rPr>
      </w:pPr>
    </w:p>
    <w:p w14:paraId="4621EAA5" w14:textId="77777777" w:rsidR="00676838" w:rsidRDefault="00676838"/>
    <w:p w14:paraId="3AB1E0AF" w14:textId="3A72187B" w:rsidR="00D206E6" w:rsidRDefault="00676838">
      <w:r>
        <w:br w:type="textWrapping" w:clear="all"/>
      </w:r>
      <w:r w:rsidR="00E27875" w:rsidRPr="00E27875">
        <w:t>*Mark each test Passed only if you confirmed the expected result. Otherwise use Failed or Needs Review.</w:t>
      </w:r>
    </w:p>
    <w:p w14:paraId="7FAF7052" w14:textId="77777777" w:rsidR="00E27875" w:rsidRDefault="00E27875"/>
    <w:p w14:paraId="3F9B40A1" w14:textId="77777777" w:rsidR="00E27875" w:rsidRPr="00E27875" w:rsidRDefault="00E27875" w:rsidP="00E27875">
      <w:r w:rsidRPr="00E27875">
        <w:t>The Power BI dashboard was tested to check data accuracy, visualisation consistency and interactive functionality. The tests compared key dashboard values with the results obtained during Python analysis. Customer segmentation, filtering and forecasting visualisations were also checked. Screenshots were collected as evidence of the testing process. These tests confirm the checked dashboard functions but do not establish the accuracy of future forecasts.</w:t>
      </w:r>
    </w:p>
    <w:p w14:paraId="08824FA6" w14:textId="77777777" w:rsidR="00E27875" w:rsidRDefault="00E27875"/>
    <w:sectPr w:rsidR="00E278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619ED"/>
    <w:multiLevelType w:val="multilevel"/>
    <w:tmpl w:val="87A2D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8490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957"/>
    <w:rsid w:val="00044957"/>
    <w:rsid w:val="00285FE6"/>
    <w:rsid w:val="00676838"/>
    <w:rsid w:val="00D206E6"/>
    <w:rsid w:val="00E278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1A0BB"/>
  <w15:chartTrackingRefBased/>
  <w15:docId w15:val="{B6C423B2-4ED7-465A-9177-0D3836ED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957"/>
    <w:rPr>
      <w:rFonts w:eastAsiaTheme="majorEastAsia" w:cstheme="majorBidi"/>
      <w:color w:val="272727" w:themeColor="text1" w:themeTint="D8"/>
    </w:rPr>
  </w:style>
  <w:style w:type="paragraph" w:styleId="Title">
    <w:name w:val="Title"/>
    <w:basedOn w:val="Normal"/>
    <w:next w:val="Normal"/>
    <w:link w:val="TitleChar"/>
    <w:uiPriority w:val="10"/>
    <w:qFormat/>
    <w:rsid w:val="00044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957"/>
    <w:pPr>
      <w:spacing w:before="160"/>
      <w:jc w:val="center"/>
    </w:pPr>
    <w:rPr>
      <w:i/>
      <w:iCs/>
      <w:color w:val="404040" w:themeColor="text1" w:themeTint="BF"/>
    </w:rPr>
  </w:style>
  <w:style w:type="character" w:customStyle="1" w:styleId="QuoteChar">
    <w:name w:val="Quote Char"/>
    <w:basedOn w:val="DefaultParagraphFont"/>
    <w:link w:val="Quote"/>
    <w:uiPriority w:val="29"/>
    <w:rsid w:val="00044957"/>
    <w:rPr>
      <w:i/>
      <w:iCs/>
      <w:color w:val="404040" w:themeColor="text1" w:themeTint="BF"/>
    </w:rPr>
  </w:style>
  <w:style w:type="paragraph" w:styleId="ListParagraph">
    <w:name w:val="List Paragraph"/>
    <w:basedOn w:val="Normal"/>
    <w:uiPriority w:val="34"/>
    <w:qFormat/>
    <w:rsid w:val="00044957"/>
    <w:pPr>
      <w:ind w:left="720"/>
      <w:contextualSpacing/>
    </w:pPr>
  </w:style>
  <w:style w:type="character" w:styleId="IntenseEmphasis">
    <w:name w:val="Intense Emphasis"/>
    <w:basedOn w:val="DefaultParagraphFont"/>
    <w:uiPriority w:val="21"/>
    <w:qFormat/>
    <w:rsid w:val="00044957"/>
    <w:rPr>
      <w:i/>
      <w:iCs/>
      <w:color w:val="0F4761" w:themeColor="accent1" w:themeShade="BF"/>
    </w:rPr>
  </w:style>
  <w:style w:type="paragraph" w:styleId="IntenseQuote">
    <w:name w:val="Intense Quote"/>
    <w:basedOn w:val="Normal"/>
    <w:next w:val="Normal"/>
    <w:link w:val="IntenseQuoteChar"/>
    <w:uiPriority w:val="30"/>
    <w:qFormat/>
    <w:rsid w:val="00044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957"/>
    <w:rPr>
      <w:i/>
      <w:iCs/>
      <w:color w:val="0F4761" w:themeColor="accent1" w:themeShade="BF"/>
    </w:rPr>
  </w:style>
  <w:style w:type="character" w:styleId="IntenseReference">
    <w:name w:val="Intense Reference"/>
    <w:basedOn w:val="DefaultParagraphFont"/>
    <w:uiPriority w:val="32"/>
    <w:qFormat/>
    <w:rsid w:val="000449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FF88B6-FC7A-4C78-A449-C357B7A70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147</Words>
  <Characters>840</Characters>
  <Application>Microsoft Office Word</Application>
  <DocSecurity>0</DocSecurity>
  <Lines>7</Lines>
  <Paragraphs>1</Paragraphs>
  <ScaleCrop>false</ScaleCrop>
  <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Trasculescu</dc:creator>
  <cp:keywords/>
  <dc:description/>
  <cp:lastModifiedBy>Maria Trasculescu</cp:lastModifiedBy>
  <cp:revision>3</cp:revision>
  <dcterms:created xsi:type="dcterms:W3CDTF">2026-10-08T01:25:00Z</dcterms:created>
  <dcterms:modified xsi:type="dcterms:W3CDTF">2026-10-08T01:32:00Z</dcterms:modified>
</cp:coreProperties>
</file>