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5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6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8C6" w:rsidRDefault="00E734B5">
      <w:pPr>
        <w:spacing w:line="360" w:lineRule="auto"/>
        <w:ind w:left="720"/>
        <w:rPr>
          <w:b/>
          <w:bCs/>
          <w:sz w:val="28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8" behindDoc="0" locked="0" layoutInCell="0" allowOverlap="1">
            <wp:simplePos x="0" y="0"/>
            <wp:positionH relativeFrom="margin">
              <wp:posOffset>2377440</wp:posOffset>
            </wp:positionH>
            <wp:positionV relativeFrom="paragraph">
              <wp:posOffset>635</wp:posOffset>
            </wp:positionV>
            <wp:extent cx="1257935" cy="1257935"/>
            <wp:effectExtent l="0" t="0" r="0" b="0"/>
            <wp:wrapSquare wrapText="bothSides"/>
            <wp:docPr id="1" name="Picture 3" descr="arm_behesh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arm_behesht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38C6" w:rsidRDefault="004938C6">
      <w:pPr>
        <w:spacing w:line="360" w:lineRule="auto"/>
        <w:rPr>
          <w:b/>
          <w:bCs/>
          <w:sz w:val="28"/>
        </w:rPr>
      </w:pPr>
    </w:p>
    <w:p w:rsidR="004938C6" w:rsidRDefault="004938C6">
      <w:pPr>
        <w:bidi/>
        <w:spacing w:line="360" w:lineRule="auto"/>
        <w:jc w:val="center"/>
        <w:rPr>
          <w:b/>
          <w:bCs/>
          <w:sz w:val="40"/>
          <w:szCs w:val="40"/>
        </w:rPr>
      </w:pPr>
    </w:p>
    <w:p w:rsidR="004938C6" w:rsidRDefault="004938C6">
      <w:pPr>
        <w:bidi/>
        <w:spacing w:line="360" w:lineRule="auto"/>
        <w:jc w:val="center"/>
        <w:rPr>
          <w:b/>
          <w:bCs/>
          <w:sz w:val="40"/>
          <w:szCs w:val="40"/>
        </w:rPr>
      </w:pPr>
    </w:p>
    <w:p w:rsidR="004938C6" w:rsidRDefault="00E734B5">
      <w:pPr>
        <w:bidi/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rtl/>
        </w:rPr>
        <w:t>دانشکده علوم ریاضی</w:t>
      </w:r>
    </w:p>
    <w:p w:rsidR="004938C6" w:rsidRDefault="00E734B5">
      <w:pPr>
        <w:bidi/>
        <w:spacing w:line="360" w:lineRule="auto"/>
        <w:jc w:val="center"/>
        <w:rPr>
          <w:b/>
          <w:bCs/>
          <w:sz w:val="40"/>
          <w:szCs w:val="40"/>
          <w:lang w:bidi="fa-IR"/>
        </w:rPr>
      </w:pPr>
      <w:r>
        <w:rPr>
          <w:b/>
          <w:bCs/>
          <w:sz w:val="40"/>
          <w:szCs w:val="40"/>
          <w:rtl/>
          <w:lang w:bidi="fa-IR"/>
        </w:rPr>
        <w:t>رشته علوم کامپیوتر</w:t>
      </w:r>
    </w:p>
    <w:p w:rsidR="004938C6" w:rsidRDefault="00F91002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rFonts w:hint="cs"/>
          <w:b/>
          <w:bCs/>
          <w:sz w:val="34"/>
          <w:szCs w:val="34"/>
          <w:rtl/>
        </w:rPr>
        <w:t>گزارش تمرین2</w:t>
      </w:r>
      <w:bookmarkStart w:id="0" w:name="_GoBack"/>
      <w:bookmarkEnd w:id="0"/>
    </w:p>
    <w:p w:rsidR="004938C6" w:rsidRDefault="00E734B5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rtl/>
        </w:rPr>
        <w:t>محاسبه مساحت با روش مونت</w:t>
      </w:r>
      <w:r>
        <w:rPr>
          <w:b/>
          <w:bCs/>
          <w:sz w:val="40"/>
          <w:szCs w:val="40"/>
          <w:rtl/>
        </w:rPr>
        <w:t>-</w:t>
      </w:r>
      <w:r>
        <w:rPr>
          <w:b/>
          <w:bCs/>
          <w:sz w:val="40"/>
          <w:szCs w:val="40"/>
          <w:rtl/>
        </w:rPr>
        <w:t>کارلو</w:t>
      </w:r>
      <w:r>
        <w:rPr>
          <w:b/>
          <w:bCs/>
          <w:sz w:val="40"/>
          <w:szCs w:val="40"/>
        </w:rPr>
        <w:t xml:space="preserve"> </w:t>
      </w:r>
    </w:p>
    <w:p w:rsidR="004938C6" w:rsidRDefault="00E734B5">
      <w:pPr>
        <w:bidi/>
        <w:spacing w:line="360" w:lineRule="auto"/>
        <w:jc w:val="center"/>
        <w:rPr>
          <w:b/>
          <w:bCs/>
          <w:sz w:val="40"/>
          <w:szCs w:val="40"/>
          <w:lang w:bidi="fa-IR"/>
        </w:rPr>
      </w:pPr>
      <w:r>
        <w:rPr>
          <w:b/>
          <w:bCs/>
          <w:sz w:val="40"/>
          <w:szCs w:val="40"/>
          <w:rtl/>
        </w:rPr>
        <w:t>از طریق</w:t>
      </w:r>
      <w:r>
        <w:rPr>
          <w:b/>
          <w:bCs/>
          <w:sz w:val="40"/>
          <w:szCs w:val="40"/>
          <w:rtl/>
          <w:lang w:bidi="fa-IR"/>
        </w:rPr>
        <w:t xml:space="preserve"> </w:t>
      </w:r>
      <w:r>
        <w:rPr>
          <w:b/>
          <w:bCs/>
          <w:sz w:val="40"/>
          <w:szCs w:val="40"/>
          <w:lang w:bidi="fa-IR"/>
        </w:rPr>
        <w:t>MPI</w:t>
      </w:r>
    </w:p>
    <w:p w:rsidR="004938C6" w:rsidRDefault="004938C6">
      <w:pPr>
        <w:spacing w:line="360" w:lineRule="auto"/>
        <w:rPr>
          <w:b/>
          <w:bCs/>
          <w:szCs w:val="26"/>
        </w:rPr>
      </w:pPr>
    </w:p>
    <w:p w:rsidR="004938C6" w:rsidRDefault="00E734B5">
      <w:pPr>
        <w:spacing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  <w:rtl/>
        </w:rPr>
        <w:t>تهیه کننده</w:t>
      </w:r>
      <w:r>
        <w:rPr>
          <w:b/>
          <w:bCs/>
          <w:szCs w:val="26"/>
        </w:rPr>
        <w:t>:</w:t>
      </w:r>
    </w:p>
    <w:p w:rsidR="004938C6" w:rsidRDefault="00E734B5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  <w:rtl/>
        </w:rPr>
        <w:t>ماریا صبوری دودران</w:t>
      </w:r>
    </w:p>
    <w:p w:rsidR="004938C6" w:rsidRDefault="004938C6">
      <w:pPr>
        <w:spacing w:line="360" w:lineRule="auto"/>
        <w:jc w:val="center"/>
        <w:rPr>
          <w:b/>
          <w:bCs/>
          <w:szCs w:val="26"/>
        </w:rPr>
      </w:pPr>
    </w:p>
    <w:p w:rsidR="004938C6" w:rsidRDefault="00E734B5">
      <w:pPr>
        <w:bidi/>
        <w:spacing w:line="360" w:lineRule="auto"/>
        <w:jc w:val="center"/>
        <w:rPr>
          <w:b/>
          <w:bCs/>
        </w:rPr>
      </w:pPr>
      <w:r>
        <w:rPr>
          <w:b/>
          <w:bCs/>
          <w:rtl/>
        </w:rPr>
        <w:t>شماره دانشجویی</w:t>
      </w:r>
      <w:r>
        <w:rPr>
          <w:b/>
          <w:bCs/>
          <w:rtl/>
        </w:rPr>
        <w:t xml:space="preserve">: </w:t>
      </w:r>
      <w:r>
        <w:rPr>
          <w:b/>
          <w:bCs/>
        </w:rPr>
        <w:t>402222001</w:t>
      </w:r>
    </w:p>
    <w:p w:rsidR="004938C6" w:rsidRDefault="004938C6">
      <w:pPr>
        <w:spacing w:line="360" w:lineRule="auto"/>
        <w:jc w:val="center"/>
        <w:rPr>
          <w:b/>
          <w:bCs/>
          <w:szCs w:val="26"/>
        </w:rPr>
      </w:pPr>
    </w:p>
    <w:p w:rsidR="004938C6" w:rsidRDefault="00E734B5">
      <w:pPr>
        <w:pStyle w:val="Caption"/>
        <w:bidi/>
        <w:jc w:val="center"/>
        <w:rPr>
          <w:lang w:bidi="fa-IR"/>
        </w:rPr>
      </w:pPr>
      <w:r>
        <w:rPr>
          <w:rFonts w:cs="Times New Roman"/>
          <w:b/>
          <w:bCs/>
          <w:sz w:val="28"/>
          <w:rtl/>
          <w:lang w:bidi="fa-IR"/>
        </w:rPr>
        <w:t>خرداد ماه</w:t>
      </w: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E734B5">
      <w:pPr>
        <w:spacing w:after="0" w:line="240" w:lineRule="auto"/>
        <w:rPr>
          <w:lang w:bidi="fa-IR"/>
        </w:rPr>
      </w:pPr>
      <w:r>
        <w:br w:type="page"/>
      </w:r>
    </w:p>
    <w:p w:rsidR="004938C6" w:rsidRDefault="004938C6">
      <w:pPr>
        <w:spacing w:after="0" w:line="240" w:lineRule="auto"/>
        <w:rPr>
          <w:lang w:bidi="fa-I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</w:rPr>
        <w:id w:val="-1948297122"/>
        <w:docPartObj>
          <w:docPartGallery w:val="Table of Contents"/>
          <w:docPartUnique/>
        </w:docPartObj>
      </w:sdtPr>
      <w:sdtEndPr/>
      <w:sdtContent>
        <w:p w:rsidR="004938C6" w:rsidRDefault="00E734B5">
          <w:pPr>
            <w:pStyle w:val="TOCHeading"/>
            <w:bidi/>
            <w:rPr>
              <w:rFonts w:cs="B Nazanin"/>
            </w:rPr>
          </w:pPr>
          <w:r>
            <w:rPr>
              <w:rFonts w:cs="B Nazanin"/>
              <w:rtl/>
            </w:rPr>
            <w:t>فهرست</w:t>
          </w:r>
        </w:p>
        <w:p w:rsidR="004938C6" w:rsidRDefault="00E734B5">
          <w:pPr>
            <w:pStyle w:val="TOC1"/>
            <w:tabs>
              <w:tab w:val="right" w:leader="dot" w:pos="9350"/>
            </w:tabs>
            <w:bidi/>
            <w:rPr>
              <w:rFonts w:cstheme="minorBidi"/>
            </w:rPr>
          </w:pPr>
          <w:r>
            <w:rPr>
              <w:rtl/>
            </w:rPr>
            <w:fldChar w:fldCharType="begin"/>
          </w:r>
          <w:r>
            <w:rPr>
              <w:rStyle w:val="IndexLink"/>
              <w:rFonts w:cs="B Nazanin"/>
              <w:webHidden/>
              <w:rtl/>
              <w:lang w:bidi="fa-IR"/>
            </w:rPr>
            <w:instrText xml:space="preserve"> TOC \z \o "1-3" \u \h</w:instrText>
          </w:r>
          <w:r>
            <w:rPr>
              <w:rStyle w:val="IndexLink"/>
              <w:rtl/>
              <w:lang w:bidi="fa-IR"/>
            </w:rPr>
            <w:fldChar w:fldCharType="separate"/>
          </w:r>
          <w:hyperlink w:anchor="_Toc231385474">
            <w:r>
              <w:rPr>
                <w:rStyle w:val="IndexLink"/>
                <w:rFonts w:cs="B Nazanin"/>
                <w:webHidden/>
                <w:rtl/>
                <w:lang w:bidi="fa-IR"/>
              </w:rPr>
              <w:t>توضیح کد</w:t>
            </w:r>
            <w:r>
              <w:rPr>
                <w:rStyle w:val="IndexLink"/>
                <w:rtl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_Toc231385474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1002">
              <w:rPr>
                <w:noProof/>
                <w:webHidden/>
                <w:rtl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4938C6" w:rsidRDefault="00E734B5">
          <w:pPr>
            <w:pStyle w:val="TOC1"/>
            <w:tabs>
              <w:tab w:val="right" w:leader="dot" w:pos="9350"/>
            </w:tabs>
            <w:bidi/>
            <w:rPr>
              <w:rFonts w:cstheme="minorBidi"/>
            </w:rPr>
          </w:pPr>
          <w:hyperlink w:anchor="_Toc231385475">
            <w:r>
              <w:rPr>
                <w:rStyle w:val="IndexLink"/>
                <w:rFonts w:cs="B Nazanin"/>
                <w:webHidden/>
                <w:rtl/>
                <w:lang w:bidi="fa-IR"/>
              </w:rPr>
              <w:t>توضیح نتایج</w:t>
            </w:r>
            <w:r>
              <w:rPr>
                <w:rStyle w:val="IndexLink"/>
                <w:rtl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_Toc231385475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1002">
              <w:rPr>
                <w:noProof/>
                <w:webHidden/>
                <w:rtl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938C6" w:rsidRDefault="00E734B5">
          <w:pPr>
            <w:pStyle w:val="TOC2"/>
            <w:tabs>
              <w:tab w:val="right" w:leader="dot" w:pos="9350"/>
            </w:tabs>
            <w:bidi/>
            <w:rPr>
              <w:rFonts w:cstheme="minorBidi"/>
            </w:rPr>
          </w:pPr>
          <w:hyperlink w:anchor="_Toc231385476">
            <w:r>
              <w:rPr>
                <w:rStyle w:val="IndexLink"/>
                <w:rFonts w:cs="B Nazanin"/>
                <w:webHidden/>
                <w:rtl/>
                <w:lang w:bidi="fa-IR"/>
              </w:rPr>
              <w:t>برسی دقت محاسبه</w:t>
            </w:r>
            <w:r>
              <w:rPr>
                <w:rStyle w:val="IndexLink"/>
                <w:rtl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_Toc231385476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1002">
              <w:rPr>
                <w:noProof/>
                <w:webHidden/>
                <w:rtl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938C6" w:rsidRDefault="00E734B5">
          <w:pPr>
            <w:pStyle w:val="TOC2"/>
            <w:tabs>
              <w:tab w:val="right" w:leader="dot" w:pos="9350"/>
            </w:tabs>
            <w:bidi/>
            <w:rPr>
              <w:rFonts w:cstheme="minorBidi"/>
            </w:rPr>
          </w:pPr>
          <w:hyperlink w:anchor="_Toc231385477">
            <w:r>
              <w:rPr>
                <w:rStyle w:val="IndexLink"/>
                <w:rFonts w:cs="B Nazanin"/>
                <w:webHidden/>
                <w:rtl/>
                <w:lang w:bidi="fa-IR"/>
              </w:rPr>
              <w:t xml:space="preserve">برسی </w:t>
            </w:r>
            <w:r>
              <w:rPr>
                <w:rStyle w:val="IndexLink"/>
                <w:rFonts w:cs="B Nazanin"/>
                <w:lang w:bidi="fa-IR"/>
              </w:rPr>
              <w:t>efficiency</w:t>
            </w:r>
            <w:r>
              <w:rPr>
                <w:rStyle w:val="IndexLink"/>
                <w:rFonts w:cs="B Nazanin"/>
                <w:rtl/>
                <w:lang w:bidi="fa-IR"/>
              </w:rPr>
              <w:t xml:space="preserve"> و </w:t>
            </w:r>
            <w:r>
              <w:rPr>
                <w:rStyle w:val="IndexLink"/>
                <w:rFonts w:cs="B Nazanin"/>
                <w:lang w:bidi="fa-IR"/>
              </w:rPr>
              <w:t>speedup</w:t>
            </w:r>
            <w:r>
              <w:rPr>
                <w:rStyle w:val="IndexLink"/>
                <w:rtl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_Toc231385477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91002">
              <w:rPr>
                <w:noProof/>
                <w:webHidden/>
                <w:rtl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4938C6" w:rsidRDefault="00E734B5">
          <w:pPr>
            <w:bidi/>
            <w:rPr>
              <w:rFonts w:cs="B Nazanin"/>
            </w:rPr>
          </w:pPr>
          <w:r>
            <w:rPr>
              <w:rFonts w:cs="B Nazanin"/>
              <w:rtl/>
            </w:rPr>
            <w:fldChar w:fldCharType="end"/>
          </w:r>
        </w:p>
      </w:sdtContent>
    </w:sdt>
    <w:p w:rsidR="004938C6" w:rsidRDefault="00E734B5">
      <w:pPr>
        <w:pStyle w:val="TOCHeading"/>
        <w:rPr>
          <w:rFonts w:cs="B Nazanin"/>
          <w:lang w:bidi="fa-IR"/>
        </w:rPr>
      </w:pPr>
      <w:r>
        <w:rPr>
          <w:rFonts w:cs="B Nazanin"/>
          <w:lang w:bidi="fa-IR"/>
        </w:rPr>
        <w:t xml:space="preserve"> </w:t>
      </w:r>
      <w:r>
        <w:br w:type="page"/>
      </w:r>
    </w:p>
    <w:p w:rsidR="004938C6" w:rsidRDefault="00E734B5">
      <w:pPr>
        <w:pStyle w:val="Heading1"/>
        <w:bidi/>
        <w:rPr>
          <w:rFonts w:cs="B Nazanin"/>
          <w:lang w:bidi="fa-IR"/>
        </w:rPr>
      </w:pPr>
      <w:bookmarkStart w:id="1" w:name="_Toc231385474"/>
      <w:r>
        <w:rPr>
          <w:rFonts w:cs="B Nazanin"/>
          <w:rtl/>
          <w:lang w:bidi="fa-IR"/>
        </w:rPr>
        <w:lastRenderedPageBreak/>
        <w:t>توضیح کد</w:t>
      </w:r>
      <w:bookmarkEnd w:id="1"/>
    </w:p>
    <w:p w:rsidR="004938C6" w:rsidRDefault="004938C6">
      <w:pPr>
        <w:bidi/>
        <w:rPr>
          <w:rFonts w:cs="B Nazanin"/>
          <w:lang w:bidi="fa-IR"/>
        </w:rPr>
      </w:pPr>
    </w:p>
    <w:p w:rsidR="004938C6" w:rsidRDefault="00E734B5">
      <w:pPr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برای اینکه حجم کد در تابع </w:t>
      </w:r>
      <w:r>
        <w:rPr>
          <w:rFonts w:cs="B Nazanin"/>
          <w:lang w:bidi="fa-IR"/>
        </w:rPr>
        <w:t>main</w:t>
      </w:r>
      <w:r>
        <w:rPr>
          <w:rFonts w:cs="B Nazanin"/>
          <w:rtl/>
          <w:lang w:bidi="fa-IR"/>
        </w:rPr>
        <w:t xml:space="preserve">() کاهش یابد، ابتدا مقدار ورودی را توسط </w:t>
      </w:r>
      <w:r>
        <w:rPr>
          <w:rFonts w:cs="B Nazanin"/>
          <w:lang w:bidi="fa-IR"/>
        </w:rPr>
        <w:t>process 0</w:t>
      </w:r>
      <w:r>
        <w:rPr>
          <w:rFonts w:cs="B Nazanin"/>
          <w:rtl/>
          <w:lang w:bidi="fa-IR"/>
        </w:rPr>
        <w:t xml:space="preserve"> در تابع </w:t>
      </w:r>
      <w:proofErr w:type="spellStart"/>
      <w:r>
        <w:rPr>
          <w:rFonts w:cs="B Nazanin"/>
          <w:lang w:bidi="fa-IR"/>
        </w:rPr>
        <w:t>get_input</w:t>
      </w:r>
      <w:proofErr w:type="spellEnd"/>
      <w:r>
        <w:rPr>
          <w:rFonts w:cs="B Nazanin"/>
          <w:rtl/>
          <w:lang w:bidi="fa-IR"/>
        </w:rPr>
        <w:t>() دریافت کردم و از طریق</w:t>
      </w:r>
      <w:r>
        <w:rPr>
          <w:rFonts w:ascii="Cambria" w:hAnsi="Cambria" w:cs="Cambria"/>
          <w:rtl/>
          <w:lang w:bidi="fa-IR"/>
        </w:rPr>
        <w:t> </w:t>
      </w:r>
      <w:r>
        <w:rPr>
          <w:rFonts w:cs="B Nazanin"/>
          <w:lang w:bidi="fa-IR"/>
        </w:rPr>
        <w:t>MPI_BCAST</w:t>
      </w:r>
      <w:r>
        <w:rPr>
          <w:rFonts w:cs="B Nazanin"/>
          <w:rtl/>
          <w:lang w:bidi="fa-IR"/>
        </w:rPr>
        <w:t xml:space="preserve"> به بقیه </w:t>
      </w:r>
      <w:r>
        <w:rPr>
          <w:rFonts w:cs="B Nazanin"/>
          <w:lang w:bidi="fa-IR"/>
        </w:rPr>
        <w:t>process</w:t>
      </w:r>
      <w:r>
        <w:rPr>
          <w:rFonts w:cs="B Nazanin"/>
          <w:rtl/>
          <w:lang w:bidi="fa-IR"/>
        </w:rPr>
        <w:t xml:space="preserve"> ها مخابره کردم: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569CD6"/>
          <w:sz w:val="21"/>
          <w:szCs w:val="21"/>
        </w:rPr>
        <w:t>void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get_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input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  <w:lang w:val="fr-FR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B Nazanin"/>
          <w:color w:val="569CD6"/>
          <w:sz w:val="21"/>
          <w:szCs w:val="21"/>
          <w:lang w:val="fr-FR"/>
        </w:rPr>
        <w:t>int</w:t>
      </w:r>
      <w:proofErr w:type="spellEnd"/>
      <w:proofErr w:type="gramEnd"/>
      <w:r>
        <w:rPr>
          <w:rFonts w:ascii="Consolas" w:eastAsia="Times New Roman" w:hAnsi="Consolas" w:cs="B Nazanin"/>
          <w:color w:val="CCCCCC"/>
          <w:sz w:val="21"/>
          <w:szCs w:val="21"/>
          <w:lang w:val="fr-FR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  <w:lang w:val="fr-FR"/>
        </w:rPr>
        <w:t>comm_sz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  <w:lang w:val="fr-FR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  <w:lang w:val="fr-FR"/>
        </w:rPr>
      </w:pPr>
      <w:r>
        <w:rPr>
          <w:rFonts w:ascii="Consolas" w:eastAsia="Times New Roman" w:hAnsi="Consolas" w:cs="B Nazanin"/>
          <w:color w:val="CCCCCC"/>
          <w:sz w:val="21"/>
          <w:szCs w:val="21"/>
          <w:lang w:val="fr-FR"/>
        </w:rPr>
        <w:t xml:space="preserve">    </w:t>
      </w:r>
      <w:proofErr w:type="gramStart"/>
      <w:r>
        <w:rPr>
          <w:rFonts w:ascii="Consolas" w:eastAsia="Times New Roman" w:hAnsi="Consolas" w:cs="B Nazanin"/>
          <w:color w:val="569CD6"/>
          <w:sz w:val="21"/>
          <w:szCs w:val="21"/>
          <w:lang w:val="fr-FR"/>
        </w:rPr>
        <w:t>double</w:t>
      </w:r>
      <w:proofErr w:type="gramEnd"/>
      <w:r>
        <w:rPr>
          <w:rFonts w:ascii="Consolas" w:eastAsia="Times New Roman" w:hAnsi="Consolas" w:cs="B Nazanin"/>
          <w:color w:val="D4D4D4"/>
          <w:sz w:val="21"/>
          <w:szCs w:val="21"/>
          <w:lang w:val="fr-FR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  <w:lang w:val="fr-FR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  <w:lang w:val="fr-FR"/>
        </w:rPr>
        <w:t>a_p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  <w:lang w:val="fr-FR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  <w:lang w:val="fr-FR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b_p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n_p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h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time_t</w:t>
      </w:r>
      <w:proofErr w:type="spellEnd"/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start_time</w:t>
      </w:r>
      <w:proofErr w:type="spell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){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C586C0"/>
          <w:sz w:val="21"/>
          <w:szCs w:val="21"/>
        </w:rPr>
        <w:t>if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){</w:t>
      </w:r>
      <w:proofErr w:type="gram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printf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"Enter a, b, n and </w:t>
      </w:r>
      <w:proofErr w:type="spellStart"/>
      <w:r>
        <w:rPr>
          <w:rFonts w:ascii="Consolas" w:eastAsia="Times New Roman" w:hAnsi="Consolas" w:cs="B Nazanin"/>
          <w:color w:val="CE9178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D7BA7D"/>
          <w:sz w:val="21"/>
          <w:szCs w:val="21"/>
        </w:rPr>
        <w:t>\n</w:t>
      </w:r>
      <w:r>
        <w:rPr>
          <w:rFonts w:ascii="Consolas" w:eastAsia="Times New Roman" w:hAnsi="Consolas" w:cs="B Nazanin"/>
          <w:color w:val="CE9178"/>
          <w:sz w:val="21"/>
          <w:szCs w:val="21"/>
        </w:rPr>
        <w:t>"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scanf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E9178"/>
          <w:sz w:val="21"/>
          <w:szCs w:val="21"/>
        </w:rPr>
        <w:t>"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%d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%d</w:t>
      </w:r>
      <w:r>
        <w:rPr>
          <w:rFonts w:ascii="Consolas" w:eastAsia="Times New Roman" w:hAnsi="Consolas" w:cs="B Nazanin"/>
          <w:color w:val="CE9178"/>
          <w:sz w:val="21"/>
          <w:szCs w:val="21"/>
        </w:rPr>
        <w:t>"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a_p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b_p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n_p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    }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h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b_p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-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a_p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/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n_p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4938C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MPI_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Bcast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a_p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MPI_DOUBLE,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 MPI_COMM_WORLD);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MPI_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Bcast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b_p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MPI_DOUBLE,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 MPI_COMM_WORLD);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MPI_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Bcast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h,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MPI_DOUBLE,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 MPI_COMM_WORLD);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MPI_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Bcast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n_p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MPI_INT,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 MPI_COMM_WORLD);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MPI_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Bcast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MPI_INT,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 MPI_COMM_WORLD);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C586C0"/>
          <w:sz w:val="21"/>
          <w:szCs w:val="21"/>
        </w:rPr>
        <w:t>if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) {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B Nazanin"/>
          <w:color w:val="DCDCAA"/>
          <w:sz w:val="21"/>
          <w:szCs w:val="21"/>
        </w:rPr>
        <w:t>time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start_time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    }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}</w:t>
      </w: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E734B5">
      <w:pPr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با گرفتن </w:t>
      </w:r>
      <w:r>
        <w:rPr>
          <w:rFonts w:cs="B Nazanin"/>
          <w:lang w:bidi="fa-IR"/>
        </w:rPr>
        <w:t>n</w:t>
      </w:r>
      <w:r>
        <w:rPr>
          <w:rFonts w:cs="B Nazanin"/>
          <w:rtl/>
          <w:lang w:bidi="fa-IR"/>
        </w:rPr>
        <w:t xml:space="preserve">، مشخص میشود که میخواهیم چه تعداد زیرمساحت داشته باشیم. این تعداد زیرمساحت ها باید در </w:t>
      </w:r>
      <w:r>
        <w:rPr>
          <w:rFonts w:cs="B Nazanin"/>
          <w:lang w:bidi="fa-IR"/>
        </w:rPr>
        <w:t>process</w:t>
      </w:r>
      <w:r>
        <w:rPr>
          <w:rFonts w:cs="B Nazanin"/>
          <w:rtl/>
          <w:lang w:bidi="fa-IR"/>
        </w:rPr>
        <w:t xml:space="preserve"> ها توزیع شود. نحوه ی این توضیح همانند روشی است که برای </w:t>
      </w:r>
      <w:proofErr w:type="spellStart"/>
      <w:r>
        <w:rPr>
          <w:rFonts w:cs="B Nazanin"/>
          <w:lang w:bidi="fa-IR"/>
        </w:rPr>
        <w:t>scatterv</w:t>
      </w:r>
      <w:proofErr w:type="spellEnd"/>
      <w:r>
        <w:rPr>
          <w:rFonts w:cs="B Nazanin"/>
          <w:rtl/>
          <w:lang w:bidi="fa-IR"/>
        </w:rPr>
        <w:t xml:space="preserve"> انجام میدهیم. این محاسبات در تابعی به نام </w:t>
      </w:r>
      <w:proofErr w:type="spellStart"/>
      <w:r>
        <w:rPr>
          <w:rFonts w:cs="B Nazanin"/>
          <w:lang w:bidi="fa-IR"/>
        </w:rPr>
        <w:t>distribute_local_values</w:t>
      </w:r>
      <w:proofErr w:type="spellEnd"/>
      <w:r>
        <w:rPr>
          <w:rFonts w:cs="B Nazanin"/>
          <w:rtl/>
          <w:lang w:bidi="fa-IR"/>
        </w:rPr>
        <w:t xml:space="preserve"> انجام شده است. نحوه ی توزیع زیرمساحت ها به گونه ای است که هر دو </w:t>
      </w:r>
      <w:r>
        <w:rPr>
          <w:rFonts w:cs="B Nazanin"/>
          <w:lang w:bidi="fa-IR"/>
        </w:rPr>
        <w:t>process</w:t>
      </w:r>
      <w:r>
        <w:rPr>
          <w:rFonts w:cs="B Nazanin"/>
          <w:rtl/>
          <w:lang w:bidi="fa-IR"/>
        </w:rPr>
        <w:t xml:space="preserve"> حداکثر به تحداد یک زیر مساحت نیاز به محاسبه بی</w:t>
      </w:r>
      <w:r>
        <w:rPr>
          <w:rFonts w:cs="B Nazanin"/>
          <w:rtl/>
          <w:lang w:bidi="fa-IR"/>
        </w:rPr>
        <w:t xml:space="preserve">شتر داشته باشد.  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569CD6"/>
          <w:sz w:val="21"/>
          <w:szCs w:val="21"/>
        </w:rPr>
        <w:t>void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distribute_local_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values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comm_size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a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b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h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local_a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local_b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n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){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6A9955"/>
          <w:sz w:val="21"/>
          <w:szCs w:val="21"/>
        </w:rPr>
        <w:t xml:space="preserve">    /*calculate </w:t>
      </w:r>
      <w:proofErr w:type="spellStart"/>
      <w:r>
        <w:rPr>
          <w:rFonts w:ascii="Consolas" w:eastAsia="Times New Roman" w:hAnsi="Consolas" w:cs="B Nazanin"/>
          <w:color w:val="6A9955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6A9955"/>
          <w:sz w:val="21"/>
          <w:szCs w:val="21"/>
        </w:rPr>
        <w:t>*/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n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/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comm_size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remainder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n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%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comm_size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&lt;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remainder</w:t>
      </w:r>
      <w:proofErr w:type="gramStart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?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: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4938C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6A9955"/>
          <w:sz w:val="21"/>
          <w:szCs w:val="21"/>
        </w:rPr>
        <w:t xml:space="preserve">    /*calculate </w:t>
      </w:r>
      <w:proofErr w:type="spellStart"/>
      <w:r>
        <w:rPr>
          <w:rFonts w:ascii="Consolas" w:eastAsia="Times New Roman" w:hAnsi="Consolas" w:cs="B Nazanin"/>
          <w:color w:val="6A9955"/>
          <w:sz w:val="21"/>
          <w:szCs w:val="21"/>
        </w:rPr>
        <w:t>local_</w:t>
      </w:r>
      <w:proofErr w:type="gramStart"/>
      <w:r>
        <w:rPr>
          <w:rFonts w:ascii="Consolas" w:eastAsia="Times New Roman" w:hAnsi="Consolas" w:cs="B Nazanin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Times New Roman" w:hAnsi="Consolas" w:cs="B Nazanin"/>
          <w:color w:val="6A9955"/>
          <w:sz w:val="21"/>
          <w:szCs w:val="21"/>
        </w:rPr>
        <w:t xml:space="preserve"> and </w:t>
      </w:r>
      <w:proofErr w:type="spellStart"/>
      <w:r>
        <w:rPr>
          <w:rFonts w:ascii="Consolas" w:eastAsia="Times New Roman" w:hAnsi="Consolas" w:cs="B Nazanin"/>
          <w:color w:val="6A9955"/>
          <w:sz w:val="21"/>
          <w:szCs w:val="21"/>
        </w:rPr>
        <w:t>local_b</w:t>
      </w:r>
      <w:proofErr w:type="spellEnd"/>
      <w:r>
        <w:rPr>
          <w:rFonts w:ascii="Consolas" w:eastAsia="Times New Roman" w:hAnsi="Consolas" w:cs="B Nazanin"/>
          <w:color w:val="6A9955"/>
          <w:sz w:val="21"/>
          <w:szCs w:val="21"/>
        </w:rPr>
        <w:t>*/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a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&gt;=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remainder</w:t>
      </w:r>
      <w:proofErr w:type="gramStart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?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remainder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: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local_b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printf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"rank: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%d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 ,local a: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, local b: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, h: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, local n: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%d</w:t>
      </w:r>
      <w:r>
        <w:rPr>
          <w:rFonts w:ascii="Consolas" w:eastAsia="Times New Roman" w:hAnsi="Consolas" w:cs="B Nazanin"/>
          <w:color w:val="D7BA7D"/>
          <w:sz w:val="21"/>
          <w:szCs w:val="21"/>
        </w:rPr>
        <w:t>\n</w:t>
      </w:r>
      <w:r>
        <w:rPr>
          <w:rFonts w:ascii="Consolas" w:eastAsia="Times New Roman" w:hAnsi="Consolas" w:cs="B Nazanin"/>
          <w:color w:val="CE9178"/>
          <w:sz w:val="21"/>
          <w:szCs w:val="21"/>
        </w:rPr>
        <w:t>"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local_b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h,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}</w:t>
      </w: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E734B5">
      <w:pPr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زمانی که هر </w:t>
      </w:r>
      <w:r>
        <w:rPr>
          <w:rFonts w:cs="B Nazanin"/>
          <w:lang w:bidi="fa-IR"/>
        </w:rPr>
        <w:t>process</w:t>
      </w:r>
      <w:r>
        <w:rPr>
          <w:rFonts w:cs="B Nazanin"/>
          <w:rtl/>
          <w:lang w:bidi="fa-IR"/>
        </w:rPr>
        <w:t xml:space="preserve"> متوجه شد که در چه بازه ای باید محاسبات را انجام دهد و به چه تعداد، تابع </w:t>
      </w:r>
      <w:proofErr w:type="spellStart"/>
      <w:r>
        <w:rPr>
          <w:rFonts w:cs="B Nazanin"/>
          <w:lang w:bidi="fa-IR"/>
        </w:rPr>
        <w:t>monte_carlo</w:t>
      </w:r>
      <w:proofErr w:type="spellEnd"/>
      <w:r>
        <w:rPr>
          <w:rFonts w:cs="B Nazanin"/>
          <w:rtl/>
          <w:lang w:bidi="fa-IR"/>
        </w:rPr>
        <w:t xml:space="preserve"> را اجرا میکنند. </w:t>
      </w:r>
      <w:r>
        <w:rPr>
          <w:rFonts w:cs="B Nazanin"/>
          <w:rtl/>
          <w:lang w:bidi="fa-IR"/>
        </w:rPr>
        <w:t xml:space="preserve">منطق این تابع به این صورت است که برای هر زیرمساحت، </w:t>
      </w:r>
      <w:r>
        <w:rPr>
          <w:rFonts w:cs="B Nazanin"/>
          <w:lang w:bidi="fa-IR"/>
        </w:rPr>
        <w:t>2</w:t>
      </w:r>
      <w:r>
        <w:rPr>
          <w:rFonts w:cs="B Nazanin"/>
          <w:rtl/>
          <w:lang w:bidi="fa-IR"/>
        </w:rPr>
        <w:t xml:space="preserve"> عدد رندم نرمال گرفته میشود. سپس این </w:t>
      </w:r>
      <w:r>
        <w:rPr>
          <w:rFonts w:cs="B Nazanin"/>
          <w:lang w:bidi="fa-IR"/>
        </w:rPr>
        <w:t>2</w:t>
      </w:r>
      <w:r>
        <w:rPr>
          <w:rFonts w:cs="B Nazanin"/>
          <w:rtl/>
          <w:lang w:bidi="fa-IR"/>
        </w:rPr>
        <w:t xml:space="preserve"> عدد نرمال را در اسکیل عمودی(بین </w:t>
      </w:r>
      <w:r>
        <w:rPr>
          <w:rFonts w:cs="B Nazanin"/>
          <w:lang w:bidi="fa-IR"/>
        </w:rPr>
        <w:t>0</w:t>
      </w:r>
      <w:r>
        <w:rPr>
          <w:rFonts w:cs="B Nazanin"/>
          <w:rtl/>
          <w:lang w:bidi="fa-IR"/>
        </w:rPr>
        <w:t xml:space="preserve"> تا حداکثر ارتفاع آن زیر مساحت</w:t>
      </w:r>
      <w:r>
        <w:rPr>
          <w:rStyle w:val="FootnoteAnchor"/>
          <w:rFonts w:cs="B Nazanin"/>
          <w:rtl/>
          <w:lang w:bidi="fa-IR"/>
        </w:rPr>
        <w:footnoteReference w:id="1"/>
      </w:r>
      <w:r>
        <w:rPr>
          <w:rFonts w:cs="B Nazanin"/>
          <w:rtl/>
          <w:lang w:bidi="fa-IR"/>
        </w:rPr>
        <w:t xml:space="preserve">) و اسکیل افقی(بین </w:t>
      </w:r>
      <w:r>
        <w:rPr>
          <w:rFonts w:cs="B Nazanin"/>
          <w:lang w:bidi="fa-IR"/>
        </w:rPr>
        <w:t>2</w:t>
      </w:r>
      <w:r>
        <w:rPr>
          <w:rFonts w:cs="B Nazanin"/>
          <w:rtl/>
          <w:lang w:bidi="fa-IR"/>
        </w:rPr>
        <w:t xml:space="preserve"> بازه ی زیرمساحت) میبریم. اگر این مختصات داخل تابع افتاده باشد، به مقدار متغیر </w:t>
      </w:r>
      <w:r>
        <w:rPr>
          <w:rFonts w:cs="B Nazanin"/>
          <w:lang w:bidi="fa-IR"/>
        </w:rPr>
        <w:t>hi</w:t>
      </w:r>
      <w:r>
        <w:rPr>
          <w:rFonts w:cs="B Nazanin"/>
          <w:lang w:bidi="fa-IR"/>
        </w:rPr>
        <w:t>t</w:t>
      </w:r>
      <w:r>
        <w:rPr>
          <w:rFonts w:cs="B Nazanin"/>
          <w:rtl/>
          <w:lang w:bidi="fa-IR"/>
        </w:rPr>
        <w:t xml:space="preserve"> یک واحد اضافه میشود. در صورتی که به تعداد مشخص شده (</w:t>
      </w:r>
      <w:proofErr w:type="spellStart"/>
      <w:r>
        <w:rPr>
          <w:rFonts w:cs="B Nazanin"/>
          <w:lang w:bidi="fa-IR"/>
        </w:rPr>
        <w:t>mon_carlo_n</w:t>
      </w:r>
      <w:proofErr w:type="spellEnd"/>
      <w:r>
        <w:rPr>
          <w:rFonts w:cs="B Nazanin"/>
          <w:rtl/>
          <w:lang w:bidi="fa-IR"/>
        </w:rPr>
        <w:t>) آزمایش انجام شد، مساحت زیرمساحت توسط رابطه زیر محاسبه میشود:</w:t>
      </w:r>
    </w:p>
    <w:p w:rsidR="004938C6" w:rsidRDefault="00E734B5">
      <w:pPr>
        <w:jc w:val="center"/>
        <w:rPr>
          <w:rFonts w:eastAsiaTheme="minorEastAsia" w:cs="B Nazanin"/>
          <w:lang w:bidi="fa-IR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mont</m:t>
                  </m:r>
                </m:e>
                <m:sub/>
              </m:sSub>
            </m:den>
          </m:f>
        </m:oMath>
      </m:oMathPara>
    </w:p>
    <w:p w:rsidR="004938C6" w:rsidRDefault="00E734B5">
      <w:pPr>
        <w:bidi/>
        <w:rPr>
          <w:rFonts w:cs="B Nazanin"/>
          <w:lang w:bidi="fa-IR"/>
        </w:rPr>
      </w:pPr>
      <w:r>
        <w:rPr>
          <w:rFonts w:eastAsiaTheme="minorEastAsia" w:cs="B Nazanin"/>
          <w:rtl/>
          <w:lang w:bidi="fa-IR"/>
        </w:rPr>
        <w:t xml:space="preserve">بعد از اینکه </w:t>
      </w:r>
      <w:r w:rsidRPr="0044226C">
        <w:rPr>
          <w:rFonts w:eastAsiaTheme="minorEastAsia" w:cs="B Nazanin"/>
          <w:lang w:bidi="fa-IR"/>
        </w:rPr>
        <w:t>process</w:t>
      </w:r>
      <w:r>
        <w:rPr>
          <w:rFonts w:eastAsiaTheme="minorEastAsia" w:cs="B Nazanin"/>
          <w:rtl/>
          <w:lang w:val="fr-FR" w:bidi="fa-IR"/>
        </w:rPr>
        <w:t xml:space="preserve"> مساحا های زیرمساحت های خود را محاسبه کرد، توسط </w:t>
      </w:r>
      <w:r>
        <w:rPr>
          <w:rFonts w:eastAsiaTheme="minorEastAsia" w:cs="B Nazanin"/>
          <w:lang w:bidi="fa-IR"/>
        </w:rPr>
        <w:t>MPI_REDUCE</w:t>
      </w:r>
      <w:r>
        <w:rPr>
          <w:rFonts w:eastAsiaTheme="minorEastAsia" w:cs="B Nazanin"/>
          <w:rtl/>
          <w:lang w:bidi="fa-IR"/>
        </w:rPr>
        <w:t xml:space="preserve"> نتایج به </w:t>
      </w:r>
      <w:r>
        <w:rPr>
          <w:rFonts w:eastAsiaTheme="minorEastAsia" w:cs="B Nazanin"/>
          <w:lang w:bidi="fa-IR"/>
        </w:rPr>
        <w:t>process0</w:t>
      </w:r>
      <w:r>
        <w:rPr>
          <w:rFonts w:eastAsiaTheme="minorEastAsia" w:cs="B Nazanin"/>
          <w:rtl/>
          <w:lang w:bidi="fa-IR"/>
        </w:rPr>
        <w:t xml:space="preserve"> ارسال میشود تا جمع نتایج همه </w:t>
      </w:r>
      <w:r>
        <w:rPr>
          <w:rFonts w:eastAsiaTheme="minorEastAsia" w:cs="B Nazanin"/>
          <w:lang w:bidi="fa-IR"/>
        </w:rPr>
        <w:t>process</w:t>
      </w:r>
      <w:r>
        <w:rPr>
          <w:rFonts w:eastAsiaTheme="minorEastAsia" w:cs="B Nazanin"/>
          <w:rtl/>
          <w:lang w:bidi="fa-IR"/>
        </w:rPr>
        <w:t xml:space="preserve"> ها را انجام دهد.</w:t>
      </w:r>
    </w:p>
    <w:p w:rsidR="004938C6" w:rsidRPr="0044226C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 w:rsidRPr="0044226C">
        <w:rPr>
          <w:rFonts w:ascii="Consolas" w:eastAsia="Times New Roman" w:hAnsi="Consolas" w:cs="B Nazanin"/>
          <w:color w:val="569CD6"/>
          <w:sz w:val="21"/>
          <w:szCs w:val="21"/>
        </w:rPr>
        <w:t>void</w:t>
      </w:r>
      <w:r w:rsidRPr="0044226C"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 w:rsidRPr="0044226C">
        <w:rPr>
          <w:rFonts w:ascii="Consolas" w:eastAsia="Times New Roman" w:hAnsi="Consolas" w:cs="B Nazanin"/>
          <w:color w:val="DCDCAA"/>
          <w:sz w:val="21"/>
          <w:szCs w:val="21"/>
        </w:rPr>
        <w:t>mont_</w:t>
      </w:r>
      <w:proofErr w:type="gramStart"/>
      <w:r w:rsidRPr="0044226C">
        <w:rPr>
          <w:rFonts w:ascii="Consolas" w:eastAsia="Times New Roman" w:hAnsi="Consolas" w:cs="B Nazanin"/>
          <w:color w:val="DCDCAA"/>
          <w:sz w:val="21"/>
          <w:szCs w:val="21"/>
        </w:rPr>
        <w:t>carlo</w:t>
      </w:r>
      <w:proofErr w:type="spellEnd"/>
      <w:r w:rsidRPr="0044226C"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 w:rsidRPr="0044226C"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comm_sz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right_endpt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h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9CDCFE"/>
          <w:sz w:val="21"/>
          <w:szCs w:val="21"/>
        </w:rPr>
        <w:t>total_area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,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local_area</w:t>
      </w:r>
      <w:proofErr w:type="spellEnd"/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){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srand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r>
        <w:rPr>
          <w:rFonts w:ascii="Consolas" w:eastAsia="Times New Roman" w:hAnsi="Consolas" w:cs="B Nazanin"/>
          <w:color w:val="DCDCAA"/>
          <w:sz w:val="21"/>
          <w:szCs w:val="21"/>
        </w:rPr>
        <w:t>time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NULL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6A9955"/>
          <w:sz w:val="21"/>
          <w:szCs w:val="21"/>
        </w:rPr>
        <w:t xml:space="preserve">// </w:t>
      </w:r>
      <w:proofErr w:type="spellStart"/>
      <w:proofErr w:type="gramStart"/>
      <w:r>
        <w:rPr>
          <w:rFonts w:ascii="Consolas" w:eastAsia="Times New Roman" w:hAnsi="Consolas" w:cs="B Nazanin"/>
          <w:color w:val="6A9955"/>
          <w:sz w:val="21"/>
          <w:szCs w:val="21"/>
        </w:rPr>
        <w:t>printf</w:t>
      </w:r>
      <w:proofErr w:type="spellEnd"/>
      <w:r>
        <w:rPr>
          <w:rFonts w:ascii="Consolas" w:eastAsia="Times New Roman" w:hAnsi="Consolas" w:cs="B Nazanin"/>
          <w:color w:val="6A9955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6A9955"/>
          <w:sz w:val="21"/>
          <w:szCs w:val="21"/>
        </w:rPr>
        <w:t xml:space="preserve">"rank: %d\n", </w:t>
      </w:r>
      <w:proofErr w:type="spellStart"/>
      <w:r>
        <w:rPr>
          <w:rFonts w:ascii="Consolas" w:eastAsia="Times New Roman" w:hAnsi="Consolas" w:cs="B Nazanin"/>
          <w:color w:val="6A9955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6A9955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local_area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; 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B Nazanin"/>
          <w:color w:val="C586C0"/>
          <w:sz w:val="21"/>
          <w:szCs w:val="21"/>
        </w:rPr>
        <w:t>for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&lt;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D4D4D4"/>
          <w:sz w:val="21"/>
          <w:szCs w:val="21"/>
        </w:rPr>
        <w:t>++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) {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hit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B Nazanin"/>
          <w:color w:val="C586C0"/>
          <w:sz w:val="21"/>
          <w:szCs w:val="21"/>
        </w:rPr>
        <w:t>for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569CD6"/>
          <w:sz w:val="21"/>
          <w:szCs w:val="21"/>
        </w:rPr>
        <w:t>int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j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; j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&lt;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;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j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++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 {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r_x_normalized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rand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/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RAND_MAX;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r_y_normalized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rand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/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RAND_MAX;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    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r_x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r_x_normalized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    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r_y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max_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func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 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r_y_normalized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4938C6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    hit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r>
        <w:rPr>
          <w:rFonts w:ascii="Consolas" w:eastAsia="Times New Roman" w:hAnsi="Consolas" w:cs="B Nazanin"/>
          <w:color w:val="DCDCAA"/>
          <w:sz w:val="21"/>
          <w:szCs w:val="21"/>
        </w:rPr>
        <w:t>U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r_x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&gt;=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r_y</w:t>
      </w:r>
      <w:proofErr w:type="spellEnd"/>
      <w:proofErr w:type="gramStart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?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:</w:t>
      </w:r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        }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   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local_area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+=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max_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func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i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+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 )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h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((</w:t>
      </w:r>
      <w:r>
        <w:rPr>
          <w:rFonts w:ascii="Consolas" w:eastAsia="Times New Roman" w:hAnsi="Consolas" w:cs="B Nazanin"/>
          <w:color w:val="569CD6"/>
          <w:sz w:val="21"/>
          <w:szCs w:val="21"/>
        </w:rPr>
        <w:t>double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)hit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/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mont_carlo_n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);;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    }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printf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gramEnd"/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"rank: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%d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E9178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E9178"/>
          <w:sz w:val="21"/>
          <w:szCs w:val="21"/>
        </w:rPr>
        <w:t>right_endpt</w:t>
      </w:r>
      <w:proofErr w:type="spellEnd"/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CE9178"/>
          <w:sz w:val="21"/>
          <w:szCs w:val="21"/>
        </w:rPr>
        <w:t xml:space="preserve">, local area: </w:t>
      </w:r>
      <w:r>
        <w:rPr>
          <w:rFonts w:ascii="Consolas" w:eastAsia="Times New Roman" w:hAnsi="Consolas" w:cs="B Nazanin"/>
          <w:color w:val="9CDCFE"/>
          <w:sz w:val="21"/>
          <w:szCs w:val="21"/>
        </w:rPr>
        <w:t>%lf</w:t>
      </w:r>
      <w:r>
        <w:rPr>
          <w:rFonts w:ascii="Consolas" w:eastAsia="Times New Roman" w:hAnsi="Consolas" w:cs="B Nazanin"/>
          <w:color w:val="D7BA7D"/>
          <w:sz w:val="21"/>
          <w:szCs w:val="21"/>
        </w:rPr>
        <w:t>\n</w:t>
      </w:r>
      <w:r>
        <w:rPr>
          <w:rFonts w:ascii="Consolas" w:eastAsia="Times New Roman" w:hAnsi="Consolas" w:cs="B Nazanin"/>
          <w:color w:val="CE9178"/>
          <w:sz w:val="21"/>
          <w:szCs w:val="21"/>
        </w:rPr>
        <w:t>"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rank_num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left_endpt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right_endpt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D4D4D4"/>
          <w:sz w:val="21"/>
          <w:szCs w:val="21"/>
        </w:rPr>
        <w:t>*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local_area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Times New Roman" w:hAnsi="Consolas" w:cs="B Nazanin"/>
          <w:color w:val="DCDCAA"/>
          <w:sz w:val="21"/>
          <w:szCs w:val="21"/>
        </w:rPr>
        <w:t>MPI_</w:t>
      </w:r>
      <w:proofErr w:type="gramStart"/>
      <w:r>
        <w:rPr>
          <w:rFonts w:ascii="Consolas" w:eastAsia="Times New Roman" w:hAnsi="Consolas" w:cs="B Nazanin"/>
          <w:color w:val="DCDCAA"/>
          <w:sz w:val="21"/>
          <w:szCs w:val="21"/>
        </w:rPr>
        <w:t>Reduce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Times New Roman" w:hAnsi="Consolas" w:cs="B Nazanin"/>
          <w:color w:val="CCCCCC"/>
          <w:sz w:val="21"/>
          <w:szCs w:val="21"/>
        </w:rPr>
        <w:t>local_area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B Nazanin"/>
          <w:color w:val="CCCCCC"/>
          <w:sz w:val="21"/>
          <w:szCs w:val="21"/>
        </w:rPr>
        <w:t>total_area</w:t>
      </w:r>
      <w:proofErr w:type="spellEnd"/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1</w:t>
      </w:r>
      <w:r>
        <w:rPr>
          <w:rFonts w:ascii="Consolas" w:eastAsia="Times New Roman" w:hAnsi="Consolas" w:cs="B Nazanin"/>
          <w:color w:val="CCCCCC"/>
          <w:sz w:val="21"/>
          <w:szCs w:val="21"/>
        </w:rPr>
        <w:t xml:space="preserve">, MPI_DOUBLE, MPI_SUM, </w:t>
      </w:r>
      <w:r>
        <w:rPr>
          <w:rFonts w:ascii="Consolas" w:eastAsia="Times New Roman" w:hAnsi="Consolas" w:cs="B Nazanin"/>
          <w:color w:val="B5CEA8"/>
          <w:sz w:val="21"/>
          <w:szCs w:val="21"/>
        </w:rPr>
        <w:t>0</w:t>
      </w:r>
      <w:r>
        <w:rPr>
          <w:rFonts w:ascii="Consolas" w:eastAsia="Times New Roman" w:hAnsi="Consolas" w:cs="B Nazanin"/>
          <w:color w:val="CCCCCC"/>
          <w:sz w:val="21"/>
          <w:szCs w:val="21"/>
        </w:rPr>
        <w:t>, MPI_COMM_WORLD);</w:t>
      </w:r>
    </w:p>
    <w:p w:rsidR="004938C6" w:rsidRDefault="00E734B5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B Nazanin"/>
          <w:color w:val="CCCCCC"/>
          <w:sz w:val="21"/>
          <w:szCs w:val="21"/>
        </w:rPr>
      </w:pPr>
      <w:r>
        <w:rPr>
          <w:rFonts w:ascii="Consolas" w:eastAsia="Times New Roman" w:hAnsi="Consolas" w:cs="B Nazanin"/>
          <w:color w:val="CCCCCC"/>
          <w:sz w:val="21"/>
          <w:szCs w:val="21"/>
        </w:rPr>
        <w:t>}</w:t>
      </w: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E734B5">
      <w:pPr>
        <w:pStyle w:val="Heading1"/>
        <w:bidi/>
        <w:rPr>
          <w:rFonts w:cs="B Nazanin"/>
          <w:lang w:bidi="fa-IR"/>
        </w:rPr>
      </w:pPr>
      <w:bookmarkStart w:id="2" w:name="_Toc231385475"/>
      <w:r>
        <w:rPr>
          <w:rFonts w:cs="B Nazanin"/>
          <w:rtl/>
          <w:lang w:bidi="fa-IR"/>
        </w:rPr>
        <w:lastRenderedPageBreak/>
        <w:t>توضیح نتایج</w:t>
      </w:r>
      <w:bookmarkEnd w:id="2"/>
      <w:r>
        <w:rPr>
          <w:rFonts w:cs="B Nazanin"/>
          <w:rtl/>
          <w:lang w:bidi="fa-IR"/>
        </w:rPr>
        <w:t xml:space="preserve"> </w:t>
      </w:r>
    </w:p>
    <w:p w:rsidR="004938C6" w:rsidRDefault="004938C6">
      <w:pPr>
        <w:bidi/>
        <w:rPr>
          <w:rFonts w:cs="B Nazanin"/>
          <w:lang w:bidi="fa-IR"/>
        </w:rPr>
      </w:pPr>
    </w:p>
    <w:p w:rsidR="004938C6" w:rsidRDefault="00E734B5">
      <w:pPr>
        <w:pStyle w:val="Heading2"/>
        <w:bidi/>
        <w:rPr>
          <w:rFonts w:cs="B Nazanin"/>
          <w:lang w:bidi="fa-IR"/>
        </w:rPr>
      </w:pPr>
      <w:bookmarkStart w:id="3" w:name="_Toc231385476"/>
      <w:r>
        <w:rPr>
          <w:rFonts w:cs="B Nazanin"/>
          <w:rtl/>
          <w:lang w:bidi="fa-IR"/>
        </w:rPr>
        <w:t>برسی دقت محاسبه</w:t>
      </w:r>
      <w:bookmarkEnd w:id="3"/>
    </w:p>
    <w:p w:rsidR="004938C6" w:rsidRDefault="004938C6">
      <w:pPr>
        <w:bidi/>
        <w:spacing w:after="0" w:line="240" w:lineRule="auto"/>
        <w:rPr>
          <w:rFonts w:cs="B Nazanin"/>
          <w:lang w:bidi="fa-IR"/>
        </w:rPr>
      </w:pPr>
    </w:p>
    <w:p w:rsidR="004938C6" w:rsidRDefault="00E734B5">
      <w:pPr>
        <w:bidi/>
        <w:spacing w:after="0" w:line="240" w:lineRule="auto"/>
        <w:rPr>
          <w:rFonts w:cs="B Nazanin"/>
        </w:rPr>
      </w:pPr>
      <w:r>
        <w:rPr>
          <w:rFonts w:cs="B Nazanin"/>
          <w:rtl/>
        </w:rPr>
        <w:t>در این آزمایش، مساحت زیر منحنی در بازه</w:t>
      </w:r>
      <w:r>
        <w:rPr>
          <w:rStyle w:val="mopen"/>
          <w:rFonts w:cs="B Nazanin"/>
          <w:rtl/>
        </w:rPr>
        <w:t xml:space="preserve"> [</w:t>
      </w:r>
      <w:r>
        <w:rPr>
          <w:rStyle w:val="mord"/>
          <w:rFonts w:cs="B Nazanin"/>
        </w:rPr>
        <w:t>0</w:t>
      </w:r>
      <w:r>
        <w:rPr>
          <w:rStyle w:val="mpunct"/>
          <w:rFonts w:cs="B Nazanin"/>
        </w:rPr>
        <w:t>,</w:t>
      </w:r>
      <w:r>
        <w:rPr>
          <w:rStyle w:val="mord"/>
          <w:rFonts w:cs="B Nazanin"/>
        </w:rPr>
        <w:t>5.1</w:t>
      </w:r>
      <w:r>
        <w:rPr>
          <w:rStyle w:val="mclose"/>
          <w:rFonts w:cs="B Nazanin"/>
          <w:rtl/>
        </w:rPr>
        <w:t>]</w:t>
      </w:r>
      <w:r>
        <w:rPr>
          <w:rFonts w:cs="B Nazanin"/>
          <w:rtl/>
        </w:rPr>
        <w:t xml:space="preserve"> با استفاده از روش </w:t>
      </w:r>
      <w:proofErr w:type="spellStart"/>
      <w:r>
        <w:rPr>
          <w:rFonts w:cs="B Nazanin"/>
        </w:rPr>
        <w:t>monte-carlo</w:t>
      </w:r>
      <w:proofErr w:type="spellEnd"/>
      <w:r>
        <w:rPr>
          <w:rFonts w:cs="Calibri"/>
          <w:rtl/>
        </w:rPr>
        <w:t>،</w:t>
      </w:r>
      <w:r>
        <w:rPr>
          <w:rFonts w:cs="B Nazanin"/>
        </w:rPr>
        <w:t xml:space="preserve"> </w:t>
      </w:r>
      <w:r>
        <w:rPr>
          <w:rFonts w:cs="B Nazanin"/>
          <w:lang w:bidi="fa-IR"/>
        </w:rPr>
        <w:t>330</w:t>
      </w:r>
      <w:r>
        <w:rPr>
          <w:rFonts w:cs="B Nazanin"/>
          <w:rtl/>
        </w:rPr>
        <w:t xml:space="preserve"> بخش (</w:t>
      </w:r>
      <w:r>
        <w:rPr>
          <w:rFonts w:cs="B Nazanin"/>
        </w:rPr>
        <w:t>chunk</w:t>
      </w:r>
      <w:r>
        <w:rPr>
          <w:rFonts w:cs="B Nazanin"/>
          <w:rtl/>
        </w:rPr>
        <w:t xml:space="preserve">) و </w:t>
      </w:r>
      <w:r>
        <w:rPr>
          <w:rFonts w:cs="B Nazanin"/>
          <w:lang w:bidi="fa-IR"/>
        </w:rPr>
        <w:t>8</w:t>
      </w:r>
      <w:r>
        <w:rPr>
          <w:rFonts w:cs="B Nazanin"/>
          <w:rtl/>
        </w:rPr>
        <w:t xml:space="preserve"> </w:t>
      </w:r>
      <w:r>
        <w:rPr>
          <w:rFonts w:cs="B Nazanin"/>
        </w:rPr>
        <w:t>process</w:t>
      </w:r>
      <w:r>
        <w:rPr>
          <w:rFonts w:cs="B Nazanin"/>
          <w:rtl/>
          <w:lang w:bidi="fa-IR"/>
        </w:rPr>
        <w:t xml:space="preserve"> </w:t>
      </w:r>
      <w:r>
        <w:rPr>
          <w:rFonts w:cs="B Nazanin"/>
          <w:rtl/>
        </w:rPr>
        <w:t xml:space="preserve"> تخمین زده شد. تعداد نقاط تصادفی مورد استفاده در هر آزمایش، از</w:t>
      </w:r>
      <w:r>
        <w:rPr>
          <w:rFonts w:cs="B Nazanin"/>
        </w:rPr>
        <w:t>100</w:t>
      </w:r>
      <w:r>
        <w:rPr>
          <w:rFonts w:cs="B Nazanin"/>
          <w:rtl/>
        </w:rPr>
        <w:t xml:space="preserve"> نقطه آغاز شده و در هر مرحله </w:t>
      </w:r>
      <w:r>
        <w:rPr>
          <w:rFonts w:cs="B Nazanin"/>
          <w:lang w:bidi="fa-IR"/>
        </w:rPr>
        <w:t>10</w:t>
      </w:r>
      <w:r>
        <w:rPr>
          <w:rFonts w:cs="B Nazanin"/>
          <w:rtl/>
        </w:rPr>
        <w:t xml:space="preserve"> برابر افزایش یافته است. </w:t>
      </w:r>
    </w:p>
    <w:p w:rsidR="004938C6" w:rsidRDefault="00E734B5">
      <w:pPr>
        <w:bidi/>
        <w:spacing w:after="0" w:line="240" w:lineRule="auto"/>
        <w:rPr>
          <w:rFonts w:cs="B Nazanin"/>
          <w:lang w:bidi="fa-IR"/>
        </w:rPr>
      </w:pPr>
      <w:r>
        <w:rPr>
          <w:rFonts w:cs="B Nazanin"/>
          <w:rtl/>
        </w:rPr>
        <w:t xml:space="preserve">نتایج نشان می‌دهند که افزایش تعداد نمونه‌ها باعث بهبود دقت تخمین و </w:t>
      </w:r>
      <w:r>
        <w:rPr>
          <w:rFonts w:cs="B Nazanin"/>
          <w:rtl/>
        </w:rPr>
        <w:t xml:space="preserve">کاهش خطا می‌شود. با این حال، برای تعداد نمونه‌های بزرگ، زمان محاسباتی به طور قابل توجهی افزایش می‌یابد. این موضوع بیانگر وجود یک </w:t>
      </w:r>
      <w:r w:rsidRPr="0044226C">
        <w:rPr>
          <w:rFonts w:cs="B Nazanin"/>
        </w:rPr>
        <w:t>t</w:t>
      </w:r>
      <w:r>
        <w:rPr>
          <w:rFonts w:cs="B Nazanin"/>
        </w:rPr>
        <w:t>rade-off</w:t>
      </w:r>
      <w:r>
        <w:rPr>
          <w:rFonts w:cs="B Nazanin"/>
          <w:rtl/>
          <w:lang w:bidi="fa-IR"/>
        </w:rPr>
        <w:t xml:space="preserve"> </w:t>
      </w:r>
      <w:r>
        <w:rPr>
          <w:rFonts w:cs="B Nazanin"/>
          <w:rtl/>
        </w:rPr>
        <w:t>میان دقت تخمین و زمان اجرای برنامه است؛ به این معنا که افزایش تعداد نمونه‌ها اگرچه دقت نتایج را بهبود می‌بخشد، اما هز</w:t>
      </w:r>
      <w:r>
        <w:rPr>
          <w:rFonts w:cs="B Nazanin"/>
          <w:rtl/>
        </w:rPr>
        <w:t>ینه محاسباتی و زمان اجرا را نیز افزایش می‌دهد.</w:t>
      </w:r>
      <w:r>
        <w:rPr>
          <w:rFonts w:cs="B Nazanin"/>
          <w:rtl/>
          <w:lang w:bidi="fa-IR"/>
        </w:rPr>
        <w:t xml:space="preserve"> </w:t>
      </w:r>
    </w:p>
    <w:p w:rsidR="004938C6" w:rsidRDefault="004938C6">
      <w:pPr>
        <w:bidi/>
        <w:spacing w:after="0" w:line="240" w:lineRule="auto"/>
        <w:rPr>
          <w:rFonts w:cs="B Nazanin"/>
          <w:lang w:bidi="fa-IR"/>
        </w:rPr>
      </w:pPr>
    </w:p>
    <w:tbl>
      <w:tblPr>
        <w:tblStyle w:val="TableGrid"/>
        <w:tblW w:w="9469" w:type="dxa"/>
        <w:tblLayout w:type="fixed"/>
        <w:tblLook w:val="04A0" w:firstRow="1" w:lastRow="0" w:firstColumn="1" w:lastColumn="0" w:noHBand="0" w:noVBand="1"/>
      </w:tblPr>
      <w:tblGrid>
        <w:gridCol w:w="3140"/>
        <w:gridCol w:w="3122"/>
        <w:gridCol w:w="3207"/>
      </w:tblGrid>
      <w:tr w:rsidR="004938C6">
        <w:trPr>
          <w:trHeight w:val="1938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36420" cy="115824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2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21180" cy="115062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74520" cy="1181100"/>
                  <wp:effectExtent l="0" t="0" r="0" b="0"/>
                  <wp:docPr id="4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C6">
        <w:trPr>
          <w:trHeight w:val="1926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36420" cy="1158240"/>
                  <wp:effectExtent l="0" t="0" r="0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2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21180" cy="1150620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74520" cy="115062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938C6" w:rsidRDefault="004938C6">
      <w:pPr>
        <w:bidi/>
        <w:spacing w:after="0" w:line="240" w:lineRule="auto"/>
        <w:rPr>
          <w:rFonts w:cs="B Nazanin"/>
        </w:rPr>
      </w:pPr>
    </w:p>
    <w:tbl>
      <w:tblPr>
        <w:tblW w:w="9010" w:type="dxa"/>
        <w:tblLayout w:type="fixed"/>
        <w:tblLook w:val="04A0" w:firstRow="1" w:lastRow="0" w:firstColumn="1" w:lastColumn="0" w:noHBand="0" w:noVBand="1"/>
      </w:tblPr>
      <w:tblGrid>
        <w:gridCol w:w="1171"/>
        <w:gridCol w:w="771"/>
        <w:gridCol w:w="1435"/>
        <w:gridCol w:w="1156"/>
        <w:gridCol w:w="1954"/>
        <w:gridCol w:w="1155"/>
        <w:gridCol w:w="1368"/>
      </w:tblGrid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Processes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Slices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Total Points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Total Area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Elapsed Time (us)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1- COS(b)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proofErr w:type="spellStart"/>
            <w:r>
              <w:rPr>
                <w:rFonts w:eastAsia="Times New Roman" w:cs="B Nazanin"/>
                <w:color w:val="000000"/>
              </w:rPr>
              <w:t>error_area</w:t>
            </w:r>
            <w:proofErr w:type="spellEnd"/>
          </w:p>
        </w:tc>
      </w:tr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0.6233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0.001277743</w:t>
            </w:r>
          </w:p>
        </w:tc>
      </w:tr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0.622032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9.743E-06</w:t>
            </w:r>
          </w:p>
        </w:tc>
      </w:tr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0.62197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0.000052257</w:t>
            </w:r>
          </w:p>
        </w:tc>
      </w:tr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0.62194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8.2257E-05</w:t>
            </w:r>
          </w:p>
        </w:tc>
      </w:tr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0.621999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5000000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2.3257E-05</w:t>
            </w:r>
          </w:p>
        </w:tc>
      </w:tr>
      <w:tr w:rsidR="004938C6">
        <w:trPr>
          <w:trHeight w:val="288"/>
        </w:trPr>
        <w:tc>
          <w:tcPr>
            <w:tcW w:w="1170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77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4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56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0.622029</w:t>
            </w:r>
          </w:p>
        </w:tc>
        <w:tc>
          <w:tcPr>
            <w:tcW w:w="1954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67000000</w:t>
            </w:r>
          </w:p>
        </w:tc>
        <w:tc>
          <w:tcPr>
            <w:tcW w:w="115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36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6.743E-06</w:t>
            </w:r>
          </w:p>
        </w:tc>
      </w:tr>
    </w:tbl>
    <w:p w:rsidR="004938C6" w:rsidRDefault="004938C6">
      <w:pPr>
        <w:bidi/>
        <w:spacing w:after="0" w:line="240" w:lineRule="auto"/>
        <w:rPr>
          <w:rFonts w:cs="B Nazanin"/>
        </w:rPr>
      </w:pPr>
    </w:p>
    <w:p w:rsidR="004938C6" w:rsidRDefault="004938C6">
      <w:pPr>
        <w:bidi/>
        <w:spacing w:after="0" w:line="240" w:lineRule="auto"/>
        <w:rPr>
          <w:rFonts w:cs="B Nazanin"/>
        </w:rPr>
      </w:pPr>
    </w:p>
    <w:p w:rsidR="004938C6" w:rsidRDefault="004938C6">
      <w:pPr>
        <w:bidi/>
        <w:spacing w:after="0" w:line="240" w:lineRule="auto"/>
        <w:rPr>
          <w:rFonts w:cs="B Nazanin"/>
        </w:rPr>
      </w:pPr>
    </w:p>
    <w:p w:rsidR="004938C6" w:rsidRDefault="00E734B5">
      <w:pPr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همانطور که دیده میشود، افزایش تعداد نمونه ها ابتدا باعث کاهش خطا میشود. اما </w:t>
      </w:r>
      <w:r>
        <w:rPr>
          <w:rFonts w:cs="B Nazanin"/>
          <w:rtl/>
          <w:lang w:bidi="fa-IR"/>
        </w:rPr>
        <w:t>زمان سپری شده محاسبات از یه بازه ای به صورت نمایی رشد میکند:</w:t>
      </w:r>
    </w:p>
    <w:p w:rsidR="004938C6" w:rsidRDefault="004938C6">
      <w:pPr>
        <w:bidi/>
        <w:spacing w:after="0" w:line="240" w:lineRule="auto"/>
        <w:rPr>
          <w:rFonts w:cs="B Nazanin"/>
        </w:rPr>
      </w:pPr>
    </w:p>
    <w:p w:rsidR="004938C6" w:rsidRDefault="00E734B5">
      <w:pPr>
        <w:bidi/>
        <w:spacing w:after="0" w:line="240" w:lineRule="auto"/>
        <w:jc w:val="center"/>
        <w:rPr>
          <w:rFonts w:cs="B Nazanin"/>
        </w:rPr>
      </w:pPr>
      <w:r>
        <w:br w:type="page"/>
      </w:r>
    </w:p>
    <w:p w:rsidR="004938C6" w:rsidRDefault="00E734B5" w:rsidP="0044226C">
      <w:pPr>
        <w:jc w:val="center"/>
      </w:pPr>
      <w:r>
        <w:rPr>
          <w:noProof/>
        </w:rPr>
        <w:lastRenderedPageBreak/>
        <w:drawing>
          <wp:inline distT="0" distB="0" distL="0" distR="0">
            <wp:extent cx="4572000" cy="2743200"/>
            <wp:effectExtent l="0" t="0" r="0" b="0"/>
            <wp:docPr id="8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4938C6" w:rsidRDefault="004938C6">
      <w:pPr>
        <w:jc w:val="right"/>
        <w:rPr>
          <w:rFonts w:cs="B Nazanin"/>
        </w:rPr>
      </w:pPr>
    </w:p>
    <w:p w:rsidR="004938C6" w:rsidRDefault="00E734B5">
      <w:pPr>
        <w:jc w:val="center"/>
        <w:rPr>
          <w:rFonts w:cs="B Nazanin"/>
        </w:rPr>
      </w:pPr>
      <w:r>
        <w:rPr>
          <w:noProof/>
        </w:rPr>
        <w:drawing>
          <wp:inline distT="0" distB="0" distL="0" distR="0">
            <wp:extent cx="4572000" cy="2743200"/>
            <wp:effectExtent l="0" t="0" r="0" b="0"/>
            <wp:docPr id="9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4938C6" w:rsidRDefault="004938C6">
      <w:pPr>
        <w:jc w:val="right"/>
        <w:rPr>
          <w:rFonts w:cs="B Nazanin"/>
        </w:rPr>
      </w:pPr>
    </w:p>
    <w:p w:rsidR="004938C6" w:rsidRDefault="004938C6">
      <w:pPr>
        <w:jc w:val="right"/>
        <w:rPr>
          <w:rFonts w:cs="B Nazanin"/>
        </w:rPr>
      </w:pPr>
    </w:p>
    <w:p w:rsidR="004938C6" w:rsidRDefault="004938C6">
      <w:pPr>
        <w:jc w:val="right"/>
        <w:rPr>
          <w:rFonts w:cs="B Nazanin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E734B5">
      <w:pPr>
        <w:pStyle w:val="Heading2"/>
        <w:bidi/>
        <w:rPr>
          <w:rFonts w:cs="B Nazanin"/>
          <w:lang w:bidi="fa-IR"/>
        </w:rPr>
      </w:pPr>
      <w:bookmarkStart w:id="4" w:name="_Toc231385477"/>
      <w:r>
        <w:rPr>
          <w:rFonts w:cs="B Nazanin"/>
          <w:rtl/>
          <w:lang w:bidi="fa-IR"/>
        </w:rPr>
        <w:lastRenderedPageBreak/>
        <w:t xml:space="preserve">برسی </w:t>
      </w:r>
      <w:r>
        <w:rPr>
          <w:rFonts w:cs="B Nazanin"/>
          <w:lang w:bidi="fa-IR"/>
        </w:rPr>
        <w:t>efficiency</w:t>
      </w:r>
      <w:r>
        <w:rPr>
          <w:rFonts w:cs="B Nazanin"/>
          <w:rtl/>
          <w:lang w:bidi="fa-IR"/>
        </w:rPr>
        <w:t xml:space="preserve"> و </w:t>
      </w:r>
      <w:r>
        <w:rPr>
          <w:rFonts w:cs="B Nazanin"/>
          <w:lang w:bidi="fa-IR"/>
        </w:rPr>
        <w:t>speedup</w:t>
      </w:r>
      <w:bookmarkEnd w:id="4"/>
    </w:p>
    <w:p w:rsidR="004938C6" w:rsidRDefault="004938C6">
      <w:pPr>
        <w:bidi/>
        <w:rPr>
          <w:rFonts w:cs="B Nazanin"/>
          <w:lang w:bidi="fa-IR"/>
        </w:rPr>
      </w:pPr>
    </w:p>
    <w:p w:rsidR="004938C6" w:rsidRDefault="00E734B5">
      <w:pPr>
        <w:bidi/>
        <w:rPr>
          <w:rFonts w:cs="B Nazanin"/>
          <w:lang w:bidi="fa-IR"/>
        </w:rPr>
      </w:pPr>
      <w:r>
        <w:rPr>
          <w:rFonts w:cs="B Nazanin"/>
          <w:rtl/>
        </w:rPr>
        <w:t>در این بخش، عملکرد موازی برنامه با استفاده از تعداد ثابتی از نقاط مونت‌کارلو (</w:t>
      </w:r>
      <w:r>
        <w:rPr>
          <w:rFonts w:cs="B Nazanin"/>
        </w:rPr>
        <w:t>10,000,000</w:t>
      </w:r>
      <w:r>
        <w:rPr>
          <w:rFonts w:cs="B Nazanin"/>
          <w:rtl/>
        </w:rPr>
        <w:t xml:space="preserve"> نقطه) و تعداد متفاوتی از پردازه‌ها مورد بررسی قرار گرفت. </w:t>
      </w:r>
      <w:r>
        <w:rPr>
          <w:rFonts w:cs="B Nazanin"/>
          <w:rtl/>
        </w:rPr>
        <w:t xml:space="preserve">تعداد پردازه‌ها از </w:t>
      </w:r>
      <w:r>
        <w:rPr>
          <w:rFonts w:cs="B Nazanin"/>
        </w:rPr>
        <w:t>1</w:t>
      </w:r>
      <w:r>
        <w:rPr>
          <w:rFonts w:cs="B Nazanin"/>
          <w:rtl/>
        </w:rPr>
        <w:t xml:space="preserve"> تا </w:t>
      </w:r>
      <w:r>
        <w:rPr>
          <w:rFonts w:cs="B Nazanin"/>
        </w:rPr>
        <w:t>128</w:t>
      </w:r>
      <w:r>
        <w:rPr>
          <w:rFonts w:cs="B Nazanin"/>
          <w:rtl/>
        </w:rPr>
        <w:t xml:space="preserve"> (به توان‌های </w:t>
      </w:r>
      <w:r>
        <w:rPr>
          <w:rFonts w:cs="B Nazanin"/>
        </w:rPr>
        <w:t>2</w:t>
      </w:r>
      <w:r>
        <w:rPr>
          <w:rFonts w:cs="B Nazanin"/>
          <w:rtl/>
        </w:rPr>
        <w:t>) افزایش داده شد و زمان اجرای برنامه برای هر حالت اندازه‌گیری گردید.</w:t>
      </w:r>
    </w:p>
    <w:p w:rsidR="004938C6" w:rsidRDefault="004938C6">
      <w:pPr>
        <w:pStyle w:val="Heading2"/>
        <w:rPr>
          <w:rFonts w:cs="B Nazanin"/>
          <w:lang w:bidi="fa-IR"/>
        </w:rPr>
      </w:pPr>
    </w:p>
    <w:tbl>
      <w:tblPr>
        <w:tblStyle w:val="TableGrid"/>
        <w:tblpPr w:leftFromText="180" w:rightFromText="180" w:vertAnchor="text" w:horzAnchor="margin" w:tblpY="-50"/>
        <w:tblW w:w="9360" w:type="dxa"/>
        <w:tblLayout w:type="fixed"/>
        <w:tblLook w:val="04A0" w:firstRow="1" w:lastRow="0" w:firstColumn="1" w:lastColumn="0" w:noHBand="0" w:noVBand="1"/>
      </w:tblPr>
      <w:tblGrid>
        <w:gridCol w:w="3085"/>
        <w:gridCol w:w="3125"/>
        <w:gridCol w:w="3150"/>
      </w:tblGrid>
      <w:tr w:rsidR="004938C6">
        <w:trPr>
          <w:trHeight w:val="1893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21180" cy="1150620"/>
                  <wp:effectExtent l="0" t="0" r="0" b="0"/>
                  <wp:docPr id="10" name="Picture 35" descr="C:\Users\Maria\AppData\Local\Microsoft\Windows\INetCache\Content.Word\Screenshot from 2026-06-03 14-01-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5" descr="C:\Users\Maria\AppData\Local\Microsoft\Windows\INetCache\Content.Word\Screenshot from 2026-06-03 14-01-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15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51660" cy="1112520"/>
                  <wp:effectExtent l="0" t="0" r="0" b="0"/>
                  <wp:docPr id="11" name="Picture 34" descr="C:\Users\Maria\AppData\Local\Microsoft\Windows\INetCache\Content.Word\Screenshot from 2026-06-03 14-03-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4" descr="C:\Users\Maria\AppData\Local\Microsoft\Windows\INetCache\Content.Word\Screenshot from 2026-06-03 14-03-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51660" cy="1112520"/>
                  <wp:effectExtent l="0" t="0" r="0" b="0"/>
                  <wp:docPr id="12" name="Picture 33" descr="C:\Users\Maria\AppData\Local\Microsoft\Windows\INetCache\Content.Word\Screenshot from 2026-06-03 14-06-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33" descr="C:\Users\Maria\AppData\Local\Microsoft\Windows\INetCache\Content.Word\Screenshot from 2026-06-03 14-06-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C6">
        <w:trPr>
          <w:trHeight w:val="180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21180" cy="1089660"/>
                  <wp:effectExtent l="0" t="0" r="0" b="0"/>
                  <wp:docPr id="13" name="Picture 32" descr="C:\Users\Maria\AppData\Local\Microsoft\Windows\INetCache\Content.Word\Screenshot from 2026-06-03 14-08-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32" descr="C:\Users\Maria\AppData\Local\Microsoft\Windows\INetCache\Content.Word\Screenshot from 2026-06-03 14-08-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51660" cy="1112520"/>
                  <wp:effectExtent l="0" t="0" r="0" b="0"/>
                  <wp:docPr id="14" name="Picture 31" descr="C:\Users\Maria\AppData\Local\Microsoft\Windows\INetCache\Content.Word\Screenshot from 2026-06-03 14-09-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31" descr="C:\Users\Maria\AppData\Local\Microsoft\Windows\INetCache\Content.Word\Screenshot from 2026-06-03 14-09-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51660" cy="1112520"/>
                  <wp:effectExtent l="0" t="0" r="0" b="0"/>
                  <wp:docPr id="15" name="Picture 30" descr="C:\Users\Maria\AppData\Local\Microsoft\Windows\INetCache\Content.Word\Screenshot from 2026-06-03 14-11-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0" descr="C:\Users\Maria\AppData\Local\Microsoft\Windows\INetCache\Content.Word\Screenshot from 2026-06-03 14-11-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C6">
        <w:trPr>
          <w:trHeight w:val="1797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21180" cy="1089660"/>
                  <wp:effectExtent l="0" t="0" r="0" b="0"/>
                  <wp:docPr id="16" name="Picture 29" descr="C:\Users\Maria\AppData\Local\Microsoft\Windows\INetCache\Content.Word\Screenshot from 2026-06-03 14-15-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9" descr="C:\Users\Maria\AppData\Local\Microsoft\Windows\INetCache\Content.Word\Screenshot from 2026-06-03 14-15-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8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E734B5">
            <w:pPr>
              <w:spacing w:after="0" w:line="240" w:lineRule="auto"/>
              <w:rPr>
                <w:rFonts w:ascii="Calibri" w:eastAsia="Calibri" w:hAnsi="Calibri" w:cs="B Nazanin"/>
              </w:rPr>
            </w:pPr>
            <w:r>
              <w:rPr>
                <w:noProof/>
              </w:rPr>
              <w:drawing>
                <wp:inline distT="0" distB="0" distL="0" distR="0">
                  <wp:extent cx="1851660" cy="1112520"/>
                  <wp:effectExtent l="0" t="0" r="0" b="0"/>
                  <wp:docPr id="17" name="Picture 28" descr="C:\Users\Maria\AppData\Local\Microsoft\Windows\INetCache\Content.Word\Screenshot from 2026-06-03 14-18-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8" descr="C:\Users\Maria\AppData\Local\Microsoft\Windows\INetCache\Content.Word\Screenshot from 2026-06-03 14-18-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:rsidR="004938C6" w:rsidRDefault="004938C6">
            <w:pPr>
              <w:spacing w:after="0" w:line="240" w:lineRule="auto"/>
              <w:rPr>
                <w:rFonts w:ascii="Calibri" w:eastAsia="Calibri" w:hAnsi="Calibri" w:cs="B Nazanin"/>
              </w:rPr>
            </w:pPr>
          </w:p>
        </w:tc>
      </w:tr>
    </w:tbl>
    <w:tbl>
      <w:tblPr>
        <w:tblpPr w:leftFromText="180" w:rightFromText="180" w:vertAnchor="text" w:horzAnchor="margin" w:tblpY="64"/>
        <w:tblW w:w="8551" w:type="dxa"/>
        <w:tblLayout w:type="fixed"/>
        <w:tblLook w:val="04A0" w:firstRow="1" w:lastRow="0" w:firstColumn="1" w:lastColumn="0" w:noHBand="0" w:noVBand="1"/>
      </w:tblPr>
      <w:tblGrid>
        <w:gridCol w:w="1224"/>
        <w:gridCol w:w="687"/>
        <w:gridCol w:w="1281"/>
        <w:gridCol w:w="1165"/>
        <w:gridCol w:w="1835"/>
        <w:gridCol w:w="1138"/>
        <w:gridCol w:w="1221"/>
      </w:tblGrid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Processes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Slices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Total Points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Total Area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Elapsed Time (us)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1- COS(b)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Error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0.622008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1.6E+08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1.4257E-05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2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0.622018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86000000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4.257E-06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4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0.622026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1.04E+08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3.743E-06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8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0.622005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64000000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1.7257E-05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16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0.622023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48000000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7.43E-07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32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0.622021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54000000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1.257E-06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64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54000000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2.257E-06</w:t>
            </w:r>
          </w:p>
        </w:tc>
      </w:tr>
      <w:tr w:rsidR="004938C6">
        <w:trPr>
          <w:trHeight w:val="288"/>
        </w:trPr>
        <w:tc>
          <w:tcPr>
            <w:tcW w:w="1223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128</w:t>
            </w:r>
          </w:p>
        </w:tc>
        <w:tc>
          <w:tcPr>
            <w:tcW w:w="687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330</w:t>
            </w:r>
          </w:p>
        </w:tc>
        <w:tc>
          <w:tcPr>
            <w:tcW w:w="128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10000000</w:t>
            </w:r>
          </w:p>
        </w:tc>
        <w:tc>
          <w:tcPr>
            <w:tcW w:w="116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0.622018</w:t>
            </w:r>
          </w:p>
        </w:tc>
        <w:tc>
          <w:tcPr>
            <w:tcW w:w="1835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64000000</w:t>
            </w:r>
          </w:p>
        </w:tc>
        <w:tc>
          <w:tcPr>
            <w:tcW w:w="1138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0.622022</w:t>
            </w:r>
          </w:p>
        </w:tc>
        <w:tc>
          <w:tcPr>
            <w:tcW w:w="1221" w:type="dxa"/>
            <w:shd w:val="clear" w:color="auto" w:fill="auto"/>
            <w:vAlign w:val="bottom"/>
          </w:tcPr>
          <w:p w:rsidR="004938C6" w:rsidRDefault="00E734B5">
            <w:pPr>
              <w:widowControl w:val="0"/>
              <w:suppressAutoHyphens w:val="0"/>
              <w:spacing w:after="0" w:line="240" w:lineRule="auto"/>
              <w:jc w:val="right"/>
              <w:rPr>
                <w:rFonts w:ascii="Calibri" w:eastAsia="Times New Roman" w:hAnsi="Calibri" w:cs="B Nazanin"/>
                <w:color w:val="000000"/>
              </w:rPr>
            </w:pPr>
            <w:r>
              <w:rPr>
                <w:rFonts w:eastAsia="Times New Roman" w:cs="B Nazanin"/>
                <w:color w:val="000000"/>
              </w:rPr>
              <w:t>4.257E-06</w:t>
            </w:r>
          </w:p>
        </w:tc>
      </w:tr>
    </w:tbl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E734B5">
      <w:pPr>
        <w:bidi/>
        <w:rPr>
          <w:rFonts w:cs="B Nazanin"/>
        </w:rPr>
      </w:pPr>
      <w:r>
        <w:rPr>
          <w:rFonts w:cs="B Nazanin"/>
          <w:rtl/>
        </w:rPr>
        <w:t xml:space="preserve">نتایج نشان می‌دهند که با افزایش تعداد پردازه‌ها، زمان اجرای برنامه در ابتدا به طور قابل توجهی کاهش می‌یابد. </w:t>
      </w:r>
      <w:r>
        <w:rPr>
          <w:rFonts w:cs="B Nazanin"/>
          <w:rtl/>
        </w:rPr>
        <w:t>این کاهش زمان ناشی از توزیع بار محاسباتی میان پردازه‌های بیشتر و استفاده بهتر از منابع محاسباتی موجود است. با این حال، این روند به صورت خطی ادامه پیدا نمی‌کند و پس از تعداد مشخصی از پردازه‌ها، میزان بهبود عملکرد کاهش می‌یابد.</w:t>
      </w:r>
    </w:p>
    <w:p w:rsidR="004938C6" w:rsidRDefault="00E734B5">
      <w:pPr>
        <w:bidi/>
        <w:rPr>
          <w:rFonts w:cs="B Nazanin"/>
        </w:rPr>
      </w:pPr>
      <w:r>
        <w:rPr>
          <w:rFonts w:cs="B Nazanin"/>
          <w:rtl/>
        </w:rPr>
        <w:lastRenderedPageBreak/>
        <w:t xml:space="preserve">علت این رفتار آن است که علاوه </w:t>
      </w:r>
      <w:r>
        <w:rPr>
          <w:rFonts w:cs="B Nazanin"/>
          <w:rtl/>
        </w:rPr>
        <w:t>بر محاسبات، اجرای برنامه شامل هزینه‌های جانبی ناشی از ارتباطات بین پردازه‌ها، همگام‌سازی (</w:t>
      </w:r>
      <w:r>
        <w:rPr>
          <w:rFonts w:cs="B Nazanin"/>
        </w:rPr>
        <w:t>Synchronization</w:t>
      </w:r>
      <w:r>
        <w:rPr>
          <w:rFonts w:cs="B Nazanin"/>
          <w:rtl/>
        </w:rPr>
        <w:t xml:space="preserve">) و عملیات جمعی </w:t>
      </w:r>
      <w:r>
        <w:rPr>
          <w:rFonts w:cs="B Nazanin"/>
        </w:rPr>
        <w:t>MPI</w:t>
      </w:r>
      <w:r>
        <w:rPr>
          <w:rFonts w:cs="B Nazanin"/>
          <w:rtl/>
        </w:rPr>
        <w:t xml:space="preserve"> نیز می‌شود. با افزایش تعداد پردازه‌ها، سهم این سربارها در زمان کل اجرا بیشتر شده و به تدریج به یک عامل محدودکننده تبدیل می‌شود. در </w:t>
      </w:r>
      <w:r>
        <w:rPr>
          <w:rFonts w:cs="B Nazanin"/>
          <w:rtl/>
        </w:rPr>
        <w:t>نتیجه، حتی در صورت افزایش تعداد پردازه‌ها، زمان اجرا هرگز به صفر نزدیک نمی‌شود و سرعت‌بخشی (</w:t>
      </w:r>
      <w:r>
        <w:rPr>
          <w:rFonts w:cs="B Nazanin"/>
        </w:rPr>
        <w:t>Speedup</w:t>
      </w:r>
      <w:r>
        <w:rPr>
          <w:rFonts w:cs="B Nazanin"/>
          <w:rtl/>
        </w:rPr>
        <w:t>) به صورت ایده‌آل و متناسب با تعداد پردازه‌ها رشد نمی‌کند.</w:t>
      </w:r>
    </w:p>
    <w:p w:rsidR="004938C6" w:rsidRDefault="00E734B5">
      <w:pPr>
        <w:bidi/>
        <w:rPr>
          <w:rFonts w:cs="B Nazanin"/>
        </w:rPr>
      </w:pPr>
      <w:r>
        <w:rPr>
          <w:rFonts w:cs="B Nazanin"/>
          <w:rtl/>
        </w:rPr>
        <w:t xml:space="preserve">همچنین مشاهده می‌شود که افزایش تعداد پردازه‌ها تأثیری بر دقت روش مونت‌کارلو ندارد. دلیل این موضوع </w:t>
      </w:r>
      <w:r>
        <w:rPr>
          <w:rFonts w:cs="B Nazanin"/>
          <w:rtl/>
        </w:rPr>
        <w:t>آن است که دقت تخمین در این روش عمدتاً به تعداد نمونه‌های تصادفی وابسته است و نه به تعداد پردازه‌های محاسباتی. بنابراین موازی‌سازی تنها زمان مورد نیاز برای انجام محاسبات را کاهش می‌دهد و کیفیت یا دقت نتیجه نهایی را تغییر نمی‌دهد.</w:t>
      </w:r>
    </w:p>
    <w:p w:rsidR="004938C6" w:rsidRDefault="00E734B5">
      <w:pPr>
        <w:bidi/>
        <w:rPr>
          <w:rFonts w:cs="B Nazanin"/>
          <w:lang w:bidi="fa-IR"/>
        </w:rPr>
      </w:pPr>
      <w:r>
        <w:rPr>
          <w:rFonts w:cs="B Nazanin"/>
          <w:rtl/>
        </w:rPr>
        <w:t>به طور کلی، نتایج نشان می‌د</w:t>
      </w:r>
      <w:r>
        <w:rPr>
          <w:rFonts w:cs="B Nazanin"/>
          <w:rtl/>
        </w:rPr>
        <w:t>هند که برنامه از مقیاس‌پذیری مناسبی برخوردار است، اما با افزایش تعداد پردازه‌ها، اثر سربارهای ارتباطی و همگام‌سازی باعث کاهش کارایی (</w:t>
      </w:r>
      <w:r>
        <w:rPr>
          <w:rFonts w:cs="B Nazanin"/>
        </w:rPr>
        <w:t>Efficiency</w:t>
      </w:r>
      <w:r>
        <w:rPr>
          <w:rFonts w:cs="B Nazanin"/>
          <w:rtl/>
        </w:rPr>
        <w:t>) شده و مانع دستیابی به سرعت‌بخشی ایده‌آل می‌شود.</w:t>
      </w:r>
    </w:p>
    <w:p w:rsidR="004938C6" w:rsidRDefault="004938C6">
      <w:pPr>
        <w:jc w:val="right"/>
        <w:rPr>
          <w:rFonts w:cs="B Nazanin"/>
          <w:lang w:bidi="fa-IR"/>
        </w:rPr>
      </w:pPr>
    </w:p>
    <w:p w:rsidR="004938C6" w:rsidRDefault="0044226C">
      <w:pPr>
        <w:jc w:val="center"/>
        <w:rPr>
          <w:rFonts w:cs="B Nazanin"/>
          <w:lang w:bidi="fa-IR"/>
        </w:rPr>
      </w:pPr>
      <w:r>
        <w:rPr>
          <w:noProof/>
        </w:rPr>
        <w:drawing>
          <wp:inline distT="0" distB="0" distL="0" distR="0" wp14:anchorId="674CC5AB" wp14:editId="746B936C">
            <wp:extent cx="4572000" cy="2743200"/>
            <wp:effectExtent l="0" t="0" r="0" b="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4938C6" w:rsidRDefault="0044226C">
      <w:pPr>
        <w:jc w:val="center"/>
        <w:rPr>
          <w:rFonts w:cs="B Nazanin"/>
          <w:lang w:bidi="fa-IR"/>
        </w:rPr>
      </w:pPr>
      <w:r>
        <w:rPr>
          <w:noProof/>
        </w:rPr>
        <w:drawing>
          <wp:inline distT="0" distB="0" distL="0" distR="0" wp14:anchorId="03A727FA" wp14:editId="4AFE1428">
            <wp:extent cx="4572000" cy="2743200"/>
            <wp:effectExtent l="0" t="0" r="0" b="0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4938C6" w:rsidRDefault="004938C6">
      <w:pPr>
        <w:jc w:val="center"/>
        <w:rPr>
          <w:rFonts w:cs="B Nazanin"/>
          <w:lang w:bidi="fa-IR"/>
        </w:rPr>
      </w:pPr>
    </w:p>
    <w:p w:rsidR="004938C6" w:rsidRDefault="004938C6">
      <w:pPr>
        <w:rPr>
          <w:rFonts w:cs="B Nazanin"/>
          <w:lang w:bidi="fa-IR"/>
        </w:rPr>
      </w:pPr>
    </w:p>
    <w:p w:rsidR="004938C6" w:rsidRDefault="00E734B5">
      <w:pPr>
        <w:tabs>
          <w:tab w:val="left" w:pos="785"/>
        </w:tabs>
        <w:bidi/>
        <w:jc w:val="both"/>
        <w:rPr>
          <w:rFonts w:cs="B Nazanin"/>
          <w:lang w:bidi="fa-IR"/>
        </w:rPr>
      </w:pPr>
      <w:r>
        <w:rPr>
          <w:rFonts w:cs="B Nazanin"/>
          <w:rtl/>
        </w:rPr>
        <w:t xml:space="preserve">برای محاسبه ی </w:t>
      </w:r>
      <w:r>
        <w:rPr>
          <w:rFonts w:cs="B Nazanin"/>
        </w:rPr>
        <w:t>speedup</w:t>
      </w:r>
      <w:r>
        <w:rPr>
          <w:rFonts w:cs="B Nazanin"/>
          <w:rtl/>
          <w:lang w:bidi="fa-IR"/>
        </w:rPr>
        <w:t xml:space="preserve"> از رابطه ی زیر استفاده میشود. به ط</w:t>
      </w:r>
      <w:r>
        <w:rPr>
          <w:rFonts w:cs="B Nazanin"/>
          <w:rtl/>
          <w:lang w:bidi="fa-IR"/>
        </w:rPr>
        <w:t>وری که زمان سپری شده سری به زمان سپری شده موازی:</w:t>
      </w:r>
    </w:p>
    <w:p w:rsidR="004938C6" w:rsidRDefault="00E734B5">
      <w:pPr>
        <w:tabs>
          <w:tab w:val="left" w:pos="785"/>
        </w:tabs>
        <w:jc w:val="center"/>
        <w:rPr>
          <w:rFonts w:cs="B Nazanin"/>
          <w:lang w:bidi="fa-IR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:rsidR="004938C6" w:rsidRDefault="00E734B5">
      <w:pPr>
        <w:pStyle w:val="BodyText"/>
        <w:tabs>
          <w:tab w:val="left" w:pos="785"/>
        </w:tabs>
        <w:bidi/>
        <w:jc w:val="both"/>
        <w:rPr>
          <w:rFonts w:cs="B Nazanin"/>
          <w:lang w:bidi="fa-IR"/>
        </w:rPr>
      </w:pPr>
      <w:r>
        <w:rPr>
          <w:rFonts w:cs="B Nazanin"/>
          <w:rtl/>
          <w:lang w:bidi="fa-IR"/>
        </w:rPr>
        <w:t xml:space="preserve">و برای </w:t>
      </w:r>
      <w:r>
        <w:rPr>
          <w:rFonts w:cs="B Nazanin"/>
          <w:lang w:bidi="fa-IR"/>
        </w:rPr>
        <w:t>Efficiency</w:t>
      </w:r>
      <w:r>
        <w:rPr>
          <w:rFonts w:cs="B Nazanin"/>
          <w:rtl/>
          <w:lang w:bidi="fa-IR"/>
        </w:rPr>
        <w:t xml:space="preserve"> طبق رابطه زیر:</w:t>
      </w:r>
    </w:p>
    <w:p w:rsidR="004938C6" w:rsidRDefault="00E734B5">
      <w:pPr>
        <w:pStyle w:val="BodyText"/>
        <w:tabs>
          <w:tab w:val="left" w:pos="785"/>
        </w:tabs>
        <w:jc w:val="center"/>
        <w:rPr>
          <w:rFonts w:cs="B Nazanin"/>
          <w:lang w:bidi="fa-IR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:rsidR="004938C6" w:rsidRDefault="0044226C">
      <w:pPr>
        <w:pStyle w:val="BodyText"/>
        <w:tabs>
          <w:tab w:val="left" w:pos="785"/>
        </w:tabs>
        <w:bidi/>
        <w:jc w:val="center"/>
        <w:rPr>
          <w:rFonts w:cs="B Nazanin"/>
          <w:lang w:bidi="fa-IR"/>
        </w:rPr>
      </w:pPr>
      <w:r>
        <w:rPr>
          <w:noProof/>
        </w:rPr>
        <w:drawing>
          <wp:inline distT="0" distB="0" distL="0" distR="0" wp14:anchorId="2B3F78D6" wp14:editId="3D0B847B">
            <wp:extent cx="4572000" cy="2743200"/>
            <wp:effectExtent l="0" t="0" r="0" b="0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4938C6" w:rsidRDefault="0044226C">
      <w:pPr>
        <w:pStyle w:val="BodyText"/>
        <w:tabs>
          <w:tab w:val="left" w:pos="785"/>
        </w:tabs>
        <w:bidi/>
        <w:jc w:val="center"/>
        <w:rPr>
          <w:rFonts w:cs="B Nazanin"/>
        </w:rPr>
      </w:pPr>
      <w:r>
        <w:rPr>
          <w:noProof/>
        </w:rPr>
        <w:drawing>
          <wp:inline distT="0" distB="0" distL="0" distR="0" wp14:anchorId="3FE2055A" wp14:editId="1FCB2B5B">
            <wp:extent cx="4572000" cy="2743200"/>
            <wp:effectExtent l="0" t="0" r="0" b="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4938C6" w:rsidRDefault="004938C6">
      <w:pPr>
        <w:pStyle w:val="BodyText"/>
        <w:tabs>
          <w:tab w:val="left" w:pos="785"/>
        </w:tabs>
        <w:bidi/>
        <w:jc w:val="both"/>
        <w:rPr>
          <w:rFonts w:cs="B Nazanin"/>
        </w:rPr>
      </w:pPr>
    </w:p>
    <w:p w:rsidR="004938C6" w:rsidRDefault="00E734B5">
      <w:pPr>
        <w:pStyle w:val="BodyText"/>
        <w:tabs>
          <w:tab w:val="left" w:pos="785"/>
        </w:tabs>
        <w:bidi/>
        <w:jc w:val="both"/>
        <w:rPr>
          <w:rFonts w:cs="B Nazanin"/>
        </w:rPr>
      </w:pPr>
      <w:r>
        <w:rPr>
          <w:rFonts w:cs="B Nazanin"/>
          <w:rtl/>
        </w:rPr>
        <w:lastRenderedPageBreak/>
        <w:t xml:space="preserve">در پیاده‌سازی حاضر، ارتباط بین </w:t>
      </w:r>
      <w:r>
        <w:rPr>
          <w:rFonts w:cs="B Nazanin"/>
        </w:rPr>
        <w:t>Process</w:t>
      </w:r>
      <w:r>
        <w:rPr>
          <w:rFonts w:cs="B Nazanin"/>
          <w:rtl/>
        </w:rPr>
        <w:t>ها عمدتاً به عملیات جمع‌آوری نتایج نهایی و توزیع داده‌های اولیه محدود می‌شود. در مقایسه با حجم محاسبات انج</w:t>
      </w:r>
      <w:r>
        <w:rPr>
          <w:rFonts w:cs="B Nazanin"/>
          <w:rtl/>
        </w:rPr>
        <w:t xml:space="preserve">ام‌شده در هر </w:t>
      </w:r>
      <w:r>
        <w:rPr>
          <w:rFonts w:cs="B Nazanin"/>
        </w:rPr>
        <w:t>Process</w:t>
      </w:r>
      <w:r>
        <w:rPr>
          <w:rFonts w:cs="B Nazanin"/>
          <w:rtl/>
        </w:rPr>
        <w:t xml:space="preserve">، هزینه‌ی ارتباطات در مقادیر بزرگ تعداد نمونه‌های </w:t>
      </w:r>
      <w:proofErr w:type="spellStart"/>
      <w:r>
        <w:rPr>
          <w:rFonts w:cs="B Nazanin"/>
        </w:rPr>
        <w:t>monte-carlo</w:t>
      </w:r>
      <w:proofErr w:type="spellEnd"/>
      <w:r>
        <w:rPr>
          <w:rFonts w:cs="B Nazanin"/>
          <w:rtl/>
        </w:rPr>
        <w:t xml:space="preserve"> نسبتاً ناچیز است. به همین دلیل، با افزایش تعداد نقاط تصادفی، زمان اجرای برنامه بیشتر تحت تأثیر بار محاسباتی قرار می‌گیرد تا سربار ارتباطات.</w:t>
      </w:r>
    </w:p>
    <w:p w:rsidR="004938C6" w:rsidRDefault="00E734B5">
      <w:pPr>
        <w:pStyle w:val="BodyText"/>
        <w:bidi/>
        <w:rPr>
          <w:rFonts w:cs="B Nazanin"/>
        </w:rPr>
      </w:pPr>
      <w:r>
        <w:rPr>
          <w:rFonts w:cs="B Nazanin"/>
          <w:rtl/>
        </w:rPr>
        <w:t xml:space="preserve">با این حال، ارتباطات بین </w:t>
      </w:r>
      <w:r>
        <w:rPr>
          <w:rFonts w:cs="B Nazanin"/>
        </w:rPr>
        <w:t>Process</w:t>
      </w:r>
      <w:r>
        <w:rPr>
          <w:rFonts w:cs="B Nazanin"/>
          <w:rtl/>
        </w:rPr>
        <w:t xml:space="preserve">ها دارای هزینه‌ی ثابتی هستند که شامل ارسال و دریافت پیام‌ها، همگام‌سازی </w:t>
      </w:r>
      <w:r>
        <w:rPr>
          <w:rFonts w:cs="B Nazanin"/>
        </w:rPr>
        <w:t>Process</w:t>
      </w:r>
      <w:r>
        <w:rPr>
          <w:rFonts w:cs="B Nazanin"/>
          <w:rtl/>
        </w:rPr>
        <w:t xml:space="preserve">ها و اجرای توابع جمعی </w:t>
      </w:r>
      <w:r>
        <w:rPr>
          <w:rFonts w:cs="B Nazanin"/>
        </w:rPr>
        <w:t>MPI</w:t>
      </w:r>
      <w:r>
        <w:rPr>
          <w:rFonts w:cs="B Nazanin"/>
          <w:rtl/>
        </w:rPr>
        <w:t xml:space="preserve"> می‌شود. هنگامی که حجم محاسبات کم باشد (برای مثال زمانی که تعداد نقاط تصادفی کم است)، این سربار ارتباطی بخش قابل توجهی از زمان کل اجرا را تشکیل می‌دهد و</w:t>
      </w:r>
      <w:r>
        <w:rPr>
          <w:rFonts w:cs="B Nazanin"/>
          <w:rtl/>
        </w:rPr>
        <w:t xml:space="preserve"> مانع دستیابی به افزایش کارایی متناسب با تعداد </w:t>
      </w:r>
      <w:r>
        <w:rPr>
          <w:rFonts w:cs="B Nazanin"/>
          <w:rtl/>
          <w:lang w:bidi="fa-IR"/>
        </w:rPr>
        <w:t xml:space="preserve"> </w:t>
      </w:r>
      <w:r>
        <w:rPr>
          <w:rFonts w:cs="B Nazanin"/>
        </w:rPr>
        <w:t>Process</w:t>
      </w:r>
      <w:r>
        <w:rPr>
          <w:rFonts w:cs="B Nazanin"/>
          <w:rtl/>
        </w:rPr>
        <w:t>ها می‌شود.</w:t>
      </w:r>
    </w:p>
    <w:p w:rsidR="004938C6" w:rsidRDefault="00E734B5">
      <w:pPr>
        <w:pStyle w:val="BodyText"/>
        <w:bidi/>
        <w:rPr>
          <w:rFonts w:cs="B Nazanin"/>
        </w:rPr>
      </w:pPr>
      <w:r>
        <w:rPr>
          <w:rFonts w:cs="B Nazanin"/>
          <w:rtl/>
        </w:rPr>
        <w:t xml:space="preserve">از دیدگاه مقیاس‌پذیری،  برنامه برای مسائل بزرگ‌ تر عملکرد بهتری از خود نشان می‌دهد؛ زیرا با افزایش تعداد نمونه‌ها، نسبت زمان محاسبات به زمان ارتباطات افزایش می‌یابد. در نتیجه، هر </w:t>
      </w:r>
      <w:r>
        <w:rPr>
          <w:rFonts w:cs="B Nazanin"/>
        </w:rPr>
        <w:t>Process</w:t>
      </w:r>
      <w:r>
        <w:rPr>
          <w:rFonts w:cs="B Nazanin"/>
          <w:rtl/>
        </w:rPr>
        <w:t xml:space="preserve"> زما</w:t>
      </w:r>
      <w:r>
        <w:rPr>
          <w:rFonts w:cs="B Nazanin"/>
          <w:rtl/>
        </w:rPr>
        <w:t>ن بیشتری را صرف محاسبات مفید و زمان کمتری را صرف انتظار برای ارتباطات می‌کند. بنابراین انتظار می‌رود با افزایش اندازه مسئله، کارایی موازی و سرعت‌بخشی (</w:t>
      </w:r>
      <w:r>
        <w:rPr>
          <w:rFonts w:cs="B Nazanin"/>
        </w:rPr>
        <w:t>Speedup</w:t>
      </w:r>
      <w:r>
        <w:rPr>
          <w:rFonts w:cs="B Nazanin"/>
          <w:rtl/>
        </w:rPr>
        <w:t>) برنامه بهبود یابد.</w:t>
      </w:r>
    </w:p>
    <w:p w:rsidR="004938C6" w:rsidRDefault="00E734B5">
      <w:pPr>
        <w:pStyle w:val="BodyText"/>
        <w:bidi/>
        <w:rPr>
          <w:rFonts w:cs="B Nazanin"/>
        </w:rPr>
      </w:pPr>
      <w:r>
        <w:rPr>
          <w:rFonts w:cs="B Nazanin"/>
          <w:rtl/>
        </w:rPr>
        <w:t xml:space="preserve">با این وجود، مقیاس‌پذیری برنامه نامحدود نیست. با افزایش تعداد  </w:t>
      </w:r>
      <w:r>
        <w:rPr>
          <w:rFonts w:cs="B Nazanin"/>
        </w:rPr>
        <w:t>Process</w:t>
      </w:r>
      <w:r>
        <w:rPr>
          <w:rFonts w:cs="B Nazanin"/>
          <w:rtl/>
        </w:rPr>
        <w:t>ها، حجم</w:t>
      </w:r>
      <w:r>
        <w:rPr>
          <w:rFonts w:cs="B Nazanin"/>
          <w:rtl/>
        </w:rPr>
        <w:t xml:space="preserve"> محاسبات اختصاص‌یافته به هر </w:t>
      </w:r>
      <w:r>
        <w:rPr>
          <w:rFonts w:cs="B Nazanin"/>
        </w:rPr>
        <w:t>Process</w:t>
      </w:r>
      <w:r>
        <w:rPr>
          <w:rFonts w:cs="B Nazanin"/>
          <w:rtl/>
        </w:rPr>
        <w:t xml:space="preserve"> کاهش می‌یابد، در حالی که هزینه ارتباطات و همگام‌سازی همچنان وجود دارد. در نتیجه پس از یک نقطه مشخص، افزایش تعداد </w:t>
      </w:r>
      <w:r>
        <w:rPr>
          <w:rFonts w:cs="B Nazanin"/>
        </w:rPr>
        <w:t>Process</w:t>
      </w:r>
      <w:r>
        <w:rPr>
          <w:rFonts w:cs="B Nazanin"/>
          <w:rtl/>
        </w:rPr>
        <w:t xml:space="preserve">ها منجر به کاهش محسوس زمان اجرا نخواهد شد و حتی ممکن است به دلیل غلبه سربار ارتباطات، کارایی برنامه </w:t>
      </w:r>
      <w:r>
        <w:rPr>
          <w:rFonts w:cs="B Nazanin"/>
          <w:rtl/>
        </w:rPr>
        <w:t xml:space="preserve">کاهش یابد. این رفتار مطابق با محدودیت‌های مطرح‌شده در </w:t>
      </w:r>
      <w:r>
        <w:rPr>
          <w:rFonts w:cs="B Nazanin"/>
        </w:rPr>
        <w:t>Amdahl's Law</w:t>
      </w:r>
      <w:r>
        <w:rPr>
          <w:rFonts w:cs="B Nazanin"/>
          <w:rtl/>
        </w:rPr>
        <w:t xml:space="preserve"> است که نشان می‌دهد بخش‌های غیرقابل موازی‌سازی و هزینه‌های ارتباطی، حداکثر سرعت‌بخشی قابل دستیابی را محدود می‌کنند.</w:t>
      </w:r>
    </w:p>
    <w:p w:rsidR="004938C6" w:rsidRDefault="004938C6">
      <w:pPr>
        <w:tabs>
          <w:tab w:val="left" w:pos="785"/>
        </w:tabs>
        <w:bidi/>
        <w:rPr>
          <w:rFonts w:cs="B Nazanin"/>
          <w:lang w:bidi="fa-IR"/>
        </w:rPr>
      </w:pPr>
    </w:p>
    <w:p w:rsidR="004938C6" w:rsidRDefault="004938C6">
      <w:pPr>
        <w:tabs>
          <w:tab w:val="left" w:pos="785"/>
        </w:tabs>
        <w:bidi/>
        <w:rPr>
          <w:rFonts w:cs="B Nazanin"/>
          <w:lang w:bidi="fa-IR"/>
        </w:rPr>
      </w:pPr>
    </w:p>
    <w:sectPr w:rsidR="004938C6">
      <w:footerReference w:type="default" r:id="rId28"/>
      <w:pgSz w:w="12240" w:h="15840"/>
      <w:pgMar w:top="1440" w:right="1440" w:bottom="1440" w:left="1440" w:header="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4B5" w:rsidRDefault="00E734B5">
      <w:pPr>
        <w:spacing w:after="0" w:line="240" w:lineRule="auto"/>
      </w:pPr>
      <w:r>
        <w:separator/>
      </w:r>
    </w:p>
  </w:endnote>
  <w:endnote w:type="continuationSeparator" w:id="0">
    <w:p w:rsidR="00E734B5" w:rsidRDefault="00E73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5117303"/>
      <w:docPartObj>
        <w:docPartGallery w:val="Page Numbers (Bottom of Page)"/>
        <w:docPartUnique/>
      </w:docPartObj>
    </w:sdtPr>
    <w:sdtEndPr/>
    <w:sdtContent>
      <w:p w:rsidR="004938C6" w:rsidRDefault="00E734B5">
        <w:pPr>
          <w:pStyle w:val="Footer"/>
        </w:pPr>
        <w:r>
          <w:fldChar w:fldCharType="begin"/>
        </w:r>
        <w:r>
          <w:instrText xml:space="preserve"> P</w:instrText>
        </w:r>
        <w:r>
          <w:instrText xml:space="preserve">AGE </w:instrText>
        </w:r>
        <w:r>
          <w:fldChar w:fldCharType="separate"/>
        </w:r>
        <w:r w:rsidR="00F91002">
          <w:rPr>
            <w:noProof/>
          </w:rPr>
          <w:t>11</w:t>
        </w:r>
        <w:r>
          <w:fldChar w:fldCharType="end"/>
        </w:r>
      </w:p>
    </w:sdtContent>
  </w:sdt>
  <w:p w:rsidR="004938C6" w:rsidRDefault="00493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4B5" w:rsidRDefault="00E734B5">
      <w:pPr>
        <w:rPr>
          <w:sz w:val="12"/>
        </w:rPr>
      </w:pPr>
      <w:r>
        <w:separator/>
      </w:r>
    </w:p>
  </w:footnote>
  <w:footnote w:type="continuationSeparator" w:id="0">
    <w:p w:rsidR="00E734B5" w:rsidRDefault="00E734B5">
      <w:pPr>
        <w:rPr>
          <w:sz w:val="12"/>
        </w:rPr>
      </w:pPr>
      <w:r>
        <w:continuationSeparator/>
      </w:r>
    </w:p>
  </w:footnote>
  <w:footnote w:id="1">
    <w:p w:rsidR="004938C6" w:rsidRDefault="00E734B5">
      <w:pPr>
        <w:pStyle w:val="FootnoteText"/>
        <w:bidi/>
        <w:rPr>
          <w:lang w:bidi="fa-IR"/>
        </w:rPr>
      </w:pPr>
      <w:r>
        <w:rPr>
          <w:rStyle w:val="FootnoteCharacters"/>
        </w:rPr>
        <w:footnoteRef/>
      </w:r>
      <w:r>
        <w:rPr>
          <w:rtl/>
        </w:rPr>
        <w:t xml:space="preserve"> </w:t>
      </w:r>
      <w:r>
        <w:rPr>
          <w:rtl/>
          <w:lang w:bidi="fa-IR"/>
        </w:rPr>
        <w:t xml:space="preserve">در تابع </w:t>
      </w:r>
      <w:proofErr w:type="spellStart"/>
      <w:r>
        <w:rPr>
          <w:lang w:bidi="fa-IR"/>
        </w:rPr>
        <w:t>max_func</w:t>
      </w:r>
      <w:proofErr w:type="spellEnd"/>
      <w:r>
        <w:rPr>
          <w:rtl/>
          <w:lang w:bidi="fa-IR"/>
        </w:rPr>
        <w:t xml:space="preserve"> این حداکثر ارتفاع زیر مساحت محاسبه میشود.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8C6"/>
    <w:rsid w:val="0044226C"/>
    <w:rsid w:val="004938C6"/>
    <w:rsid w:val="00E734B5"/>
    <w:rsid w:val="00F9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106C"/>
  <w15:docId w15:val="{FB9BC10C-0566-401F-9ECD-F4906B01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1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0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E3C8B"/>
  </w:style>
  <w:style w:type="character" w:customStyle="1" w:styleId="FooterChar">
    <w:name w:val="Footer Char"/>
    <w:basedOn w:val="DefaultParagraphFont"/>
    <w:link w:val="Footer"/>
    <w:uiPriority w:val="99"/>
    <w:qFormat/>
    <w:rsid w:val="00EE3C8B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90F6E"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90F6E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1D103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D1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D10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qFormat/>
    <w:rsid w:val="001117A5"/>
  </w:style>
  <w:style w:type="character" w:customStyle="1" w:styleId="mopen">
    <w:name w:val="mopen"/>
    <w:basedOn w:val="DefaultParagraphFont"/>
    <w:qFormat/>
    <w:rsid w:val="001117A5"/>
  </w:style>
  <w:style w:type="character" w:customStyle="1" w:styleId="mord">
    <w:name w:val="mord"/>
    <w:basedOn w:val="DefaultParagraphFont"/>
    <w:qFormat/>
    <w:rsid w:val="001117A5"/>
  </w:style>
  <w:style w:type="character" w:customStyle="1" w:styleId="mpunct">
    <w:name w:val="mpunct"/>
    <w:basedOn w:val="DefaultParagraphFont"/>
    <w:qFormat/>
    <w:rsid w:val="001117A5"/>
  </w:style>
  <w:style w:type="character" w:customStyle="1" w:styleId="mclose">
    <w:name w:val="mclose"/>
    <w:basedOn w:val="DefaultParagraphFont"/>
    <w:qFormat/>
    <w:rsid w:val="001117A5"/>
  </w:style>
  <w:style w:type="character" w:customStyle="1" w:styleId="Char">
    <w:name w:val="متن Char"/>
    <w:link w:val="a"/>
    <w:qFormat/>
    <w:rsid w:val="007F22BD"/>
    <w:rPr>
      <w:rFonts w:ascii="Times New Roman" w:eastAsia="Times New Roman" w:hAnsi="Times New Roman" w:cs="Nazanin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975EE4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E3C8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E3C8B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690F6E"/>
    <w:pPr>
      <w:spacing w:after="0" w:line="240" w:lineRule="auto"/>
    </w:pPr>
    <w:rPr>
      <w:sz w:val="20"/>
      <w:szCs w:val="20"/>
    </w:rPr>
  </w:style>
  <w:style w:type="paragraph" w:customStyle="1" w:styleId="a">
    <w:name w:val="متن"/>
    <w:link w:val="Char"/>
    <w:qFormat/>
    <w:rsid w:val="007F22BD"/>
    <w:pPr>
      <w:widowControl w:val="0"/>
      <w:suppressAutoHyphens w:val="0"/>
      <w:bidi/>
      <w:spacing w:line="288" w:lineRule="auto"/>
    </w:pPr>
    <w:rPr>
      <w:rFonts w:ascii="Times New Roman" w:eastAsia="Times New Roman" w:hAnsi="Times New Roman" w:cs="Nazanin"/>
      <w:sz w:val="24"/>
      <w:szCs w:val="2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975EE4"/>
    <w:pPr>
      <w:suppressAutoHyphens w:val="0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75EE4"/>
    <w:pPr>
      <w:suppressAutoHyphens w:val="0"/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975EE4"/>
    <w:pPr>
      <w:suppressAutoHyphens w:val="0"/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975EE4"/>
    <w:pPr>
      <w:suppressAutoHyphens w:val="0"/>
      <w:spacing w:after="100"/>
      <w:ind w:left="440"/>
    </w:pPr>
    <w:rPr>
      <w:rFonts w:eastAsiaTheme="minorEastAsia" w:cs="Times New Roman"/>
    </w:rPr>
  </w:style>
  <w:style w:type="table" w:styleId="TableGrid">
    <w:name w:val="Table Grid"/>
    <w:basedOn w:val="TableNormal"/>
    <w:uiPriority w:val="39"/>
    <w:rsid w:val="00763A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3AA8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10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0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chart" Target="charts/chart5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chart" Target="charts/chart4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chart" Target="charts/chart2.xml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1.xml"/><Relationship Id="rId22" Type="http://schemas.openxmlformats.org/officeDocument/2006/relationships/image" Target="media/image14.png"/><Relationship Id="rId27" Type="http://schemas.openxmlformats.org/officeDocument/2006/relationships/chart" Target="charts/chart6.xml"/><Relationship Id="rId30" Type="http://schemas.openxmlformats.org/officeDocument/2006/relationships/theme" Target="theme/them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F:\Maria\term_8\concurrency\HW2\efficiency_speedup\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F:\Maria\term_8\concurrency\HW2\efficiency_speedup\resul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F:\Maria\term_8\concurrency\HW2\efficiency_speedup\resul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F:\Maria\term_8\concurrency\HW2\efficiency_speedup\resul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error_area</c:v>
                </c:pt>
              </c:strCache>
            </c:strRef>
          </c:tx>
          <c:spPr>
            <a:ln w="19080" cap="rnd">
              <a:solidFill>
                <a:srgbClr val="5B9BD5"/>
              </a:solidFill>
              <a:round/>
            </a:ln>
          </c:spPr>
          <c:marker>
            <c:symbol val="circle"/>
            <c:size val="5"/>
            <c:spPr>
              <a:solidFill>
                <a:srgbClr val="5B9BD5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6"/>
                <c:pt idx="0">
                  <c:v>1.27774299999994E-3</c:v>
                </c:pt>
                <c:pt idx="1">
                  <c:v>9.7430000000064999E-6</c:v>
                </c:pt>
                <c:pt idx="2">
                  <c:v>5.2256999999999998E-5</c:v>
                </c:pt>
                <c:pt idx="3">
                  <c:v>8.2256999999974503E-5</c:v>
                </c:pt>
                <c:pt idx="4">
                  <c:v>2.3257000000054299E-5</c:v>
                </c:pt>
                <c:pt idx="5">
                  <c:v>6.7430000000312501E-6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9FA-4105-80AA-5C06ABE6C0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11772"/>
        <c:axId val="10919931"/>
      </c:scatterChart>
      <c:valAx>
        <c:axId val="37011772"/>
        <c:scaling>
          <c:logBase val="10"/>
          <c:orientation val="minMax"/>
        </c:scaling>
        <c:delete val="0"/>
        <c:axPos val="b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minorGridlines>
          <c:spPr>
            <a:ln w="9360">
              <a:solidFill>
                <a:srgbClr val="F2F2F2"/>
              </a:solidFill>
              <a:round/>
            </a:ln>
          </c:spPr>
        </c:minorGridlines>
        <c:title>
          <c:tx>
            <c:rich>
              <a:bodyPr rot="0"/>
              <a:lstStyle/>
              <a:p>
                <a:pPr>
                  <a:defRPr lang="en-US" sz="1000" b="0" strike="noStrike" spc="-1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US" sz="1000" b="0" strike="noStrike" spc="-1">
                    <a:solidFill>
                      <a:srgbClr val="595959"/>
                    </a:solidFill>
                    <a:latin typeface="Calibri"/>
                  </a:rPr>
                  <a:t>Total Points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10919931"/>
        <c:crosses val="autoZero"/>
        <c:crossBetween val="midCat"/>
      </c:valAx>
      <c:valAx>
        <c:axId val="1091993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minorGridlines>
          <c:spPr>
            <a:ln w="9360">
              <a:solidFill>
                <a:srgbClr val="F2F2F2"/>
              </a:solidFill>
              <a:round/>
            </a:ln>
          </c:spPr>
        </c:minorGridlines>
        <c:title>
          <c:tx>
            <c:rich>
              <a:bodyPr rot="-5400000"/>
              <a:lstStyle/>
              <a:p>
                <a:pPr>
                  <a:defRPr lang="en-US" sz="1000" b="0" strike="noStrike" spc="-1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US" sz="1000" b="0" strike="noStrike" spc="-1">
                    <a:solidFill>
                      <a:srgbClr val="595959"/>
                    </a:solidFill>
                    <a:latin typeface="Calibri"/>
                  </a:rPr>
                  <a:t>error_area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37011772"/>
        <c:crosses val="autoZero"/>
        <c:crossBetween val="midCat"/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900" b="0" strike="noStrike" spc="-1">
              <a:solidFill>
                <a:srgbClr val="595959"/>
              </a:solidFill>
              <a:latin typeface="Calibri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Elapsed Time (us)</c:v>
                </c:pt>
              </c:strCache>
            </c:strRef>
          </c:tx>
          <c:spPr>
            <a:ln w="19080" cap="rnd">
              <a:solidFill>
                <a:srgbClr val="5B9BD5"/>
              </a:solidFill>
              <a:round/>
            </a:ln>
          </c:spPr>
          <c:marker>
            <c:symbol val="circle"/>
            <c:size val="5"/>
            <c:spPr>
              <a:solidFill>
                <a:srgbClr val="5B9BD5"/>
              </a:solidFill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wrap="square"/>
              <a:lstStyle/>
              <a:p>
                <a:pPr>
                  <a:defRPr sz="1000" b="0" strike="noStrike" spc="-1">
                    <a:solidFill>
                      <a:srgbClr val="000000"/>
                    </a:solidFill>
                    <a:latin typeface="Calibri"/>
                  </a:defRPr>
                </a:pPr>
                <a:endParaRPr lang="en-US"/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;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1000000</c:v>
                </c:pt>
                <c:pt idx="3">
                  <c:v>1000000</c:v>
                </c:pt>
                <c:pt idx="4">
                  <c:v>5000000</c:v>
                </c:pt>
                <c:pt idx="5">
                  <c:v>67000000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F98-41D1-B3C4-BC9CE67E7A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161701"/>
        <c:axId val="52728372"/>
      </c:scatterChart>
      <c:valAx>
        <c:axId val="70161701"/>
        <c:scaling>
          <c:logBase val="10"/>
          <c:orientation val="minMax"/>
        </c:scaling>
        <c:delete val="0"/>
        <c:axPos val="b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minorGridlines>
          <c:spPr>
            <a:ln w="9360">
              <a:solidFill>
                <a:srgbClr val="F2F2F2"/>
              </a:solidFill>
              <a:round/>
            </a:ln>
          </c:spPr>
        </c:minorGridlines>
        <c:title>
          <c:tx>
            <c:rich>
              <a:bodyPr rot="0"/>
              <a:lstStyle/>
              <a:p>
                <a:pPr>
                  <a:defRPr lang="en-US" sz="1000" b="0" strike="noStrike" spc="-1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US" sz="1000" b="0" strike="noStrike" spc="-1">
                    <a:solidFill>
                      <a:srgbClr val="595959"/>
                    </a:solidFill>
                    <a:latin typeface="Calibri"/>
                  </a:rPr>
                  <a:t>Total Points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52728372"/>
        <c:crosses val="autoZero"/>
        <c:crossBetween val="midCat"/>
      </c:valAx>
      <c:valAx>
        <c:axId val="52728372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minorGridlines>
          <c:spPr>
            <a:ln w="9360">
              <a:solidFill>
                <a:srgbClr val="F2F2F2"/>
              </a:solidFill>
              <a:round/>
            </a:ln>
          </c:spPr>
        </c:minorGridlines>
        <c:title>
          <c:tx>
            <c:rich>
              <a:bodyPr rot="-5400000"/>
              <a:lstStyle/>
              <a:p>
                <a:pPr>
                  <a:defRPr lang="en-US" sz="1000" b="0" strike="noStrike" spc="-1">
                    <a:solidFill>
                      <a:srgbClr val="595959"/>
                    </a:solidFill>
                    <a:latin typeface="Calibri"/>
                  </a:defRPr>
                </a:pPr>
                <a:r>
                  <a:rPr lang="en-US" sz="1000" b="0" strike="noStrike" spc="-1">
                    <a:solidFill>
                      <a:srgbClr val="595959"/>
                    </a:solidFill>
                    <a:latin typeface="Calibri"/>
                  </a:rPr>
                  <a:t>Elapsed Time (us)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sz="900" b="0" strike="noStrike" spc="-1">
                <a:solidFill>
                  <a:srgbClr val="595959"/>
                </a:solidFill>
                <a:latin typeface="Calibri"/>
              </a:defRPr>
            </a:pPr>
            <a:endParaRPr lang="en-US"/>
          </a:p>
        </c:txPr>
        <c:crossAx val="70161701"/>
        <c:crosses val="autoZero"/>
        <c:crossBetween val="midCat"/>
        <c:dispUnits>
          <c:builtInUnit val="millions"/>
          <c:dispUnitsLbl/>
        </c:dispUnits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sz="900" b="0" strike="noStrike" spc="-1">
              <a:solidFill>
                <a:srgbClr val="595959"/>
              </a:solidFill>
              <a:latin typeface="Calibri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rgbClr val="FFFFFF"/>
    </a:solidFill>
    <a:ln w="9360">
      <a:solidFill>
        <a:srgbClr val="D9D9D9"/>
      </a:solidFill>
      <a:round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results!$E$30</c:f>
              <c:strCache>
                <c:ptCount val="1"/>
                <c:pt idx="0">
                  <c:v>Elapsed Time (us)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results!$D$31:$D$38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128</c:v>
                </c:pt>
              </c:numCache>
            </c:numRef>
          </c:xVal>
          <c:yVal>
            <c:numRef>
              <c:f>results!$E$31:$E$38</c:f>
              <c:numCache>
                <c:formatCode>General</c:formatCode>
                <c:ptCount val="8"/>
                <c:pt idx="0">
                  <c:v>160000000</c:v>
                </c:pt>
                <c:pt idx="1">
                  <c:v>86000000</c:v>
                </c:pt>
                <c:pt idx="2">
                  <c:v>104000000</c:v>
                </c:pt>
                <c:pt idx="3">
                  <c:v>64000000</c:v>
                </c:pt>
                <c:pt idx="4">
                  <c:v>48000000</c:v>
                </c:pt>
                <c:pt idx="5">
                  <c:v>54000000</c:v>
                </c:pt>
                <c:pt idx="6">
                  <c:v>54000000</c:v>
                </c:pt>
                <c:pt idx="7">
                  <c:v>64000000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D36-4FDB-BA87-78C1BEEE24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1349263"/>
        <c:axId val="2131358831"/>
      </c:scatterChart>
      <c:valAx>
        <c:axId val="2131349263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1358831"/>
        <c:crosses val="autoZero"/>
        <c:crossBetween val="midCat"/>
      </c:valAx>
      <c:valAx>
        <c:axId val="2131358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Elapsed Time (us)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1349263"/>
        <c:crosses val="autoZero"/>
        <c:crossBetween val="midCat"/>
        <c:dispUnits>
          <c:builtInUnit val="million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results!$E$15</c:f>
              <c:strCache>
                <c:ptCount val="1"/>
                <c:pt idx="0">
                  <c:v>Error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results!$D$16:$D$23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128</c:v>
                </c:pt>
              </c:numCache>
            </c:numRef>
          </c:xVal>
          <c:yVal>
            <c:numRef>
              <c:f>results!$E$16:$E$23</c:f>
              <c:numCache>
                <c:formatCode>General</c:formatCode>
                <c:ptCount val="8"/>
                <c:pt idx="0">
                  <c:v>1.4257000000017506E-5</c:v>
                </c:pt>
                <c:pt idx="1">
                  <c:v>4.2570000000630159E-6</c:v>
                </c:pt>
                <c:pt idx="2">
                  <c:v>3.7429999999449848E-6</c:v>
                </c:pt>
                <c:pt idx="3">
                  <c:v>1.725699999999275E-5</c:v>
                </c:pt>
                <c:pt idx="4">
                  <c:v>7.4299999996974009E-7</c:v>
                </c:pt>
                <c:pt idx="5">
                  <c:v>1.2569999999767489E-6</c:v>
                </c:pt>
                <c:pt idx="6">
                  <c:v>2.2570000000055046E-6</c:v>
                </c:pt>
                <c:pt idx="7">
                  <c:v>4.2570000000630159E-6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0AB-41EC-BDB5-8DDD77AFB1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59972463"/>
        <c:axId val="1859972879"/>
      </c:scatterChart>
      <c:valAx>
        <c:axId val="1859972463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9972879"/>
        <c:crosses val="autoZero"/>
        <c:crossBetween val="midCat"/>
      </c:valAx>
      <c:valAx>
        <c:axId val="1859972879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Error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9972463"/>
        <c:crosses val="max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[results.xlsx]results!$Q$13</c:f>
              <c:strCache>
                <c:ptCount val="1"/>
                <c:pt idx="0">
                  <c:v>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[results.xlsx]results!$P$14:$P$21</c:f>
              <c:numCache>
                <c:formatCode>General</c:formatCode>
                <c:ptCount val="8"/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128</c:v>
                </c:pt>
              </c:numCache>
            </c:numRef>
          </c:xVal>
          <c:yVal>
            <c:numRef>
              <c:f>[results.xlsx]results!$Q$14:$Q$21</c:f>
              <c:numCache>
                <c:formatCode>General</c:formatCode>
                <c:ptCount val="8"/>
                <c:pt idx="1">
                  <c:v>1.8604651162790697</c:v>
                </c:pt>
                <c:pt idx="2">
                  <c:v>1.5384615384615385</c:v>
                </c:pt>
                <c:pt idx="3">
                  <c:v>2.5</c:v>
                </c:pt>
                <c:pt idx="4">
                  <c:v>3.3333333333333335</c:v>
                </c:pt>
                <c:pt idx="5">
                  <c:v>2.9629629629629628</c:v>
                </c:pt>
                <c:pt idx="6">
                  <c:v>2.9629629629629628</c:v>
                </c:pt>
                <c:pt idx="7">
                  <c:v>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AA7-4F0D-9E65-DC09466C60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8282255"/>
        <c:axId val="1098284335"/>
      </c:scatterChart>
      <c:valAx>
        <c:axId val="1098282255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8284335"/>
        <c:crosses val="autoZero"/>
        <c:crossBetween val="midCat"/>
      </c:valAx>
      <c:valAx>
        <c:axId val="1098284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Speeedup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82822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results!$Q$40</c:f>
              <c:strCache>
                <c:ptCount val="1"/>
                <c:pt idx="0">
                  <c:v>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results!$P$41:$P$48</c:f>
              <c:numCache>
                <c:formatCode>General</c:formatCode>
                <c:ptCount val="8"/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128</c:v>
                </c:pt>
              </c:numCache>
            </c:numRef>
          </c:xVal>
          <c:yVal>
            <c:numRef>
              <c:f>results!$Q$41:$Q$48</c:f>
              <c:numCache>
                <c:formatCode>General</c:formatCode>
                <c:ptCount val="8"/>
                <c:pt idx="1">
                  <c:v>0.93023255813953487</c:v>
                </c:pt>
                <c:pt idx="2">
                  <c:v>0.38461538461538464</c:v>
                </c:pt>
                <c:pt idx="3">
                  <c:v>0.3125</c:v>
                </c:pt>
                <c:pt idx="4">
                  <c:v>0.20833333333333334</c:v>
                </c:pt>
                <c:pt idx="5">
                  <c:v>9.2592592592592587E-2</c:v>
                </c:pt>
                <c:pt idx="6">
                  <c:v>4.6296296296296294E-2</c:v>
                </c:pt>
                <c:pt idx="7">
                  <c:v>1.953125E-2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17C-4835-B049-8DA8778CBC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0429023"/>
        <c:axId val="1350439007"/>
      </c:scatterChart>
      <c:valAx>
        <c:axId val="1350429023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0439007"/>
        <c:crosses val="autoZero"/>
        <c:crossBetween val="midCat"/>
      </c:valAx>
      <c:valAx>
        <c:axId val="135043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Efficiency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042902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8CAB0-7F7E-48FE-A3E2-CC5385A39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11</Pages>
  <Words>1391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dc:description/>
  <cp:lastModifiedBy>Maria</cp:lastModifiedBy>
  <cp:revision>17</cp:revision>
  <cp:lastPrinted>2026-06-03T14:07:00Z</cp:lastPrinted>
  <dcterms:created xsi:type="dcterms:W3CDTF">2026-06-02T15:02:00Z</dcterms:created>
  <dcterms:modified xsi:type="dcterms:W3CDTF">2026-06-03T14:08:00Z</dcterms:modified>
  <dc:language>en-US</dc:language>
</cp:coreProperties>
</file>