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uthor"/>
      </w:pPr>
      <w:r>
        <w:t xml:space="preserve">Ben</w:t>
      </w:r>
      <w:r>
        <w:t xml:space="preserve"> </w:t>
      </w:r>
      <w:r>
        <w:t xml:space="preserve">Marwick</w:t>
      </w:r>
    </w:p>
    <w:p>
      <w:pPr>
        <w:pStyle w:val="Author"/>
      </w:pPr>
      <w:r>
        <w:t xml:space="preserve">Maria</w:t>
      </w:r>
      <w:r>
        <w:t xml:space="preserve"> </w:t>
      </w:r>
      <w:r>
        <w:t xml:space="preserve">Schaarschmidt</w:t>
      </w:r>
    </w:p>
    <w:p>
      <w:pPr>
        <w:pStyle w:val="Date"/>
      </w:pPr>
      <w:r>
        <w:t xml:space="preserve">11</w:t>
      </w:r>
      <w:r>
        <w:t xml:space="preserve"> </w:t>
      </w:r>
      <w:r>
        <w:t xml:space="preserve">October,</w:t>
      </w:r>
      <w:r>
        <w:t xml:space="preserve"> </w:t>
      </w:r>
      <w:r>
        <w:t xml:space="preserve">2016</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Heading1"/>
      </w:pPr>
      <w:bookmarkStart w:id="21" w:name="introduction"/>
      <w:bookmarkEnd w:id="21"/>
      <w:r>
        <w:t xml:space="preserve">Introduction</w:t>
      </w:r>
    </w:p>
    <w:p>
      <w:pPr>
        <w:pStyle w:val="FirstParagraph"/>
      </w:pPr>
      <w:r>
        <w:t xml:space="preserve">The Irrawaddy River terraces of central Myanmar have been part of global Pleistocene archaeology since de Terra and Movius</w:t>
      </w:r>
      <w:r>
        <w:t xml:space="preserve"> </w:t>
      </w:r>
      <w:r>
        <w:t xml:space="preserve">(1943)</w:t>
      </w:r>
      <w:r>
        <w:t xml:space="preserve"> </w:t>
      </w:r>
      <w:r>
        <w:t xml:space="preserve">published their monograph reporting archaeological evidence from the Middle Pleistocene. Their expedition also resulted in Movius'</w:t>
      </w:r>
      <w:r>
        <w:t xml:space="preserve"> </w:t>
      </w:r>
      <w:r>
        <w:t xml:space="preserve">(1948)</w:t>
      </w:r>
      <w:r>
        <w:t xml:space="preserve"> </w:t>
      </w:r>
      <w:r>
        <w:t xml:space="preserve">influential paper claiming to identify a major cultural and technological division between the east and west hemispheres. Movius described a region to the west of the Irrawaddy where hand-axes are present in Middle Pleistocene contexts, and a region to the east where hand-axes are absent, with chopper-chopping tools found instead. This division has subsequently been known as the Movius Line, and has been the subject of extensive discussion by archaeologists [</w:t>
      </w:r>
      <w:r>
        <w:t xml:space="preserve">Lycett and Norton (2010)</w:t>
      </w:r>
      <w:r>
        <w:t xml:space="preserve">;</w:t>
      </w:r>
      <w:r>
        <w:t xml:space="preserve"> </w:t>
      </w:r>
      <w:r>
        <w:t xml:space="preserve">Petraglia and Shipton (2008)</w:t>
      </w:r>
      <w:r>
        <w:t xml:space="preserve">;</w:t>
      </w:r>
      <w:r>
        <w:t xml:space="preserve"> </w:t>
      </w:r>
      <w:r>
        <w:t xml:space="preserve">Lycett and Bae (2010)</w:t>
      </w:r>
      <w:r>
        <w:t xml:space="preserve">; keates2002movius;</w:t>
      </w:r>
      <w:r>
        <w:t xml:space="preserve"> </w:t>
      </w:r>
      <w:r>
        <w:t xml:space="preserve">Norton and Bae (2006)</w:t>
      </w:r>
      <w:r>
        <w:t xml:space="preserve">;</w:t>
      </w:r>
      <w:r>
        <w:t xml:space="preserve"> </w:t>
      </w:r>
      <w:r>
        <w:t xml:space="preserve">Yamei et al. (2000)</w:t>
      </w:r>
      <w:r>
        <w:t xml:space="preserve">;</w:t>
      </w:r>
      <w:r>
        <w:t xml:space="preserve"> </w:t>
      </w:r>
      <w:r>
        <w:t xml:space="preserve">Norton and Bae (2008)</w:t>
      </w:r>
      <w:r>
        <w:t xml:space="preserve">;</w:t>
      </w:r>
      <w:r>
        <w:t xml:space="preserve"> </w:t>
      </w:r>
      <w:r>
        <w:t xml:space="preserve">Brantingham (1999)</w:t>
      </w:r>
      <w:r>
        <w:t xml:space="preserve">;</w:t>
      </w:r>
      <w:r>
        <w:t xml:space="preserve"> </w:t>
      </w:r>
      <w:r>
        <w:t xml:space="preserve">Brumm and Moore (2012)</w:t>
      </w:r>
      <w:r>
        <w:t xml:space="preserve">;</w:t>
      </w:r>
      <w:r>
        <w:t xml:space="preserve"> </w:t>
      </w:r>
      <w:r>
        <w:t xml:space="preserve">Brumm (2010)</w:t>
      </w:r>
      <w:r>
        <w:t xml:space="preserve">;</w:t>
      </w:r>
      <w:r>
        <w:t xml:space="preserve"> </w:t>
      </w:r>
      <w:r>
        <w:t xml:space="preserve">Norton et al. (2006)</w:t>
      </w:r>
      <w:r>
        <w:t xml:space="preserve">;</w:t>
      </w:r>
      <w:r>
        <w:t xml:space="preserve"> </w:t>
      </w:r>
      <w:r>
        <w:t xml:space="preserve">Davis and Ranov (1999)</w:t>
      </w:r>
      <w:r>
        <w:t xml:space="preserve">;</w:t>
      </w:r>
      <w:r>
        <w:t xml:space="preserve"> </w:t>
      </w:r>
      <w:r>
        <w:t xml:space="preserve">Norton (2000)</w:t>
      </w:r>
      <w:r>
        <w:t xml:space="preserve">;</w:t>
      </w:r>
      <w:r>
        <w:t xml:space="preserve"> </w:t>
      </w:r>
      <w:r>
        <w:t xml:space="preserve">Lycett (2007a)</w:t>
      </w:r>
      <w:r>
        <w:t xml:space="preserve">; Romanowska2016]. This includes critical discussion that has questioned the reliability of Movius' field observations</w:t>
      </w:r>
      <w:r>
        <w:t xml:space="preserve"> </w:t>
      </w:r>
      <w:r>
        <w:t xml:space="preserve">(Dennell 2016; Dennell 2014)</w:t>
      </w:r>
      <w:r>
        <w:t xml:space="preserve">.</w:t>
      </w:r>
    </w:p>
    <w:p>
      <w:pPr>
        <w:pStyle w:val="BodyText"/>
      </w:pPr>
      <w:r>
        <w:t xml:space="preserve">The importance of the Movius' findings depend primarily on the chronology of the landscape he described, and the technology of the artefacts that he collected. Despite the prominence of the Movius Line in discussions of global patterns of human evolution, there has not been any new data from the location of Line since Movius' initial field work. Movius' interpretation of the Irrawaddy terraces and the technology of the artefacts he described remains untested by new data from his study area. In this paper we assess the current status of the Irrawaddy terraces and stratigraphy, and the technology of the artefacts found near the Irrawaddy in central Myanmar. We report on our recent surveys and field observations of the key archaeological locations that Movius visited in January of 1938.</w:t>
      </w:r>
    </w:p>
    <w:p>
      <w:pPr>
        <w:pStyle w:val="Heading1"/>
      </w:pPr>
      <w:bookmarkStart w:id="22" w:name="background"/>
      <w:bookmarkEnd w:id="22"/>
      <w:r>
        <w:t xml:space="preserve">Background</w:t>
      </w:r>
    </w:p>
    <w:p>
      <w:pPr>
        <w:pStyle w:val="FirstParagraph"/>
      </w:pPr>
      <w:r>
        <w:t xml:space="preserve">The study area is located between the Sagaing fault to the west and the Shan scarp to the east. The Sagaing fault is a major strike-slip right-lateral continental fault that extends over 1200 km, first described by Noetling</w:t>
      </w:r>
      <w:r>
        <w:t xml:space="preserve"> </w:t>
      </w:r>
      <w:r>
        <w:t xml:space="preserve">(1900)</w:t>
      </w:r>
      <w:r>
        <w:t xml:space="preserve">, and later described by others</w:t>
      </w:r>
      <w:r>
        <w:t xml:space="preserve"> </w:t>
      </w:r>
      <w:r>
        <w:t xml:space="preserve">(e.g. Thein, Tint, and Aung 1991; Maung 1987)</w:t>
      </w:r>
      <w:r>
        <w:t xml:space="preserve">. The Shan scarp is a topographic discontinuity that marks the boundary of the central plains and the Shan plateau to the east, a region with an average elevation of 1000 m and large variations of elevation over short distances (up to 1800 m over a few kilometers)</w:t>
      </w:r>
      <w:r>
        <w:t xml:space="preserve"> </w:t>
      </w:r>
      <w:r>
        <w:t xml:space="preserve">(Bertrand et al. 2001; Bertrand and Rangin 2003)</w:t>
      </w:r>
      <w:r>
        <w:t xml:space="preserve">.</w:t>
      </w:r>
    </w:p>
    <w:p>
      <w:pPr>
        <w:pStyle w:val="BodyText"/>
      </w:pPr>
      <w:r>
        <w:t xml:space="preserve">Descriptions of the physical and cultural geography of the Irrawaddy terraces of central Myanmar began appearing with increasing frequency in scholarly literature after Myanmar was attached to the British Empire in 1886. The Japanese occupation in 1942 disrupted geological research, and few publications appeared after the Second World War</w:t>
      </w:r>
      <w:r>
        <w:t xml:space="preserve"> </w:t>
      </w:r>
      <w:r>
        <w:t xml:space="preserve">(Bender, Bannert, and others 1983)</w:t>
      </w:r>
      <w:r>
        <w:t xml:space="preserve">. In the following sections we review this literature to characterise this landscape. Then we review previous work on the archaeology of this landscape.</w:t>
      </w:r>
    </w:p>
    <w:p>
      <w:pPr>
        <w:pStyle w:val="Heading2"/>
      </w:pPr>
      <w:bookmarkStart w:id="23" w:name="geomorphology-of-the-irrawady-terraces"/>
      <w:bookmarkEnd w:id="23"/>
      <w:r>
        <w:t xml:space="preserve">Geomorphology of the Irrawady terraces</w:t>
      </w:r>
    </w:p>
    <w:p>
      <w:pPr>
        <w:pStyle w:val="FirstParagraph"/>
      </w:pPr>
      <w:r>
        <w:t xml:space="preserve">Rep</w:t>
      </w:r>
    </w:p>
    <w:p>
      <w:pPr>
        <w:pStyle w:val="BodyText"/>
      </w:pPr>
      <w:r>
        <w:t xml:space="preserve">chhibber1934geology</w:t>
      </w:r>
    </w:p>
    <w:p>
      <w:pPr>
        <w:pStyle w:val="Compact"/>
        <w:numPr>
          <w:numId w:val="1001"/>
          <w:ilvl w:val="0"/>
        </w:numPr>
      </w:pPr>
      <w:r>
        <w:t xml:space="preserve">survey early literature on red earth deposits</w:t>
      </w:r>
    </w:p>
    <w:p>
      <w:pPr>
        <w:pStyle w:val="Heading2"/>
      </w:pPr>
      <w:bookmarkStart w:id="24" w:name="archaeology-of-the-irrawady-terraces"/>
      <w:bookmarkEnd w:id="24"/>
      <w:r>
        <w:t xml:space="preserve">Archaeology of the Irrawady terraces</w:t>
      </w:r>
    </w:p>
    <w:p>
      <w:pPr>
        <w:pStyle w:val="Heading3"/>
      </w:pPr>
      <w:bookmarkStart w:id="25" w:name="first-archaeological-exploration-and-the-movius-line"/>
      <w:bookmarkEnd w:id="25"/>
      <w:r>
        <w:t xml:space="preserve">First archaeological exploration and the Movius Line</w:t>
      </w:r>
    </w:p>
    <w:p>
      <w:pPr>
        <w:pStyle w:val="FirstParagraph"/>
      </w:pPr>
      <w:r>
        <w:t xml:space="preserve">Since the 19th century, archaeological interest was focussed on the central part of the Irrawaddy River in central Myanmar. The first artefacts were discovered by Morris in 1930 in Upper Myanmar later assigned to the Anyathian culture from the Lower Palaeolithic in Southeast Asia</w:t>
      </w:r>
      <w:r>
        <w:t xml:space="preserve"> </w:t>
      </w:r>
      <w:r>
        <w:t xml:space="preserve">(</w:t>
      </w:r>
      <w:r>
        <w:rPr>
          <w:b/>
        </w:rPr>
        <w:t xml:space="preserve">???</w:t>
      </w:r>
      <w:r>
        <w:t xml:space="preserve">)</w:t>
      </w:r>
      <w:r>
        <w:t xml:space="preserve">. Anyathian artefacts are mainly found in the secondary deposits of the Pleistocene terrace gravels of the Irrawaddy River, generally containing only few handaxes</w:t>
      </w:r>
      <w:r>
        <w:t xml:space="preserve"> </w:t>
      </w:r>
      <w:r>
        <w:t xml:space="preserve">(</w:t>
      </w:r>
      <w:r>
        <w:rPr>
          <w:b/>
        </w:rPr>
        <w:t xml:space="preserve">???</w:t>
      </w:r>
      <w:r>
        <w:t xml:space="preserve">)</w:t>
      </w:r>
      <w:r>
        <w:t xml:space="preserve">. The occupation of the Irrawaddy River terraces during the Pleistocene seems to be limited to the east bank of the River and the central part of Myanmar because the finds concentrate in the region around Chauk, Nyaung-U and Yenanyaung</w:t>
      </w:r>
      <w:r>
        <w:t xml:space="preserve"> </w:t>
      </w:r>
      <w:r>
        <w:t xml:space="preserve">(Movius 1944; Hellmut de Terra 1943)</w:t>
      </w:r>
      <w:r>
        <w:t xml:space="preserve">.</w:t>
      </w:r>
    </w:p>
    <w:p>
      <w:pPr>
        <w:pStyle w:val="BodyText"/>
      </w:pPr>
      <w:r>
        <w:t xml:space="preserve">Probably due to raw material constraints (fossil wood and silicified tuff), the three phases of the Early Anyathian are dominated by a high degree of uniformity of the stone tools</w:t>
      </w:r>
      <w:r>
        <w:t xml:space="preserve"> </w:t>
      </w:r>
      <w:r>
        <w:t xml:space="preserve">(</w:t>
      </w:r>
      <w:r>
        <w:rPr>
          <w:b/>
        </w:rPr>
        <w:t xml:space="preserve">???</w:t>
      </w:r>
      <w:r>
        <w:t xml:space="preserve">)</w:t>
      </w:r>
      <w:r>
        <w:t xml:space="preserve">. Fossil wood is difficult to flake because it easily flakes parallel to the natural fibres of the wood. Most of the artefacts made from fossil wood are worked on only one plane; multiple flake scars are rare. Silicified tuff is more suitable for stone tool production due to its fine-grained homogenous texture and conchodial fractures, although it can be very porous. In total, 483 implements were found (261 from fossil wood, 220 from silicified tuff and 2 from quartzite). Implements made from fossil wood include mostly handaxes, whereas stone tools made of silicified tuff are dominantly choppers</w:t>
      </w:r>
      <w:r>
        <w:t xml:space="preserve"> </w:t>
      </w:r>
      <w:r>
        <w:t xml:space="preserve">(Hellmut de Terra 1943;</w:t>
      </w:r>
      <w:r>
        <w:t xml:space="preserve"> </w:t>
      </w:r>
      <w:r>
        <w:rPr>
          <w:b/>
        </w:rPr>
        <w:t xml:space="preserve">???</w:t>
      </w:r>
      <w:r>
        <w:t xml:space="preserve">)</w:t>
      </w:r>
      <w:r>
        <w:t xml:space="preserve">.</w:t>
      </w:r>
    </w:p>
    <w:p>
      <w:pPr>
        <w:pStyle w:val="BodyText"/>
      </w:pPr>
      <w:r>
        <w:t xml:space="preserve">In addition, 23 Early Anyathian artefacts were found in situ in the lateritic gravel and gravel deposits of terrace 1 near Chauk on the Hill of Chinaungma. Movius</w:t>
      </w:r>
      <w:r>
        <w:t xml:space="preserve"> </w:t>
      </w:r>
      <w:r>
        <w:t xml:space="preserve">(1943)</w:t>
      </w:r>
      <w:r>
        <w:t xml:space="preserve"> </w:t>
      </w:r>
      <w:r>
        <w:t xml:space="preserve">assigned these implements to the first phase of the Early Anyathian and the beginning of the Middle Pleistocene as the oldest human artefacts found in the Irrawaddy Valley. Implements of phase 2 of the Early Anyathian show either a ferruginous crust, developping during an interpluvial period, or are heavily rolled, suggesting these implements have been derived from older deposits. Most of the Artefacts from the third phase of the Early Anyathian are very heavily rolled and are associated with the early Upper Pleistocene when the gravels were deposited</w:t>
      </w:r>
      <w:r>
        <w:t xml:space="preserve"> </w:t>
      </w:r>
      <w:r>
        <w:t xml:space="preserve">(Hellmut de Terra 1943)</w:t>
      </w:r>
      <w:r>
        <w:t xml:space="preserve">.</w:t>
      </w:r>
    </w:p>
    <w:p>
      <w:pPr>
        <w:pStyle w:val="BodyText"/>
      </w:pPr>
      <w:r>
        <w:t xml:space="preserve">Comparing the more complex technologies found in Africa, Europe, the Levant and SW Asia to the simpler chopper/chopping tool technology of Southeast/East Asia, Movius proposed the concept of the Movius Line that separates the Lower Palaeolithic into two cultures - the crude or non- stone tool-making cultures in E and SE Asia (e.g. Imjin/Hantan River Basin, Korea and Luonan Basin and Longyadong Cave, China) and northern China (e.g. Zhoukoudian) and the more complex technologies in Africa, Europe and SW Asia (e.g. Olduvai George Beds, Tanzania and Olorgesailie, Kenya)</w:t>
      </w:r>
      <w:r>
        <w:t xml:space="preserve"> </w:t>
      </w:r>
      <w:r>
        <w:t xml:space="preserve">(Brumm and Moore 2012; Norton et al. 2006; Gao and Dennell 2014; Dennell 2014)</w:t>
      </w:r>
      <w:r>
        <w:t xml:space="preserve">.</w:t>
      </w:r>
    </w:p>
    <w:p>
      <w:pPr>
        <w:pStyle w:val="Heading3"/>
      </w:pPr>
      <w:bookmarkStart w:id="26" w:name="the-movius-line-in-modern-quaternary-science"/>
      <w:bookmarkEnd w:id="26"/>
      <w:r>
        <w:t xml:space="preserve">The Movius Line in modern quaternary science</w:t>
      </w:r>
    </w:p>
    <w:p>
      <w:pPr>
        <w:pStyle w:val="FirstParagraph"/>
      </w:pPr>
      <w:r>
        <w:t xml:space="preserve">In modern quaternary science, the Movius Line and its implications on human evolution in Southeast Asia are highly debated</w:t>
      </w:r>
      <w:r>
        <w:t xml:space="preserve"> </w:t>
      </w:r>
      <w:r>
        <w:t xml:space="preserve">(e.g. Brumm and Moore 2012; Dennell 2016; Norton and Bae 2008; Norton et al. 2006; Petraglia and Shipton 2008; Schick 1994)</w:t>
      </w:r>
      <w:r>
        <w:t xml:space="preserve">. Hutterer</w:t>
      </w:r>
      <w:r>
        <w:t xml:space="preserve"> </w:t>
      </w:r>
      <w:r>
        <w:t xml:space="preserve">(1977)</w:t>
      </w:r>
      <w:r>
        <w:t xml:space="preserve"> </w:t>
      </w:r>
      <w:r>
        <w:t xml:space="preserve">states only questionable geological associations between artefacts and the River terraces have been made and assumptions regarding the chronology of artefacts were mostly based on the degree of rolling</w:t>
      </w:r>
      <w:r>
        <w:t xml:space="preserve"> </w:t>
      </w:r>
      <w:r>
        <w:t xml:space="preserve">(Dennell 2014)</w:t>
      </w:r>
      <w:r>
        <w:t xml:space="preserve">. Norton et al.</w:t>
      </w:r>
      <w:r>
        <w:t xml:space="preserve"> </w:t>
      </w:r>
      <w:r>
        <w:t xml:space="preserve">(2006)</w:t>
      </w:r>
      <w:r>
        <w:t xml:space="preserve"> </w:t>
      </w:r>
      <w:r>
        <w:t xml:space="preserve">reworked the concept of the Movius Line by incorporating existing issues with the “traditional” Movius Line. The three main characteristics of the “Movius Line sensu lato” are the lower frequency of handaxe bearing sites in East Asia compared to Africa and India; the much lower percentage of bifacially made tools in East Asian assemblages and the morphological similarities to Acheulean artefacts</w:t>
      </w:r>
      <w:r>
        <w:t xml:space="preserve"> </w:t>
      </w:r>
      <w:r>
        <w:t xml:space="preserve">(Norton et al. 2006; Norton and Bae 2008)</w:t>
      </w:r>
      <w:r>
        <w:t xml:space="preserve">.</w:t>
      </w:r>
    </w:p>
    <w:p>
      <w:pPr>
        <w:pStyle w:val="BodyText"/>
      </w:pPr>
      <w:r>
        <w:t xml:space="preserve">Acheulean bifacial tools are the earliest known artefacts from Africa dating to 1.76 Ma respectively to 1.7- 1.6 Ma</w:t>
      </w:r>
      <w:r>
        <w:t xml:space="preserve"> </w:t>
      </w:r>
      <w:r>
        <w:t xml:space="preserve">(Brumm and Moore 2012; Lycett and Bae 2010; Norton et al. 2006)</w:t>
      </w:r>
      <w:r>
        <w:t xml:space="preserve">. These stone tools show a degree of standardization</w:t>
      </w:r>
      <w:r>
        <w:t xml:space="preserve"> </w:t>
      </w:r>
      <w:r>
        <w:t xml:space="preserve">(Norton et al. 2006)</w:t>
      </w:r>
      <w:r>
        <w:t xml:space="preserve">, included handaxes, cleavers, picks, knives, lanceolates and unifaces</w:t>
      </w:r>
      <w:r>
        <w:t xml:space="preserve"> </w:t>
      </w:r>
      <w:r>
        <w:t xml:space="preserve">(Brumm and Moore 2012)</w:t>
      </w:r>
      <w:r>
        <w:t xml:space="preserve"> </w:t>
      </w:r>
      <w:r>
        <w:t xml:space="preserve">and are associated with hominins during the Pleistocene</w:t>
      </w:r>
      <w:r>
        <w:t xml:space="preserve"> </w:t>
      </w:r>
      <w:r>
        <w:t xml:space="preserve">(Petraglia and Shipton 2008)</w:t>
      </w:r>
      <w:r>
        <w:t xml:space="preserve">. Used until 100 ka ago, Acheulean tools are commonly interpreted as butchery tools, although other functions are possible as well</w:t>
      </w:r>
      <w:r>
        <w:t xml:space="preserve"> </w:t>
      </w:r>
      <w:r>
        <w:t xml:space="preserve">(Brumm and Moore 2012)</w:t>
      </w:r>
      <w:r>
        <w:t xml:space="preserve">. The definition of the Acheulean is not always straightforward and bifaces have been produced in different parts of the world over several 100 ka</w:t>
      </w:r>
      <w:r>
        <w:t xml:space="preserve"> </w:t>
      </w:r>
      <w:r>
        <w:t xml:space="preserve">(Dennell 2016)</w:t>
      </w:r>
      <w:r>
        <w:t xml:space="preserve">.</w:t>
      </w:r>
    </w:p>
    <w:p>
      <w:pPr>
        <w:pStyle w:val="BodyText"/>
      </w:pPr>
      <w:r>
        <w:t xml:space="preserve">Instead of assigning stone tools to certain technologies linked to different groups of early humans, and making implications about their abilities to produce stone tools, acknowledging the spatial and temporal diversity of lithic records in Eurasia is necessary</w:t>
      </w:r>
      <w:r>
        <w:t xml:space="preserve"> </w:t>
      </w:r>
      <w:r>
        <w:t xml:space="preserve">(Dennell 2016)</w:t>
      </w:r>
      <w:r>
        <w:t xml:space="preserve">. Reasons for the lack of Acheulean technology east of the Movius Line are recently more investigated, including constraints on raw material, demographic and social transmission, environmental changes and dispersal routes</w:t>
      </w:r>
      <w:r>
        <w:t xml:space="preserve"> </w:t>
      </w:r>
      <w:r>
        <w:t xml:space="preserve">(Brumm and Moore 2012; Dennell 2016; Norton and Bae 2008; Norton et al. 2006; Petraglia and Shipton 2008; Schick 1994)</w:t>
      </w:r>
      <w:r>
        <w:t xml:space="preserve">.</w:t>
      </w:r>
    </w:p>
    <w:p>
      <w:pPr>
        <w:pStyle w:val="BodyText"/>
      </w:pPr>
      <w:r>
        <w:t xml:space="preserve">The use of stone tools may have been influenced by certain situations, tasks or individuals. Consequently, different individuals or groups could have used bifaces rarely, never or only at specific events or times</w:t>
      </w:r>
      <w:r>
        <w:t xml:space="preserve"> </w:t>
      </w:r>
      <w:r>
        <w:t xml:space="preserve">(Dennell 2016)</w:t>
      </w:r>
      <w:r>
        <w:t xml:space="preserve">. There may have been no need for intensive stone tool production, or a different material was used at some point. This theory is known as the “bamboo hypothesis”</w:t>
      </w:r>
      <w:r>
        <w:t xml:space="preserve"> </w:t>
      </w:r>
      <w:r>
        <w:t xml:space="preserve">(Field and Lahr 2005; Lycett and Bae 2010; Schick 1994)</w:t>
      </w:r>
      <w:r>
        <w:t xml:space="preserve"> </w:t>
      </w:r>
      <w:r>
        <w:t xml:space="preserve">and states that early modern humans used bamboo instead of stones to make tools</w:t>
      </w:r>
      <w:r>
        <w:t xml:space="preserve"> </w:t>
      </w:r>
      <w:r>
        <w:t xml:space="preserve">(Schick 1994)</w:t>
      </w:r>
      <w:r>
        <w:t xml:space="preserve"> </w:t>
      </w:r>
      <w:r>
        <w:t xml:space="preserve">leaving behind no archaeological record</w:t>
      </w:r>
      <w:r>
        <w:t xml:space="preserve"> </w:t>
      </w:r>
      <w:r>
        <w:t xml:space="preserve">(Lycett and Bae 2010)</w:t>
      </w:r>
      <w:r>
        <w:t xml:space="preserve">.</w:t>
      </w:r>
    </w:p>
    <w:p>
      <w:pPr>
        <w:pStyle w:val="BodyText"/>
      </w:pPr>
      <w:r>
        <w:t xml:space="preserve">Movius</w:t>
      </w:r>
      <w:r>
        <w:t xml:space="preserve"> </w:t>
      </w:r>
      <w:r>
        <w:t xml:space="preserve">(1944)</w:t>
      </w:r>
      <w:r>
        <w:t xml:space="preserve"> </w:t>
      </w:r>
      <w:r>
        <w:t xml:space="preserve">stated that the raw material used east of the Movius Line was often of low quality quartz and quartzite that would prevent the production of the same kind of bifaces</w:t>
      </w:r>
      <w:r>
        <w:t xml:space="preserve"> </w:t>
      </w:r>
      <w:r>
        <w:t xml:space="preserve">(Dennell 2016; Lycett and Bae 2010)</w:t>
      </w:r>
      <w:r>
        <w:t xml:space="preserve">. However, handaxes from Zhoukoudian Locality 1, Chongokni and Kumpari (China) are bifacially worked and are made of quartz and quartzite river cobbles from this area</w:t>
      </w:r>
      <w:r>
        <w:t xml:space="preserve"> </w:t>
      </w:r>
      <w:r>
        <w:t xml:space="preserve">(Lycett and Bae 2010)</w:t>
      </w:r>
      <w:r>
        <w:t xml:space="preserve">.</w:t>
      </w:r>
    </w:p>
    <w:p>
      <w:pPr>
        <w:pStyle w:val="BodyText"/>
      </w:pPr>
      <w:r>
        <w:t xml:space="preserve">Whilst colonizing East Asia, early modern humans encountered barriers such as mountain ranges, river deltas, oceans and deserts that provide a range of resources (e.g. water, food, shelter)</w:t>
      </w:r>
      <w:r>
        <w:t xml:space="preserve"> </w:t>
      </w:r>
      <w:r>
        <w:t xml:space="preserve">(Lycett and Bae 2010)</w:t>
      </w:r>
      <w:r>
        <w:t xml:space="preserve">. However, the environment during the Middle Pleistocene was challenging in terms of changing climatic conditions and accompanying biogeographic transitions</w:t>
      </w:r>
      <w:r>
        <w:t xml:space="preserve"> </w:t>
      </w:r>
      <w:r>
        <w:t xml:space="preserve">(Bar-Yosef and Belfer-Cohen 2001; Field and Lahr 2005; Lycett and Bae 2010; Schick 1994)</w:t>
      </w:r>
      <w:r>
        <w:t xml:space="preserve">.</w:t>
      </w:r>
      <w:r>
        <w:t xml:space="preserve"> </w:t>
      </w:r>
      <w:r>
        <w:t xml:space="preserve">Based on GIS analyses, Field &amp; Lahr</w:t>
      </w:r>
      <w:r>
        <w:t xml:space="preserve"> </w:t>
      </w:r>
      <w:r>
        <w:t xml:space="preserve">(2005)</w:t>
      </w:r>
      <w:r>
        <w:t xml:space="preserve"> </w:t>
      </w:r>
      <w:r>
        <w:t xml:space="preserve">and Field et al.</w:t>
      </w:r>
      <w:r>
        <w:t xml:space="preserve"> </w:t>
      </w:r>
      <w:r>
        <w:t xml:space="preserve">(2007)</w:t>
      </w:r>
      <w:r>
        <w:t xml:space="preserve"> </w:t>
      </w:r>
      <w:r>
        <w:t xml:space="preserve">identified possible routes from Africa leading eastwards along the coasts to Asia and eventually via the Sunda Shelf to Australia. This “Southern Dispersal Route” is dated to around 75-60ka</w:t>
      </w:r>
      <w:r>
        <w:t xml:space="preserve"> </w:t>
      </w:r>
      <w:r>
        <w:t xml:space="preserve">(Field and Lahr 2005; Field, Petraglia, and Lahr 2007; Clarkson, Jones, and Harris 2012; Macaulay et al. 2005; Marwick 2009)</w:t>
      </w:r>
      <w:r>
        <w:t xml:space="preserve"> </w:t>
      </w:r>
      <w:r>
        <w:t xml:space="preserve">matching with some Middle Pleistocene archaeological sites in Africa, India (e.g. Borra, the Kokan Complex and the Hiran Valley) and SE Asia adjacent to coastal regions dated to 56-69ka. A dispersal along the coasts and rivers seems reasonable because they provide sufficient resources. However, these first temporary settlements would not necessarily leave behind an archaeological record due to the rising sea level and the subsequent flooding of the Sunda shelf because of environmental changes</w:t>
      </w:r>
      <w:r>
        <w:t xml:space="preserve"> </w:t>
      </w:r>
      <w:r>
        <w:t xml:space="preserve">(Marwick 2009)</w:t>
      </w:r>
      <w:r>
        <w:t xml:space="preserve">.</w:t>
      </w:r>
    </w:p>
    <w:p>
      <w:pPr>
        <w:pStyle w:val="BodyText"/>
      </w:pPr>
      <w:r>
        <w:t xml:space="preserve">Recently, the model of demographic and social transmission has been proposed as a possible explanation for the diverse development of technologies in E/SE Asia and W/SW Asia. The concept is based on the assumption that a certain effective population size is essential for developing traditions and technologies to be passed on to further generations</w:t>
      </w:r>
      <w:r>
        <w:t xml:space="preserve"> </w:t>
      </w:r>
      <w:r>
        <w:t xml:space="preserve">(Lycett and Bae 2010; Lycett and Norton 2010; Lycett 2007b)</w:t>
      </w:r>
      <w:r>
        <w:t xml:space="preserve">. Given the colonization of the whole of East Asia and the distance to Africa decreasing the population size, the population density may have been too low to maintain or establish more complex tool making techniques</w:t>
      </w:r>
      <w:r>
        <w:t xml:space="preserve"> </w:t>
      </w:r>
      <w:r>
        <w:t xml:space="preserve">(Lycett and Norton 2010; Lycett 2007b)</w:t>
      </w:r>
      <w:r>
        <w:t xml:space="preserve">.</w:t>
      </w:r>
    </w:p>
    <w:p>
      <w:pPr>
        <w:pStyle w:val="BodyText"/>
      </w:pPr>
      <w:r>
        <w:t xml:space="preserve">Dennell is one of the more recent critics of the concept of the Movius Line describing Movius' views as “backwards”, “ancient” and “eurocentric”</w:t>
      </w:r>
      <w:r>
        <w:t xml:space="preserve"> </w:t>
      </w:r>
      <w:r>
        <w:t xml:space="preserve">(Dennell 2016)</w:t>
      </w:r>
      <w:r>
        <w:t xml:space="preserve">. The drawing of a line to mark differences in stone tool production between SE and SW/W Asia neglects the variety and complexity of lithic assemblages on either side of the line, leaving East Asia in a minor position in human evolution</w:t>
      </w:r>
      <w:r>
        <w:t xml:space="preserve"> </w:t>
      </w:r>
      <w:r>
        <w:t xml:space="preserve">(Dennell 2014; Dennell 2016)</w:t>
      </w:r>
      <w:r>
        <w:t xml:space="preserve">. According to Dennell, none of the material found by Movius and his colleagues has a stratigraphic context and they failed to identify a sequence of four terraces along the Irrawaddy River from the Middle to Upper Pleistocene. Furthermore, because of the finding context, connections to other Middle Pleistocene Acheulean assemblages in Southwest Asia are difficult to demonstrate</w:t>
      </w:r>
      <w:r>
        <w:t xml:space="preserve"> </w:t>
      </w:r>
      <w:r>
        <w:t xml:space="preserve">(Dennell 2016; Dennell 2014)</w:t>
      </w:r>
      <w:r>
        <w:t xml:space="preserve">.</w:t>
      </w:r>
    </w:p>
    <w:p>
      <w:pPr>
        <w:pStyle w:val="Heading2"/>
      </w:pPr>
      <w:bookmarkStart w:id="27" w:name="survey-data"/>
      <w:bookmarkEnd w:id="27"/>
      <w:r>
        <w:t xml:space="preserve">Survey data</w:t>
      </w:r>
    </w:p>
    <w:p>
      <w:pPr>
        <w:pStyle w:val="Compact"/>
        <w:numPr>
          <w:numId w:val="1002"/>
          <w:ilvl w:val="0"/>
        </w:numPr>
      </w:pPr>
      <w:r>
        <w:t xml:space="preserve">our landscape observations</w:t>
      </w:r>
    </w:p>
    <w:p>
      <w:pPr>
        <w:pStyle w:val="Compact"/>
        <w:numPr>
          <w:numId w:val="1002"/>
          <w:ilvl w:val="0"/>
        </w:numPr>
      </w:pPr>
      <w:r>
        <w:t xml:space="preserve">descriptions of existing cuttings that we visited</w:t>
      </w:r>
    </w:p>
    <w:p>
      <w:pPr>
        <w:pStyle w:val="Compact"/>
        <w:numPr>
          <w:numId w:val="1002"/>
          <w:ilvl w:val="0"/>
        </w:numPr>
      </w:pPr>
      <w:r>
        <w:t xml:space="preserve">GPS data from transect</w:t>
      </w:r>
    </w:p>
    <w:p>
      <w:pPr>
        <w:pStyle w:val="Compact"/>
        <w:numPr>
          <w:numId w:val="1002"/>
          <w:ilvl w:val="0"/>
        </w:numPr>
      </w:pPr>
      <w:r>
        <w:t xml:space="preserve">surface finds of artefacts by KK</w:t>
      </w:r>
    </w:p>
    <w:p>
      <w:pPr>
        <w:pStyle w:val="Heading2"/>
      </w:pPr>
      <w:bookmarkStart w:id="28" w:name="formation-of-the-terraces-and-archaeological-contexts"/>
      <w:bookmarkEnd w:id="28"/>
      <w:r>
        <w:t xml:space="preserve">Formation of the terraces and archaeological contexts</w:t>
      </w:r>
    </w:p>
    <w:p>
      <w:pPr>
        <w:pStyle w:val="Compact"/>
        <w:numPr>
          <w:numId w:val="1003"/>
          <w:ilvl w:val="0"/>
        </w:numPr>
      </w:pPr>
      <w:r>
        <w:t xml:space="preserve">summary of formation</w:t>
      </w:r>
    </w:p>
    <w:p>
      <w:pPr>
        <w:pStyle w:val="Compact"/>
        <w:numPr>
          <w:numId w:val="1003"/>
          <w:ilvl w:val="0"/>
        </w:numPr>
      </w:pPr>
      <w:r>
        <w:t xml:space="preserve">implications for age of the archaeological deposit</w:t>
      </w:r>
    </w:p>
    <w:p>
      <w:pPr>
        <w:pStyle w:val="Heading2"/>
      </w:pPr>
      <w:bookmarkStart w:id="29" w:name="conclusion"/>
      <w:bookmarkEnd w:id="29"/>
      <w:r>
        <w:t xml:space="preserve">Conclusion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0">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In Table</w:t>
      </w:r>
      <w:r>
        <w:t xml:space="preserve"> </w:t>
      </w:r>
      <w:r>
        <w:t xml:space="preserve">1</w:t>
      </w:r>
      <w:r>
        <w:t xml:space="preserve"> </w:t>
      </w:r>
      <w:r>
        <w:t xml:space="preserve">we can see some data about the relationship between pressure and tempurature.</w:t>
      </w:r>
    </w:p>
    <w:p>
      <w:pPr>
        <w:pStyle w:val="TableCaption"/>
      </w:pPr>
      <w:r>
        <w:t xml:space="preserve">Table 1: Data about cars</w:t>
      </w:r>
    </w:p>
    <w:tbl>
      <w:tblPr>
        <w:tblStyle w:val="TableNormal"/>
        <w:tblW w:type="pct" w:w="0.0"/>
        <w:tblLook w:firstRow="1"/>
        <w:tblCaption w:val="Table 1: Data about ca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2"/>
      </w:pPr>
      <w:bookmarkStart w:id="31" w:name="including-plots"/>
      <w:bookmarkEnd w:id="31"/>
      <w:r>
        <w:t xml:space="preserve">Including Plots</w:t>
      </w:r>
    </w:p>
    <w:p>
      <w:pPr>
        <w:pStyle w:val="FirstParagraph"/>
      </w:pPr>
      <w:r>
        <w:t xml:space="preserve">You can also embed plots, for example:</w:t>
      </w:r>
    </w:p>
    <w:p>
      <w:pPr>
        <w:pStyle w:val="FigureWithCaption"/>
      </w:pPr>
      <w:r>
        <w:drawing>
          <wp:inline>
            <wp:extent cx="4587290" cy="3669832"/>
            <wp:effectExtent b="0" l="0" r="0" t="0"/>
            <wp:docPr descr="Figure 1: Plot of car data" id="1" name="Picture"/>
            <a:graphic>
              <a:graphicData uri="http://schemas.openxmlformats.org/drawingml/2006/picture">
                <pic:pic>
                  <pic:nvPicPr>
                    <pic:cNvPr descr="paper_files/figure-docx/pressureplot-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Plot of car data</w:t>
      </w:r>
    </w:p>
    <w:p>
      <w:pPr>
        <w:pStyle w:val="BodyText"/>
      </w:pPr>
      <w:r>
        <w:t xml:space="preserve">In Figure</w:t>
      </w:r>
      <w:r>
        <w:t xml:space="preserve"> </w:t>
      </w:r>
      <w:r>
        <w:t xml:space="preserve">1</w:t>
      </w:r>
      <w:r>
        <w:t xml:space="preserve"> </w:t>
      </w:r>
      <w:r>
        <w:t xml:space="preserve">we can see some data about pressure.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3" w:name="citations-and-references"/>
      <w:bookmarkEnd w:id="33"/>
      <w:r>
        <w:t xml:space="preserve">Citations and References</w:t>
      </w:r>
    </w:p>
    <w:p>
      <w:pPr>
        <w:pStyle w:val="FirstParagraph"/>
      </w:pPr>
      <w:r>
        <w:t xml:space="preserve">And we can have a citation, using a</w:t>
      </w:r>
      <w:r>
        <w:t xml:space="preserve"> </w:t>
      </w:r>
      <w:r>
        <w:rPr>
          <w:rStyle w:val="VerbatimChar"/>
        </w:rPr>
        <w:t xml:space="preserve">.bib</w:t>
      </w:r>
      <w:r>
        <w:t xml:space="preserve"> </w:t>
      </w:r>
      <w:r>
        <w:t xml:space="preserve">file that holds all the details. To get this:</w:t>
      </w:r>
      <w:r>
        <w:t xml:space="preserve"> </w:t>
      </w:r>
      <w:r>
        <w:t xml:space="preserve">(</w:t>
      </w:r>
      <w:r>
        <w:rPr>
          <w:b/>
        </w:rPr>
        <w:t xml:space="preserve">???</w:t>
      </w:r>
      <w:r>
        <w:t xml:space="preserve">)</w:t>
      </w:r>
      <w:r>
        <w:t xml:space="preserve"> </w:t>
      </w:r>
      <w:r>
        <w:t xml:space="preserve">we type</w:t>
      </w:r>
      <w:r>
        <w:t xml:space="preserve"> </w:t>
      </w:r>
      <w:r>
        <w:rPr>
          <w:rStyle w:val="VerbatimChar"/>
        </w:rPr>
        <w:t xml:space="preserve">[@Marwick2016repro]</w:t>
      </w:r>
      <w:r>
        <w:t xml:space="preserve">. The text after the</w:t>
      </w:r>
      <w:r>
        <w:t xml:space="preserve"> </w:t>
      </w:r>
      <w:r>
        <w:rPr>
          <w:rStyle w:val="VerbatimChar"/>
        </w:rPr>
        <w:t xml:space="preserve">@</w:t>
      </w:r>
      <w:r>
        <w:t xml:space="preserve"> </w:t>
      </w:r>
      <w:r>
        <w:t xml:space="preserve">is the bibtex key that links the in-text citation to the full details in the</w:t>
      </w:r>
      <w:r>
        <w:t xml:space="preserve"> </w:t>
      </w:r>
      <w:r>
        <w:rPr>
          <w:rStyle w:val="VerbatimChar"/>
        </w:rPr>
        <w:t xml:space="preserve">.bib</w:t>
      </w:r>
      <w:r>
        <w:t xml:space="preserve"> </w:t>
      </w:r>
      <w:r>
        <w:t xml:space="preserve">file.</w:t>
      </w:r>
    </w:p>
    <w:p>
      <w:pPr>
        <w:pStyle w:val="BodyText"/>
      </w:pPr>
      <w:r>
        <w:t xml:space="preserve">All of the usual variations on in-text citation formatting are possible in markdown, and listed for reference here:</w:t>
      </w:r>
      <w:r>
        <w:t xml:space="preserve"> </w:t>
      </w:r>
      <w:hyperlink r:id="rId34">
        <w:r>
          <w:rPr>
            <w:rStyle w:val="Hyperlink"/>
          </w:rPr>
          <w:t xml:space="preserve">http://rmarkdown.rstudio.com/authoring_bibliographies_and_citations.html</w:t>
        </w:r>
      </w:hyperlink>
    </w:p>
    <w:p>
      <w:pPr>
        <w:pStyle w:val="Heading2"/>
      </w:pPr>
      <w:bookmarkStart w:id="35" w:name="colophon"/>
      <w:bookmarkEnd w:id="35"/>
      <w:r>
        <w:t xml:space="preserve">Colophon</w:t>
      </w:r>
    </w:p>
    <w:p>
      <w:pPr>
        <w:pStyle w:val="FirstParagraph"/>
      </w:pPr>
      <w:r>
        <w:t xml:space="preserve">This report was generated on 2016-10-11 12:21:38 using the following computational environment and dependencies:</w:t>
      </w:r>
    </w:p>
    <w:p>
      <w:pPr>
        <w:pStyle w:val="TableCaption"/>
      </w:pPr>
      <w:r>
        <w:t xml:space="preserve">Table 2: R session information</w:t>
      </w:r>
    </w:p>
    <w:tbl>
      <w:tblPr>
        <w:tblStyle w:val="TableNormal"/>
        <w:tblW w:type="pct" w:w="0.0"/>
        <w:tblLook w:firstRow="1"/>
        <w:tblCaption w:val="Table 2: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linux-gnu</w:t>
            </w:r>
          </w:p>
        </w:tc>
      </w:tr>
      <w:tr>
        <w:tc>
          <w:p>
            <w:pPr>
              <w:pStyle w:val="Compact"/>
              <w:jc w:val="left"/>
            </w:pPr>
            <w:r>
              <w:t xml:space="preserve">ui</w:t>
            </w:r>
          </w:p>
        </w:tc>
        <w:tc>
          <w:p>
            <w:pPr>
              <w:pStyle w:val="Compact"/>
              <w:jc w:val="left"/>
            </w:pPr>
            <w:r>
              <w:t xml:space="preserve">X11</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en_US.UTF-8</w:t>
            </w:r>
          </w:p>
        </w:tc>
      </w:tr>
      <w:tr>
        <w:tc>
          <w:p>
            <w:pPr>
              <w:pStyle w:val="Compact"/>
              <w:jc w:val="left"/>
            </w:pPr>
            <w:r>
              <w:t xml:space="preserve">tz</w:t>
            </w:r>
          </w:p>
        </w:tc>
        <w:tc>
          <w:p>
            <w:pPr>
              <w:pStyle w:val="Compact"/>
              <w:jc w:val="left"/>
            </w:pPr>
            <w:r>
              <w:t xml:space="preserve">UTC</w:t>
            </w:r>
          </w:p>
        </w:tc>
      </w:tr>
      <w:tr>
        <w:tc>
          <w:p>
            <w:pPr>
              <w:pStyle w:val="Compact"/>
              <w:jc w:val="left"/>
            </w:pPr>
            <w:r>
              <w:t xml:space="preserve">date</w:t>
            </w:r>
          </w:p>
        </w:tc>
        <w:tc>
          <w:p>
            <w:pPr>
              <w:pStyle w:val="Compact"/>
              <w:jc w:val="left"/>
            </w:pPr>
            <w:r>
              <w:t xml:space="preserve">2016-09-28</w:t>
            </w:r>
          </w:p>
        </w:tc>
      </w:tr>
    </w:tbl>
    <w:p>
      <w:pPr>
        <w:pStyle w:val="TableCaption"/>
      </w:pPr>
      <w:r>
        <w:t xml:space="preserve">Table 3: Packages that this report depends on</w:t>
      </w:r>
    </w:p>
    <w:tbl>
      <w:tblPr>
        <w:tblStyle w:val="TableNormal"/>
        <w:tblW w:type="pct" w:w="0.0"/>
        <w:tblLook w:firstRow="1"/>
        <w:tblCaption w:val="Table 3: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codetools</w:t>
            </w:r>
          </w:p>
        </w:tc>
        <w:tc>
          <w:p>
            <w:pStyle w:val="Compact"/>
          </w:p>
        </w:tc>
        <w:tc>
          <w:p>
            <w:pPr>
              <w:pStyle w:val="Compact"/>
              <w:jc w:val="left"/>
            </w:pPr>
            <w:r>
              <w:t xml:space="preserve">0.2-14</w:t>
            </w:r>
          </w:p>
        </w:tc>
        <w:tc>
          <w:p>
            <w:pPr>
              <w:pStyle w:val="Compact"/>
              <w:jc w:val="left"/>
            </w:pPr>
            <w:r>
              <w:t xml:space="preserve">2015-07-15</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1.2-4</w:t>
            </w:r>
          </w:p>
        </w:tc>
        <w:tc>
          <w:p>
            <w:pPr>
              <w:pStyle w:val="Compact"/>
              <w:jc w:val="left"/>
            </w:pPr>
            <w:r>
              <w:t xml:space="preserve">2013-09-30</w:t>
            </w:r>
          </w:p>
        </w:tc>
        <w:tc>
          <w:p>
            <w:pPr>
              <w:pStyle w:val="Compact"/>
              <w:jc w:val="left"/>
            </w:pPr>
            <w:r>
              <w:t xml:space="preserve">CRAN (R 3.1.0)</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3.3.1)</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3.3.1)</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3.3.1)</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3.3.1)</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3.3.1)</w:t>
            </w:r>
          </w:p>
        </w:tc>
      </w:tr>
      <w:tr>
        <w:tc>
          <w:p>
            <w:pPr>
              <w:pStyle w:val="Compact"/>
              <w:jc w:val="left"/>
            </w:pPr>
            <w:r>
              <w:t xml:space="preserve">munsell</w:t>
            </w:r>
          </w:p>
        </w:tc>
        <w:tc>
          <w:p>
            <w:pStyle w:val="Compact"/>
          </w:p>
        </w:tc>
        <w:tc>
          <w:p>
            <w:pPr>
              <w:pStyle w:val="Compact"/>
              <w:jc w:val="left"/>
            </w:pPr>
            <w:r>
              <w:t xml:space="preserve">0.4.2</w:t>
            </w:r>
          </w:p>
        </w:tc>
        <w:tc>
          <w:p>
            <w:pPr>
              <w:pStyle w:val="Compact"/>
              <w:jc w:val="left"/>
            </w:pPr>
            <w:r>
              <w:t xml:space="preserve">2013-07-11</w:t>
            </w:r>
          </w:p>
        </w:tc>
        <w:tc>
          <w:p>
            <w:pPr>
              <w:pStyle w:val="Compact"/>
              <w:jc w:val="left"/>
            </w:pPr>
            <w:r>
              <w:t xml:space="preserve">CRAN (R 3.0.2)</w:t>
            </w:r>
          </w:p>
        </w:tc>
      </w:tr>
      <w:tr>
        <w:tc>
          <w:p>
            <w:pPr>
              <w:pStyle w:val="Compact"/>
              <w:jc w:val="left"/>
            </w:pPr>
            <w:r>
              <w:t xml:space="preserve">plyr</w:t>
            </w:r>
          </w:p>
        </w:tc>
        <w:tc>
          <w:p>
            <w:pStyle w:val="Compact"/>
          </w:p>
        </w:tc>
        <w:tc>
          <w:p>
            <w:pPr>
              <w:pStyle w:val="Compact"/>
              <w:jc w:val="left"/>
            </w:pPr>
            <w:r>
              <w:t xml:space="preserve">1.8.3</w:t>
            </w:r>
          </w:p>
        </w:tc>
        <w:tc>
          <w:p>
            <w:pPr>
              <w:pStyle w:val="Compact"/>
              <w:jc w:val="left"/>
            </w:pPr>
            <w:r>
              <w:t xml:space="preserve">2015-06-12</w:t>
            </w:r>
          </w:p>
        </w:tc>
        <w:tc>
          <w:p>
            <w:pPr>
              <w:pStyle w:val="Compact"/>
              <w:jc w:val="left"/>
            </w:pPr>
            <w:r>
              <w:t xml:space="preserve">CRAN (R 3.2.5)</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w:t>
            </w:r>
          </w:p>
        </w:tc>
        <w:tc>
          <w:p>
            <w:pPr>
              <w:pStyle w:val="Compact"/>
              <w:jc w:val="left"/>
            </w:pPr>
            <w:r>
              <w:t xml:space="preserve">2016-07-08</w:t>
            </w:r>
          </w:p>
        </w:tc>
        <w:tc>
          <w:p>
            <w:pPr>
              <w:pStyle w:val="Compact"/>
              <w:jc w:val="left"/>
            </w:pPr>
            <w:r>
              <w:t xml:space="preserve">CRAN (R 3.3.1)</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3.3.1)</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0.14</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3.3.1)</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3.3.1)</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3.3.1)</w:t>
            </w:r>
          </w:p>
        </w:tc>
      </w:tr>
    </w:tbl>
    <w:p>
      <w:pPr>
        <w:pStyle w:val="SourceCode"/>
      </w:pPr>
      <w:r>
        <w:rPr>
          <w:rStyle w:val="VerbatimChar"/>
        </w:rPr>
        <w:t xml:space="preserve">## </w:t>
      </w:r>
      <w:r>
        <w:br w:type="textWrapping"/>
      </w:r>
      <w:r>
        <w:rPr>
          <w:rStyle w:val="VerbatimChar"/>
        </w:rPr>
        <w:t xml:space="preserve">## Attaching package: 'git2r'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is_empty, when</w:t>
      </w:r>
    </w:p>
    <w:p>
      <w:pPr>
        <w:pStyle w:val="Heading2"/>
      </w:pPr>
      <w:bookmarkStart w:id="36" w:name="references"/>
      <w:bookmarkEnd w:id="36"/>
      <w:r>
        <w:t xml:space="preserve">References</w:t>
      </w:r>
    </w:p>
    <w:p>
      <w:pPr>
        <w:pStyle w:val="Bibliography"/>
      </w:pPr>
      <w:r>
        <w:t xml:space="preserve">Bar-Yosef, Ofer, and Anna Belfer-Cohen. 2001. “From Africa to Eurasia—early Dispersals.”</w:t>
      </w:r>
      <w:r>
        <w:t xml:space="preserve"> </w:t>
      </w:r>
      <w:r>
        <w:rPr>
          <w:i/>
        </w:rPr>
        <w:t xml:space="preserve">Quaternary International</w:t>
      </w:r>
      <w:r>
        <w:t xml:space="preserve"> </w:t>
      </w:r>
      <w:r>
        <w:t xml:space="preserve">75 (1). Elsevier: 19–28.</w:t>
      </w:r>
    </w:p>
    <w:p>
      <w:pPr>
        <w:pStyle w:val="Bibliography"/>
      </w:pPr>
      <w:r>
        <w:t xml:space="preserve">Bender, Friedrich, Dietrich Bannert, and others. 1983. “Geology of Burma.” Schweizerbart’sche Verlagsbuchhandlung.</w:t>
      </w:r>
    </w:p>
    <w:p>
      <w:pPr>
        <w:pStyle w:val="Bibliography"/>
      </w:pPr>
      <w:r>
        <w:t xml:space="preserve">Bertrand, Guillaume, and Claude Rangin. 2003. “Tectonics of the Western Margin of the Shan Plateau (Central Myanmar): Implication for the India–Indochina Oblique Convergence Since the Oligocene.”</w:t>
      </w:r>
      <w:r>
        <w:t xml:space="preserve"> </w:t>
      </w:r>
      <w:r>
        <w:rPr>
          <w:i/>
        </w:rPr>
        <w:t xml:space="preserve">Journal of Asian Earth Sciences</w:t>
      </w:r>
      <w:r>
        <w:t xml:space="preserve"> </w:t>
      </w:r>
      <w:r>
        <w:t xml:space="preserve">21 (10). Elsevier: 1139–57.</w:t>
      </w:r>
    </w:p>
    <w:p>
      <w:pPr>
        <w:pStyle w:val="Bibliography"/>
      </w:pPr>
      <w:r>
        <w:t xml:space="preserve">Bertrand, Guillaume, Claude Rangin, Henri Maluski, Hervé Bellon, and GIAC Scientific Party. 2001. “Diachronous Cooling Along the Mogok Metamorphic Belt (Shan Scarp, Myanmar): The Trace of the Northward Migration of the Indian Syntaxis.”</w:t>
      </w:r>
      <w:r>
        <w:t xml:space="preserve"> </w:t>
      </w:r>
      <w:r>
        <w:rPr>
          <w:i/>
        </w:rPr>
        <w:t xml:space="preserve">Journal of Asian Earth Sciences</w:t>
      </w:r>
      <w:r>
        <w:t xml:space="preserve"> </w:t>
      </w:r>
      <w:r>
        <w:t xml:space="preserve">19 (5). Elsevier: 649–59.</w:t>
      </w:r>
    </w:p>
    <w:p>
      <w:pPr>
        <w:pStyle w:val="Bibliography"/>
      </w:pPr>
      <w:r>
        <w:t xml:space="preserve">Brantingham, Paul Jeffrey. 1999. “Astride the Movius Line: Late Pleistocene Lithic Technological Variability in Northeast Asia.” The University of Arizona.</w:t>
      </w:r>
    </w:p>
    <w:p>
      <w:pPr>
        <w:pStyle w:val="Bibliography"/>
      </w:pPr>
      <w:r>
        <w:t xml:space="preserve">Brumm, Adam. 2010. “The Movius Line and the Bamboo Hypothesis: Early Hominin Stone Technology in Southeast Asia.”</w:t>
      </w:r>
      <w:r>
        <w:t xml:space="preserve"> </w:t>
      </w:r>
      <w:r>
        <w:rPr>
          <w:i/>
        </w:rPr>
        <w:t xml:space="preserve">Lithic Technology</w:t>
      </w:r>
      <w:r>
        <w:t xml:space="preserve"> </w:t>
      </w:r>
      <w:r>
        <w:t xml:space="preserve">35 (1). Taylor &amp; Francis: 7–24.</w:t>
      </w:r>
    </w:p>
    <w:p>
      <w:pPr>
        <w:pStyle w:val="Bibliography"/>
      </w:pPr>
      <w:r>
        <w:t xml:space="preserve">Brumm, Adam, and Mark W Moore. 2012. “Biface Distributions and the Movius Line: A Southeast Asian Perspective.”</w:t>
      </w:r>
      <w:r>
        <w:t xml:space="preserve"> </w:t>
      </w:r>
      <w:r>
        <w:rPr>
          <w:i/>
        </w:rPr>
        <w:t xml:space="preserve">Australian Archaeology</w:t>
      </w:r>
      <w:r>
        <w:t xml:space="preserve"> </w:t>
      </w:r>
      <w:r>
        <w:t xml:space="preserve">74 (1). Taylor &amp; Francis: 34–46.</w:t>
      </w:r>
    </w:p>
    <w:p>
      <w:pPr>
        <w:pStyle w:val="Bibliography"/>
      </w:pPr>
      <w:r>
        <w:t xml:space="preserve">Clarkson, Chris, Sacha Jones, and Clair Harris. 2012. “Continuity and Change in the Lithic Industries of the Jurreru Valley, India, Before and After the Toba Eruption.”</w:t>
      </w:r>
      <w:r>
        <w:t xml:space="preserve"> </w:t>
      </w:r>
      <w:r>
        <w:rPr>
          <w:i/>
        </w:rPr>
        <w:t xml:space="preserve">Quaternary International</w:t>
      </w:r>
      <w:r>
        <w:t xml:space="preserve"> </w:t>
      </w:r>
      <w:r>
        <w:t xml:space="preserve">258. Elsevier: 165–79.</w:t>
      </w:r>
    </w:p>
    <w:p>
      <w:pPr>
        <w:pStyle w:val="Bibliography"/>
      </w:pPr>
      <w:r>
        <w:t xml:space="preserve">Davis, Richard S, and Vadim A Ranov. 1999. “Recent Work on the Paleolithic of Central Asia.”</w:t>
      </w:r>
      <w:r>
        <w:t xml:space="preserve"> </w:t>
      </w:r>
      <w:r>
        <w:rPr>
          <w:i/>
        </w:rPr>
        <w:t xml:space="preserve">Evolutionary Anthropology Issues News and Reviews</w:t>
      </w:r>
      <w:r>
        <w:t xml:space="preserve"> </w:t>
      </w:r>
      <w:r>
        <w:t xml:space="preserve">8 (5): 186–93.</w:t>
      </w:r>
    </w:p>
    <w:p>
      <w:pPr>
        <w:pStyle w:val="Bibliography"/>
      </w:pPr>
      <w:r>
        <w:t xml:space="preserve">Dennell, R. 2014. “Hallam Movius, Helmut de Terra and the Line That Never Was: Burma, 1938.”</w:t>
      </w:r>
      <w:r>
        <w:t xml:space="preserve"> </w:t>
      </w:r>
      <w:r>
        <w:rPr>
          <w:i/>
        </w:rPr>
        <w:t xml:space="preserve">Living in the Landscape: Essays in Honour of Graeme Barker</w:t>
      </w:r>
      <w:r>
        <w:t xml:space="preserve">. McDonald Institute for Archaeological Research Cambridge, 11–34.</w:t>
      </w:r>
    </w:p>
    <w:p>
      <w:pPr>
        <w:pStyle w:val="Bibliography"/>
      </w:pPr>
      <w:r>
        <w:t xml:space="preserve">Dennell, Robin. 2016. “Life Without the Movius Line: The Structure of the East and Southeast Asian Early Palaeolithic.”</w:t>
      </w:r>
      <w:r>
        <w:t xml:space="preserve"> </w:t>
      </w:r>
      <w:r>
        <w:rPr>
          <w:i/>
        </w:rPr>
        <w:t xml:space="preserve">Quaternary International</w:t>
      </w:r>
      <w:r>
        <w:t xml:space="preserve"> </w:t>
      </w:r>
      <w:r>
        <w:t xml:space="preserve">400. Elsevier: 14–22.</w:t>
      </w:r>
    </w:p>
    <w:p>
      <w:pPr>
        <w:pStyle w:val="Bibliography"/>
      </w:pPr>
      <w:r>
        <w:t xml:space="preserve">Field, Julie S, and Marta Mirazón Lahr. 2005. “Assessment of the Southern Dispersal: GIS-Based Analyses of Potential Routes at Oxygen Isotopic Stage 4.”</w:t>
      </w:r>
      <w:r>
        <w:t xml:space="preserve"> </w:t>
      </w:r>
      <w:r>
        <w:rPr>
          <w:i/>
        </w:rPr>
        <w:t xml:space="preserve">Journal of World Prehistory</w:t>
      </w:r>
      <w:r>
        <w:t xml:space="preserve"> </w:t>
      </w:r>
      <w:r>
        <w:t xml:space="preserve">19 (1). Springer: 1–45.</w:t>
      </w:r>
    </w:p>
    <w:p>
      <w:pPr>
        <w:pStyle w:val="Bibliography"/>
      </w:pPr>
      <w:r>
        <w:t xml:space="preserve">Field, Julie S, Michael D Petraglia, and Marta Mirazón Lahr. 2007. “The Southern Dispersal Hypothesis and the South Asian Archaeological Record: Examination of Dispersal Routes Through Gis Analysis.”</w:t>
      </w:r>
      <w:r>
        <w:t xml:space="preserve"> </w:t>
      </w:r>
      <w:r>
        <w:rPr>
          <w:i/>
        </w:rPr>
        <w:t xml:space="preserve">Journal of Anthropological Archaeology</w:t>
      </w:r>
      <w:r>
        <w:t xml:space="preserve"> </w:t>
      </w:r>
      <w:r>
        <w:t xml:space="preserve">26 (1). Elsevier: 88–108.</w:t>
      </w:r>
    </w:p>
    <w:p>
      <w:pPr>
        <w:pStyle w:val="Bibliography"/>
      </w:pPr>
      <w:r>
        <w:t xml:space="preserve">Gao, Xing, and Robin Dennell. 2014. “Late Pleistocene and Palaeolithic Studies in Northeast Asia.”</w:t>
      </w:r>
      <w:r>
        <w:t xml:space="preserve"> </w:t>
      </w:r>
      <w:r>
        <w:rPr>
          <w:i/>
        </w:rPr>
        <w:t xml:space="preserve">Quaternary International</w:t>
      </w:r>
      <w:r>
        <w:t xml:space="preserve"> </w:t>
      </w:r>
      <w:r>
        <w:t xml:space="preserve">347. Elsevier: 1–4.</w:t>
      </w:r>
    </w:p>
    <w:p>
      <w:pPr>
        <w:pStyle w:val="Bibliography"/>
      </w:pPr>
      <w:r>
        <w:t xml:space="preserve">Hellmut de Terra, Edwin H. Colbert, Hallam L. Movius. 1943. “Research on Early Man in Burma, with Supplementary Reports Upon the Pleistocene Vertebrates and Mollusks of the Region, and Pleistocene Geology and Early Man in Java.”</w:t>
      </w:r>
      <w:r>
        <w:t xml:space="preserve"> </w:t>
      </w:r>
      <w:r>
        <w:rPr>
          <w:i/>
        </w:rPr>
        <w:t xml:space="preserve">Transactions of the American Philosophical Society</w:t>
      </w:r>
      <w:r>
        <w:t xml:space="preserve"> </w:t>
      </w:r>
      <w:r>
        <w:t xml:space="preserve">32 (3). American Philosophical Society: 263–464.</w:t>
      </w:r>
      <w:r>
        <w:t xml:space="preserve"> </w:t>
      </w:r>
      <w:hyperlink r:id="rId37">
        <w:r>
          <w:rPr>
            <w:rStyle w:val="Hyperlink"/>
          </w:rPr>
          <w:t xml:space="preserve">http://www.jstor.org/stable/1005586</w:t>
        </w:r>
      </w:hyperlink>
      <w:r>
        <w:t xml:space="preserve">.</w:t>
      </w:r>
    </w:p>
    <w:p>
      <w:pPr>
        <w:pStyle w:val="Bibliography"/>
      </w:pPr>
      <w:r>
        <w:t xml:space="preserve">Hutterer, Karl L. 1977. “Reinterpreting the Southeast Asian Palaeolithic.”</w:t>
      </w:r>
      <w:r>
        <w:t xml:space="preserve"> </w:t>
      </w:r>
      <w:r>
        <w:rPr>
          <w:i/>
        </w:rPr>
        <w:t xml:space="preserve">Sunda and Sahul</w:t>
      </w:r>
      <w:r>
        <w:t xml:space="preserve">. Academic Press London, 31–72.</w:t>
      </w:r>
    </w:p>
    <w:p>
      <w:pPr>
        <w:pStyle w:val="Bibliography"/>
      </w:pPr>
      <w:r>
        <w:t xml:space="preserve">Lycett, Stephen J. 2007a. “Is the Soanian Techno-Complex a Mode 1 or Mode 3 Phenomenon? A Morphometric Assessment.”</w:t>
      </w:r>
      <w:r>
        <w:t xml:space="preserve"> </w:t>
      </w:r>
      <w:r>
        <w:rPr>
          <w:i/>
        </w:rPr>
        <w:t xml:space="preserve">Journal of Archaeological Science</w:t>
      </w:r>
      <w:r>
        <w:t xml:space="preserve"> </w:t>
      </w:r>
      <w:r>
        <w:t xml:space="preserve">34 (9). Elsevier: 1434–40.</w:t>
      </w:r>
    </w:p>
    <w:p>
      <w:pPr>
        <w:pStyle w:val="Bibliography"/>
      </w:pPr>
      <w:r>
        <w:t xml:space="preserve">———. 2007b. “Why Is There a Lack of Mode 3 Levallois Technologies in East Asia? A Phylogenetic Test of the Movius–Schick Hypothesis.”</w:t>
      </w:r>
      <w:r>
        <w:t xml:space="preserve"> </w:t>
      </w:r>
      <w:r>
        <w:rPr>
          <w:i/>
        </w:rPr>
        <w:t xml:space="preserve">Journal of Anthropological Archaeology</w:t>
      </w:r>
      <w:r>
        <w:t xml:space="preserve"> </w:t>
      </w:r>
      <w:r>
        <w:t xml:space="preserve">26 (4). Elsevier: 541–75.</w:t>
      </w:r>
    </w:p>
    <w:p>
      <w:pPr>
        <w:pStyle w:val="Bibliography"/>
      </w:pPr>
      <w:r>
        <w:t xml:space="preserve">Lycett, Stephen J, and Christopher J Bae. 2010. “The Movius Line Controversy: The State of the Debate.”</w:t>
      </w:r>
      <w:r>
        <w:t xml:space="preserve"> </w:t>
      </w:r>
      <w:r>
        <w:rPr>
          <w:i/>
        </w:rPr>
        <w:t xml:space="preserve">World Archaeology</w:t>
      </w:r>
      <w:r>
        <w:t xml:space="preserve"> </w:t>
      </w:r>
      <w:r>
        <w:t xml:space="preserve">42 (4). Taylor &amp; Francis: 521–44.</w:t>
      </w:r>
    </w:p>
    <w:p>
      <w:pPr>
        <w:pStyle w:val="Bibliography"/>
      </w:pPr>
      <w:r>
        <w:t xml:space="preserve">Lycett, Stephen J, and Christopher J Norton. 2010. “A Demographic Model for Palaeolithic Technological Evolution: The Case of East Asia and the Movius Line.”</w:t>
      </w:r>
      <w:r>
        <w:t xml:space="preserve"> </w:t>
      </w:r>
      <w:r>
        <w:rPr>
          <w:i/>
        </w:rPr>
        <w:t xml:space="preserve">Quaternary International</w:t>
      </w:r>
      <w:r>
        <w:t xml:space="preserve"> </w:t>
      </w:r>
      <w:r>
        <w:t xml:space="preserve">211 (1). Elsevier: 55–65.</w:t>
      </w:r>
    </w:p>
    <w:p>
      <w:pPr>
        <w:pStyle w:val="Bibliography"/>
      </w:pPr>
      <w:r>
        <w:t xml:space="preserve">Macaulay, Vincent, Catherine Hill, Alessandro Achilli, Chiara Rengo, Douglas Clarke, William Meehan, James Blackburn, et al. 2005. “Single, Rapid Coastal Settlement of Asia Revealed by Analysis of Complete Mitochondrial Genomes.”</w:t>
      </w:r>
      <w:r>
        <w:t xml:space="preserve"> </w:t>
      </w:r>
      <w:r>
        <w:rPr>
          <w:i/>
        </w:rPr>
        <w:t xml:space="preserve">Science</w:t>
      </w:r>
      <w:r>
        <w:t xml:space="preserve"> </w:t>
      </w:r>
      <w:r>
        <w:t xml:space="preserve">308 (5724). American Association for the Advancement of Science: 1034–6.</w:t>
      </w:r>
    </w:p>
    <w:p>
      <w:pPr>
        <w:pStyle w:val="Bibliography"/>
      </w:pPr>
      <w:r>
        <w:t xml:space="preserve">Marwick, Ben. 2009. “Biogeography of Middle Pleistocene Hominins in Mainland Southeast Asia: A Review of Current Evidence.”</w:t>
      </w:r>
      <w:r>
        <w:t xml:space="preserve"> </w:t>
      </w:r>
      <w:r>
        <w:rPr>
          <w:i/>
        </w:rPr>
        <w:t xml:space="preserve">Quaternary International</w:t>
      </w:r>
      <w:r>
        <w:t xml:space="preserve"> </w:t>
      </w:r>
      <w:r>
        <w:t xml:space="preserve">202 (1). Elsevier: 51–58.</w:t>
      </w:r>
    </w:p>
    <w:p>
      <w:pPr>
        <w:pStyle w:val="Bibliography"/>
      </w:pPr>
      <w:r>
        <w:t xml:space="preserve">Maung, Hla. 1987. “Transcurrent Movements in the Burma–Andaman Sea Region.”</w:t>
      </w:r>
      <w:r>
        <w:t xml:space="preserve"> </w:t>
      </w:r>
      <w:r>
        <w:rPr>
          <w:i/>
        </w:rPr>
        <w:t xml:space="preserve">Geology</w:t>
      </w:r>
      <w:r>
        <w:t xml:space="preserve"> </w:t>
      </w:r>
      <w:r>
        <w:t xml:space="preserve">15 (10). Geological Society of America: 911–12.</w:t>
      </w:r>
    </w:p>
    <w:p>
      <w:pPr>
        <w:pStyle w:val="Bibliography"/>
      </w:pPr>
      <w:r>
        <w:t xml:space="preserve">Movius, Hallam L. 1948. “The Lower Palaeolithic Cultures of Southern and Eastern Asia.”</w:t>
      </w:r>
      <w:r>
        <w:t xml:space="preserve"> </w:t>
      </w:r>
      <w:r>
        <w:rPr>
          <w:i/>
        </w:rPr>
        <w:t xml:space="preserve">Transactions of the American Philosophical Society</w:t>
      </w:r>
      <w:r>
        <w:t xml:space="preserve"> </w:t>
      </w:r>
      <w:r>
        <w:t xml:space="preserve">38 (4). JSTOR: 329–420.</w:t>
      </w:r>
    </w:p>
    <w:p>
      <w:pPr>
        <w:pStyle w:val="Bibliography"/>
      </w:pPr>
      <w:r>
        <w:t xml:space="preserve">Movius, Hallam Leonard. 1944.</w:t>
      </w:r>
      <w:r>
        <w:t xml:space="preserve"> </w:t>
      </w:r>
      <w:r>
        <w:rPr>
          <w:i/>
        </w:rPr>
        <w:t xml:space="preserve">Early Man and Pleistocene Stratigraphy in Southern and Eastern Asia: By Hallam L. Movius, Jr</w:t>
      </w:r>
      <w:r>
        <w:t xml:space="preserve">. Vol. 19. 3. The Museum.</w:t>
      </w:r>
    </w:p>
    <w:p>
      <w:pPr>
        <w:pStyle w:val="Bibliography"/>
      </w:pPr>
      <w:r>
        <w:t xml:space="preserve">Noetling, Fritz. 1900.</w:t>
      </w:r>
      <w:r>
        <w:t xml:space="preserve"> </w:t>
      </w:r>
      <w:r>
        <w:rPr>
          <w:i/>
        </w:rPr>
        <w:t xml:space="preserve">The Miocene of Burma</w:t>
      </w:r>
      <w:r>
        <w:t xml:space="preserve">. 2. J. Müller.</w:t>
      </w:r>
    </w:p>
    <w:p>
      <w:pPr>
        <w:pStyle w:val="Bibliography"/>
      </w:pPr>
      <w:r>
        <w:t xml:space="preserve">Norton, Christopher J. 2000. “The Current State of Korean Paleoanthropology.”</w:t>
      </w:r>
      <w:r>
        <w:t xml:space="preserve"> </w:t>
      </w:r>
      <w:r>
        <w:rPr>
          <w:i/>
        </w:rPr>
        <w:t xml:space="preserve">Journal of Human Evolution</w:t>
      </w:r>
      <w:r>
        <w:t xml:space="preserve"> </w:t>
      </w:r>
      <w:r>
        <w:t xml:space="preserve">38 (6). Elsevier: 803–25.</w:t>
      </w:r>
    </w:p>
    <w:p>
      <w:pPr>
        <w:pStyle w:val="Bibliography"/>
      </w:pPr>
      <w:r>
        <w:t xml:space="preserve">Norton, Christopher J, and Kidong Bae. 2008. “The Movius Line Sensu Lato (Norton et Al., 2006) Further Assessed and Defined.”</w:t>
      </w:r>
      <w:r>
        <w:t xml:space="preserve"> </w:t>
      </w:r>
      <w:r>
        <w:rPr>
          <w:i/>
        </w:rPr>
        <w:t xml:space="preserve">Journal of Human Evolution</w:t>
      </w:r>
      <w:r>
        <w:t xml:space="preserve"> </w:t>
      </w:r>
      <w:r>
        <w:t xml:space="preserve">55 (6). Academic Press: 1148–50.</w:t>
      </w:r>
    </w:p>
    <w:p>
      <w:pPr>
        <w:pStyle w:val="Bibliography"/>
      </w:pPr>
      <w:r>
        <w:t xml:space="preserve">Norton, Christopher J, Kidong Bae, John WK Harris, and Hanyong Lee. 2006. “Middle Pleistocene Handaxes from the Korean Peninsula.”</w:t>
      </w:r>
      <w:r>
        <w:t xml:space="preserve"> </w:t>
      </w:r>
      <w:r>
        <w:rPr>
          <w:i/>
        </w:rPr>
        <w:t xml:space="preserve">Journal of Human Evolution</w:t>
      </w:r>
      <w:r>
        <w:t xml:space="preserve"> </w:t>
      </w:r>
      <w:r>
        <w:t xml:space="preserve">51 (5). Elsevier: 527–36.</w:t>
      </w:r>
    </w:p>
    <w:p>
      <w:pPr>
        <w:pStyle w:val="Bibliography"/>
      </w:pPr>
      <w:r>
        <w:t xml:space="preserve">Norton, CJ, and Kidong Bae. 2006. “The Movius Line Sensu Lato.” Norton et al.</w:t>
      </w:r>
    </w:p>
    <w:p>
      <w:pPr>
        <w:pStyle w:val="Bibliography"/>
      </w:pPr>
      <w:r>
        <w:t xml:space="preserve">Petraglia, Michael D, and Ceri Shipton. 2008. “Large Cutting Tool Variation West and East of the Movius Line.”</w:t>
      </w:r>
      <w:r>
        <w:t xml:space="preserve"> </w:t>
      </w:r>
      <w:r>
        <w:rPr>
          <w:i/>
        </w:rPr>
        <w:t xml:space="preserve">Journal of Human Evolution</w:t>
      </w:r>
      <w:r>
        <w:t xml:space="preserve"> </w:t>
      </w:r>
      <w:r>
        <w:t xml:space="preserve">55 (6). Elsevier: 962–66.</w:t>
      </w:r>
    </w:p>
    <w:p>
      <w:pPr>
        <w:pStyle w:val="Bibliography"/>
      </w:pPr>
      <w:r>
        <w:t xml:space="preserve">Schick, Kathy D. 1994. “The Movius Line Reconsidered: Perspectives on the Earlier Paleolithic of Eastern Asia.”</w:t>
      </w:r>
      <w:r>
        <w:t xml:space="preserve"> </w:t>
      </w:r>
      <w:r>
        <w:rPr>
          <w:i/>
        </w:rPr>
        <w:t xml:space="preserve">Integrative Paths to the Past</w:t>
      </w:r>
      <w:r>
        <w:t xml:space="preserve">. Prentice Hall Englewood Cliffs, 569–96.</w:t>
      </w:r>
    </w:p>
    <w:p>
      <w:pPr>
        <w:pStyle w:val="Bibliography"/>
      </w:pPr>
      <w:r>
        <w:t xml:space="preserve">Thein, Myint, Kyaw Tint, and Aye Ko Aung. 1991. “On the Lateral Displacement of the Sagaing Fault.”</w:t>
      </w:r>
      <w:r>
        <w:t xml:space="preserve"> </w:t>
      </w:r>
      <w:r>
        <w:rPr>
          <w:i/>
        </w:rPr>
        <w:t xml:space="preserve">Georeports</w:t>
      </w:r>
      <w:r>
        <w:t xml:space="preserve"> </w:t>
      </w:r>
      <w:r>
        <w:t xml:space="preserve">1 (1): 23–34.</w:t>
      </w:r>
    </w:p>
    <w:p>
      <w:pPr>
        <w:pStyle w:val="Bibliography"/>
      </w:pPr>
      <w:r>
        <w:t xml:space="preserve">Yamei, Hou, Richard Potts, Yuan Baoyin, Guo Zhengtang, Alan Deino, Wang Wei, Jennifer Clark, Xie Guangmao, and Huang Weiwen. 2000. “Mid-Pleistocene Acheulean-Like Stone Technology of the Bose Basin, South China.”</w:t>
      </w:r>
      <w:r>
        <w:t xml:space="preserve"> </w:t>
      </w:r>
      <w:r>
        <w:rPr>
          <w:i/>
        </w:rPr>
        <w:t xml:space="preserve">Science</w:t>
      </w:r>
      <w:r>
        <w:t xml:space="preserve"> </w:t>
      </w:r>
      <w:r>
        <w:t xml:space="preserve">287 (5458). American Association for the Advancement of Science: 1622–6.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039ad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70a0f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0" Target="http://rmarkdown.rstudio.com" TargetMode="External" /><Relationship Type="http://schemas.openxmlformats.org/officeDocument/2006/relationships/hyperlink" Id="rId34" Target="http://rmarkdown.rstudio.com/authoring_bibliographies_and_citations.html" TargetMode="External" /><Relationship Type="http://schemas.openxmlformats.org/officeDocument/2006/relationships/hyperlink" Id="rId37" Target="http://www.jstor.org/stable/1005586" TargetMode="External" /></Relationships>
</file>

<file path=word/_rels/footnotes.xml.rels><?xml version="1.0" encoding="UTF-8"?>
<Relationships xmlns="http://schemas.openxmlformats.org/package/2006/relationships"><Relationship Type="http://schemas.openxmlformats.org/officeDocument/2006/relationships/hyperlink" Id="rId30" Target="http://rmarkdown.rstudio.com" TargetMode="External" /><Relationship Type="http://schemas.openxmlformats.org/officeDocument/2006/relationships/hyperlink" Id="rId34" Target="http://rmarkdown.rstudio.com/authoring_bibliographies_and_citations.html" TargetMode="External" /><Relationship Type="http://schemas.openxmlformats.org/officeDocument/2006/relationships/hyperlink" Id="rId37" Target="http://www.jstor.org/stable/10055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Ben Marwick; Maria Schaarschmidt</dc:creator>
  <dcterms:created xsi:type="dcterms:W3CDTF">2016-10-11T01:21:51Z</dcterms:created>
  <dcterms:modified xsi:type="dcterms:W3CDTF">2016-10-11T01:21:51Z</dcterms:modified>
</cp:coreProperties>
</file>